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01" w:rsidRDefault="00A35201" w:rsidP="00DD7EED">
      <w:pPr>
        <w:jc w:val="center"/>
        <w:outlineLvl w:val="0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ФОРМА</w:t>
      </w:r>
    </w:p>
    <w:p w:rsidR="00A35201" w:rsidRDefault="00A35201">
      <w:pPr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размещения сведений о доходах, об имуществе и обязательствах имущественного характера муниципальных служащих Верхнелюбажского сельсовета Фатежского района и членов их семей на официальном сайте Администрации Верхнелюбажского сельсовета Фатежского района в сети Интернет и предоставление этих сведений средствам массовой информации для опубликования за отчетный финансовый год с 01 января 2023 года по 31 декабря 2023года</w:t>
      </w:r>
    </w:p>
    <w:p w:rsidR="00A35201" w:rsidRDefault="00A35201">
      <w:pPr>
        <w:spacing w:after="160" w:line="256" w:lineRule="auto"/>
        <w:rPr>
          <w:rFonts w:cs="Calibri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052"/>
        <w:gridCol w:w="1215"/>
        <w:gridCol w:w="1174"/>
        <w:gridCol w:w="935"/>
        <w:gridCol w:w="610"/>
        <w:gridCol w:w="930"/>
        <w:gridCol w:w="935"/>
        <w:gridCol w:w="599"/>
        <w:gridCol w:w="930"/>
        <w:gridCol w:w="1043"/>
      </w:tblGrid>
      <w:tr w:rsidR="00A35201" w:rsidRPr="001638A7">
        <w:trPr>
          <w:trHeight w:val="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Фамилия, имя, отчество муниципального служащего</w:t>
            </w:r>
          </w:p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35201" w:rsidRPr="001638A7" w:rsidRDefault="00A35201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Замещаемая должность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Общая сумма декларированного дохода за 2023 год</w:t>
            </w:r>
          </w:p>
          <w:p w:rsidR="00A35201" w:rsidRPr="001638A7" w:rsidRDefault="00A35201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(руб)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принадлежащее на праве</w:t>
            </w: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собственности,</w:t>
            </w:r>
          </w:p>
          <w:p w:rsidR="00A35201" w:rsidRPr="001638A7" w:rsidRDefault="00A35201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вид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A35201" w:rsidRPr="001638A7" w:rsidRDefault="00A35201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находящееся в пользовании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Вид и марка транспортных средств, принадлежащих на праве собственности</w:t>
            </w:r>
          </w:p>
        </w:tc>
      </w:tr>
      <w:tr w:rsidR="00A35201" w:rsidRPr="001638A7">
        <w:trPr>
          <w:trHeight w:val="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35201" w:rsidRDefault="00A352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35201" w:rsidRDefault="00A352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35201" w:rsidRDefault="00A352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35201" w:rsidRDefault="00A35201">
            <w:pPr>
              <w:rPr>
                <w:rFonts w:cs="Calibri"/>
              </w:rPr>
            </w:pPr>
          </w:p>
        </w:tc>
      </w:tr>
      <w:tr w:rsidR="00A35201" w:rsidRPr="001638A7">
        <w:trPr>
          <w:trHeight w:val="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Лунина Татьяна Алексеевна</w:t>
            </w: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Pr="001638A7" w:rsidRDefault="00A35201">
            <w:pPr>
              <w:jc w:val="center"/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Pr="001638A7" w:rsidRDefault="00A35201">
            <w:r>
              <w:rPr>
                <w:rFonts w:ascii="Arial" w:hAnsi="Arial" w:cs="Arial"/>
                <w:sz w:val="17"/>
              </w:rPr>
              <w:t>Ведущий специалист Верхнелюбажского сельсовета Фатежского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257 727,86</w:t>
            </w: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Pr="001638A7" w:rsidRDefault="00A35201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sz w:val="17"/>
              </w:rPr>
            </w:pPr>
          </w:p>
          <w:p w:rsidR="00A35201" w:rsidRDefault="00A35201">
            <w:pPr>
              <w:rPr>
                <w:rFonts w:ascii="Arial" w:hAnsi="Arial" w:cs="Arial"/>
                <w:sz w:val="17"/>
              </w:rPr>
            </w:pPr>
          </w:p>
          <w:p w:rsidR="00A35201" w:rsidRDefault="00A352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Земельный участок  -  общая долевая (1/27)</w:t>
            </w: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35201" w:rsidRPr="001638A7" w:rsidRDefault="00A3520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spacing w:after="160" w:line="256" w:lineRule="auto"/>
              <w:rPr>
                <w:rFonts w:cs="Calibri"/>
                <w:sz w:val="17"/>
              </w:rPr>
            </w:pPr>
          </w:p>
          <w:p w:rsidR="00A35201" w:rsidRDefault="00A35201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  <w:r>
              <w:rPr>
                <w:rFonts w:cs="Calibri"/>
                <w:sz w:val="17"/>
              </w:rPr>
              <w:t xml:space="preserve">     </w:t>
            </w:r>
            <w:r>
              <w:rPr>
                <w:rFonts w:ascii="Times New Roman" w:hAnsi="Times New Roman"/>
                <w:sz w:val="17"/>
              </w:rPr>
              <w:t>1932048,3</w:t>
            </w:r>
          </w:p>
          <w:p w:rsidR="00A35201" w:rsidRPr="001638A7" w:rsidRDefault="00A35201">
            <w:pPr>
              <w:spacing w:after="160" w:line="256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A35201" w:rsidRDefault="00A35201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A35201" w:rsidRPr="001638A7" w:rsidRDefault="00A35201">
            <w:pPr>
              <w:spacing w:after="160" w:line="256" w:lineRule="auto"/>
              <w:jc w:val="center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Земельный участок</w:t>
            </w: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4100,0</w:t>
            </w: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35201" w:rsidRPr="001638A7" w:rsidRDefault="00A35201">
            <w:r>
              <w:rPr>
                <w:rFonts w:ascii="Arial" w:hAnsi="Arial" w:cs="Arial"/>
                <w:color w:val="0E2F43"/>
                <w:sz w:val="17"/>
              </w:rPr>
              <w:t>71.4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Default="00A35201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35201" w:rsidRPr="001638A7" w:rsidRDefault="00A35201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Pr="001638A7" w:rsidRDefault="00A35201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нет</w:t>
            </w:r>
          </w:p>
        </w:tc>
      </w:tr>
      <w:tr w:rsidR="00A35201" w:rsidRPr="001638A7">
        <w:trPr>
          <w:trHeight w:val="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35201" w:rsidRDefault="00A352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35201" w:rsidRDefault="00A3520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spacing w:after="160" w:line="256" w:lineRule="auto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spacing w:after="160" w:line="256" w:lineRule="auto"/>
              <w:jc w:val="center"/>
              <w:rPr>
                <w:rFonts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spacing w:after="160" w:line="256" w:lineRule="auto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spacing w:after="160" w:line="256" w:lineRule="auto"/>
              <w:rPr>
                <w:rFonts w:cs="Calibr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35201" w:rsidRDefault="00A35201">
            <w:pPr>
              <w:jc w:val="center"/>
              <w:rPr>
                <w:rFonts w:cs="Calibri"/>
              </w:rPr>
            </w:pPr>
          </w:p>
        </w:tc>
      </w:tr>
    </w:tbl>
    <w:p w:rsidR="00A35201" w:rsidRDefault="00A35201">
      <w:pPr>
        <w:spacing w:after="160" w:line="256" w:lineRule="auto"/>
        <w:rPr>
          <w:rFonts w:cs="Calibri"/>
        </w:rPr>
      </w:pPr>
    </w:p>
    <w:sectPr w:rsidR="00A35201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F6D"/>
    <w:rsid w:val="001638A7"/>
    <w:rsid w:val="00176F6D"/>
    <w:rsid w:val="00244D83"/>
    <w:rsid w:val="003D3863"/>
    <w:rsid w:val="004001DB"/>
    <w:rsid w:val="00A35201"/>
    <w:rsid w:val="00BF45EE"/>
    <w:rsid w:val="00C51717"/>
    <w:rsid w:val="00DD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6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D7E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2024-04-11T09:15:00Z</cp:lastPrinted>
  <dcterms:created xsi:type="dcterms:W3CDTF">2023-03-31T09:28:00Z</dcterms:created>
  <dcterms:modified xsi:type="dcterms:W3CDTF">2024-04-11T09:29:00Z</dcterms:modified>
</cp:coreProperties>
</file>