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BE2E04" w14:textId="77777777" w:rsidR="0099433A" w:rsidRPr="0098199E" w:rsidRDefault="0099433A" w:rsidP="0099433A">
      <w:pPr>
        <w:spacing w:after="0" w:line="230" w:lineRule="auto"/>
        <w:ind w:left="3544" w:right="-1"/>
        <w:jc w:val="center"/>
        <w:textAlignment w:val="baseline"/>
        <w:rPr>
          <w:rFonts w:ascii="Times New Roman" w:hAnsi="Times New Roman"/>
          <w:sz w:val="28"/>
          <w:szCs w:val="28"/>
        </w:rPr>
      </w:pPr>
      <w:bookmarkStart w:id="0" w:name="_Toc315701060"/>
      <w:bookmarkStart w:id="1" w:name="_Toc268263722"/>
      <w:r w:rsidRPr="0098199E">
        <w:rPr>
          <w:rFonts w:ascii="Times New Roman" w:hAnsi="Times New Roman"/>
          <w:sz w:val="28"/>
          <w:szCs w:val="28"/>
        </w:rPr>
        <w:t>УТВЕРЖДЕН</w:t>
      </w:r>
    </w:p>
    <w:p w14:paraId="7BF83D38" w14:textId="77777777" w:rsidR="0099433A" w:rsidRDefault="0099433A" w:rsidP="0099433A">
      <w:pPr>
        <w:spacing w:after="0" w:line="230" w:lineRule="auto"/>
        <w:ind w:left="3544" w:right="-1" w:firstLine="142"/>
        <w:jc w:val="center"/>
        <w:textAlignment w:val="baseline"/>
        <w:rPr>
          <w:rFonts w:ascii="Times New Roman" w:hAnsi="Times New Roman"/>
          <w:sz w:val="28"/>
          <w:szCs w:val="28"/>
        </w:rPr>
      </w:pPr>
      <w:r w:rsidRPr="0098199E">
        <w:rPr>
          <w:rFonts w:ascii="Times New Roman" w:hAnsi="Times New Roman"/>
          <w:sz w:val="28"/>
          <w:szCs w:val="28"/>
        </w:rPr>
        <w:t xml:space="preserve">решением </w:t>
      </w:r>
      <w:r w:rsidRPr="00AE68CB">
        <w:rPr>
          <w:rFonts w:ascii="Times New Roman" w:hAnsi="Times New Roman"/>
          <w:sz w:val="28"/>
          <w:szCs w:val="28"/>
        </w:rPr>
        <w:t xml:space="preserve">Собрания депутатов </w:t>
      </w:r>
      <w:proofErr w:type="spellStart"/>
      <w:r w:rsidRPr="00AE68CB">
        <w:rPr>
          <w:rFonts w:ascii="Times New Roman" w:hAnsi="Times New Roman"/>
          <w:sz w:val="28"/>
          <w:szCs w:val="28"/>
        </w:rPr>
        <w:t>Верхнелюбажского</w:t>
      </w:r>
      <w:proofErr w:type="spellEnd"/>
      <w:r w:rsidRPr="00AE68CB">
        <w:rPr>
          <w:rFonts w:ascii="Times New Roman" w:hAnsi="Times New Roman"/>
          <w:sz w:val="28"/>
          <w:szCs w:val="28"/>
        </w:rPr>
        <w:t xml:space="preserve"> сельсовета Фатежского района Курской области от 18.12.2013 № 148</w:t>
      </w:r>
    </w:p>
    <w:p w14:paraId="7D519184" w14:textId="77777777" w:rsidR="0099433A" w:rsidRDefault="0099433A" w:rsidP="0099433A">
      <w:pPr>
        <w:spacing w:after="0" w:line="230" w:lineRule="auto"/>
        <w:ind w:left="3544" w:right="-1" w:firstLine="142"/>
        <w:jc w:val="center"/>
        <w:textAlignment w:val="baseline"/>
        <w:rPr>
          <w:rFonts w:ascii="Times New Roman" w:hAnsi="Times New Roman"/>
          <w:sz w:val="28"/>
          <w:szCs w:val="28"/>
        </w:rPr>
      </w:pPr>
      <w:r w:rsidRPr="00AE68CB">
        <w:rPr>
          <w:rFonts w:ascii="Times New Roman" w:hAnsi="Times New Roman"/>
          <w:sz w:val="28"/>
          <w:szCs w:val="28"/>
        </w:rPr>
        <w:t xml:space="preserve">(в редакции решений Собрания депутатов </w:t>
      </w:r>
      <w:proofErr w:type="spellStart"/>
      <w:r w:rsidRPr="00AE68CB">
        <w:rPr>
          <w:rFonts w:ascii="Times New Roman" w:hAnsi="Times New Roman"/>
          <w:sz w:val="28"/>
          <w:szCs w:val="28"/>
        </w:rPr>
        <w:t>Верхнелюбажского</w:t>
      </w:r>
      <w:proofErr w:type="spellEnd"/>
      <w:r w:rsidRPr="00AE68CB">
        <w:rPr>
          <w:rFonts w:ascii="Times New Roman" w:hAnsi="Times New Roman"/>
          <w:sz w:val="28"/>
          <w:szCs w:val="28"/>
        </w:rPr>
        <w:t xml:space="preserve"> сельсовета </w:t>
      </w:r>
    </w:p>
    <w:p w14:paraId="3D485EAD" w14:textId="77777777" w:rsidR="0099433A" w:rsidRDefault="0099433A" w:rsidP="0099433A">
      <w:pPr>
        <w:spacing w:after="0" w:line="230" w:lineRule="auto"/>
        <w:ind w:left="3544" w:right="-1" w:firstLine="142"/>
        <w:jc w:val="center"/>
        <w:textAlignment w:val="baseline"/>
        <w:rPr>
          <w:rFonts w:ascii="Times New Roman" w:hAnsi="Times New Roman"/>
          <w:sz w:val="28"/>
          <w:szCs w:val="28"/>
        </w:rPr>
      </w:pPr>
      <w:r w:rsidRPr="00AE68CB">
        <w:rPr>
          <w:rFonts w:ascii="Times New Roman" w:hAnsi="Times New Roman"/>
          <w:sz w:val="28"/>
          <w:szCs w:val="28"/>
        </w:rPr>
        <w:t xml:space="preserve">Фатежского района Курской области </w:t>
      </w:r>
      <w:r>
        <w:rPr>
          <w:rFonts w:ascii="Times New Roman" w:hAnsi="Times New Roman"/>
          <w:sz w:val="28"/>
          <w:szCs w:val="28"/>
        </w:rPr>
        <w:br/>
      </w:r>
      <w:r w:rsidRPr="00AE68CB">
        <w:rPr>
          <w:rFonts w:ascii="Times New Roman" w:hAnsi="Times New Roman"/>
          <w:sz w:val="28"/>
          <w:szCs w:val="28"/>
        </w:rPr>
        <w:t>от 27</w:t>
      </w:r>
      <w:r>
        <w:rPr>
          <w:rFonts w:ascii="Times New Roman" w:hAnsi="Times New Roman"/>
          <w:sz w:val="28"/>
          <w:szCs w:val="28"/>
        </w:rPr>
        <w:t xml:space="preserve"> апреля </w:t>
      </w:r>
      <w:r w:rsidRPr="00AE68CB">
        <w:rPr>
          <w:rFonts w:ascii="Times New Roman" w:hAnsi="Times New Roman"/>
          <w:sz w:val="28"/>
          <w:szCs w:val="28"/>
        </w:rPr>
        <w:t xml:space="preserve">2015 № 205, </w:t>
      </w:r>
    </w:p>
    <w:p w14:paraId="1C64F814" w14:textId="77777777" w:rsidR="0099433A" w:rsidRDefault="0099433A" w:rsidP="0099433A">
      <w:pPr>
        <w:spacing w:after="0" w:line="230" w:lineRule="auto"/>
        <w:ind w:left="3544" w:right="-1" w:firstLine="142"/>
        <w:jc w:val="center"/>
        <w:textAlignment w:val="baseline"/>
        <w:rPr>
          <w:rFonts w:ascii="Times New Roman" w:hAnsi="Times New Roman"/>
          <w:sz w:val="28"/>
          <w:szCs w:val="28"/>
        </w:rPr>
      </w:pPr>
      <w:r w:rsidRPr="00AE68CB">
        <w:rPr>
          <w:rFonts w:ascii="Times New Roman" w:hAnsi="Times New Roman"/>
          <w:sz w:val="28"/>
          <w:szCs w:val="28"/>
        </w:rPr>
        <w:t>от 14</w:t>
      </w:r>
      <w:r>
        <w:rPr>
          <w:rFonts w:ascii="Times New Roman" w:hAnsi="Times New Roman"/>
          <w:sz w:val="28"/>
          <w:szCs w:val="28"/>
        </w:rPr>
        <w:t xml:space="preserve"> апреля </w:t>
      </w:r>
      <w:r w:rsidRPr="00AE68CB">
        <w:rPr>
          <w:rFonts w:ascii="Times New Roman" w:hAnsi="Times New Roman"/>
          <w:sz w:val="28"/>
          <w:szCs w:val="28"/>
        </w:rPr>
        <w:t>2017</w:t>
      </w:r>
      <w:r>
        <w:rPr>
          <w:rFonts w:ascii="Times New Roman" w:hAnsi="Times New Roman"/>
          <w:sz w:val="28"/>
          <w:szCs w:val="28"/>
        </w:rPr>
        <w:t xml:space="preserve"> года</w:t>
      </w:r>
      <w:r w:rsidRPr="00AE68CB">
        <w:rPr>
          <w:rFonts w:ascii="Times New Roman" w:hAnsi="Times New Roman"/>
          <w:sz w:val="28"/>
          <w:szCs w:val="28"/>
        </w:rPr>
        <w:t xml:space="preserve"> № 78, </w:t>
      </w:r>
      <w:r>
        <w:rPr>
          <w:rFonts w:ascii="Times New Roman" w:hAnsi="Times New Roman"/>
          <w:sz w:val="28"/>
          <w:szCs w:val="28"/>
        </w:rPr>
        <w:br/>
      </w:r>
      <w:r w:rsidRPr="00AE68CB">
        <w:rPr>
          <w:rFonts w:ascii="Times New Roman" w:hAnsi="Times New Roman"/>
          <w:sz w:val="28"/>
          <w:szCs w:val="28"/>
        </w:rPr>
        <w:t>от 16</w:t>
      </w:r>
      <w:r>
        <w:rPr>
          <w:rFonts w:ascii="Times New Roman" w:hAnsi="Times New Roman"/>
          <w:sz w:val="28"/>
          <w:szCs w:val="28"/>
        </w:rPr>
        <w:t xml:space="preserve"> ноября </w:t>
      </w:r>
      <w:r w:rsidRPr="00AE68CB">
        <w:rPr>
          <w:rFonts w:ascii="Times New Roman" w:hAnsi="Times New Roman"/>
          <w:sz w:val="28"/>
          <w:szCs w:val="28"/>
        </w:rPr>
        <w:t>2018</w:t>
      </w:r>
      <w:r>
        <w:rPr>
          <w:rFonts w:ascii="Times New Roman" w:hAnsi="Times New Roman"/>
          <w:sz w:val="28"/>
          <w:szCs w:val="28"/>
        </w:rPr>
        <w:t xml:space="preserve"> года</w:t>
      </w:r>
      <w:r w:rsidRPr="00AE68CB">
        <w:rPr>
          <w:rFonts w:ascii="Times New Roman" w:hAnsi="Times New Roman"/>
          <w:sz w:val="28"/>
          <w:szCs w:val="28"/>
        </w:rPr>
        <w:t xml:space="preserve"> № 160, </w:t>
      </w:r>
    </w:p>
    <w:p w14:paraId="688DD9F3" w14:textId="77777777" w:rsidR="0099433A" w:rsidRPr="0014324B" w:rsidRDefault="0099433A" w:rsidP="0099433A">
      <w:pPr>
        <w:spacing w:after="0" w:line="230" w:lineRule="auto"/>
        <w:ind w:left="3544" w:right="-1" w:firstLine="142"/>
        <w:jc w:val="center"/>
        <w:textAlignment w:val="baseline"/>
        <w:rPr>
          <w:rFonts w:ascii="Times New Roman" w:hAnsi="Times New Roman"/>
          <w:sz w:val="28"/>
          <w:szCs w:val="28"/>
        </w:rPr>
      </w:pPr>
      <w:r w:rsidRPr="0014324B">
        <w:rPr>
          <w:rFonts w:ascii="Times New Roman" w:hAnsi="Times New Roman"/>
          <w:sz w:val="28"/>
          <w:szCs w:val="28"/>
        </w:rPr>
        <w:t xml:space="preserve">от 27 мая 2019 года № 185, </w:t>
      </w:r>
    </w:p>
    <w:p w14:paraId="24EF3272" w14:textId="77777777" w:rsidR="0099433A" w:rsidRPr="00CD3274" w:rsidRDefault="0099433A" w:rsidP="0099433A">
      <w:pPr>
        <w:spacing w:after="0" w:line="230" w:lineRule="auto"/>
        <w:ind w:left="3544" w:right="-1" w:firstLine="142"/>
        <w:jc w:val="center"/>
        <w:textAlignment w:val="baseline"/>
        <w:rPr>
          <w:rFonts w:ascii="Times New Roman" w:hAnsi="Times New Roman"/>
          <w:sz w:val="28"/>
          <w:szCs w:val="28"/>
        </w:rPr>
      </w:pPr>
      <w:r w:rsidRPr="00CD3274">
        <w:rPr>
          <w:rFonts w:ascii="Times New Roman" w:hAnsi="Times New Roman"/>
          <w:sz w:val="28"/>
          <w:szCs w:val="28"/>
        </w:rPr>
        <w:t xml:space="preserve">решения Представительного собрания Фатежского района Курской области </w:t>
      </w:r>
    </w:p>
    <w:p w14:paraId="076EF9DD" w14:textId="77777777" w:rsidR="0099433A" w:rsidRDefault="0099433A" w:rsidP="0099433A">
      <w:pPr>
        <w:spacing w:after="0" w:line="230" w:lineRule="auto"/>
        <w:ind w:left="3544" w:right="-1" w:firstLine="142"/>
        <w:jc w:val="center"/>
        <w:textAlignment w:val="baseline"/>
        <w:rPr>
          <w:rFonts w:ascii="Times New Roman" w:hAnsi="Times New Roman"/>
          <w:sz w:val="28"/>
          <w:szCs w:val="28"/>
        </w:rPr>
      </w:pPr>
      <w:r w:rsidRPr="00CD3274">
        <w:rPr>
          <w:rFonts w:ascii="Times New Roman" w:hAnsi="Times New Roman"/>
          <w:sz w:val="28"/>
          <w:szCs w:val="28"/>
        </w:rPr>
        <w:t>от 29 ноября 2019 года № 67,</w:t>
      </w:r>
      <w:r w:rsidRPr="00AE68CB">
        <w:rPr>
          <w:rFonts w:ascii="Times New Roman" w:hAnsi="Times New Roman"/>
          <w:sz w:val="28"/>
          <w:szCs w:val="28"/>
        </w:rPr>
        <w:t xml:space="preserve"> </w:t>
      </w:r>
    </w:p>
    <w:p w14:paraId="47743A79" w14:textId="77777777" w:rsidR="0099433A" w:rsidRDefault="0099433A" w:rsidP="0099433A">
      <w:pPr>
        <w:spacing w:after="0" w:line="230" w:lineRule="auto"/>
        <w:ind w:left="3544" w:right="-1" w:firstLine="142"/>
        <w:jc w:val="center"/>
        <w:textAlignment w:val="baseline"/>
        <w:rPr>
          <w:rFonts w:ascii="Times New Roman" w:hAnsi="Times New Roman"/>
          <w:sz w:val="28"/>
          <w:szCs w:val="28"/>
        </w:rPr>
      </w:pPr>
      <w:r w:rsidRPr="00AE68CB">
        <w:rPr>
          <w:rFonts w:ascii="Times New Roman" w:hAnsi="Times New Roman"/>
          <w:sz w:val="28"/>
          <w:szCs w:val="28"/>
        </w:rPr>
        <w:t>постановления Администрации Курской области от 31.08.2022 № 968-па</w:t>
      </w:r>
      <w:r>
        <w:rPr>
          <w:rFonts w:ascii="Times New Roman" w:hAnsi="Times New Roman"/>
          <w:sz w:val="28"/>
          <w:szCs w:val="28"/>
        </w:rPr>
        <w:t>,</w:t>
      </w:r>
    </w:p>
    <w:p w14:paraId="50F40DB8" w14:textId="77777777" w:rsidR="0099433A" w:rsidRPr="0098199E" w:rsidRDefault="0099433A" w:rsidP="0099433A">
      <w:pPr>
        <w:spacing w:after="0" w:line="230" w:lineRule="auto"/>
        <w:ind w:left="3544" w:right="-1" w:firstLine="142"/>
        <w:jc w:val="center"/>
        <w:textAlignment w:val="baseline"/>
        <w:rPr>
          <w:rFonts w:ascii="Times New Roman" w:hAnsi="Times New Roman"/>
          <w:sz w:val="28"/>
          <w:szCs w:val="28"/>
        </w:rPr>
      </w:pPr>
      <w:r w:rsidRPr="0098199E">
        <w:rPr>
          <w:rFonts w:ascii="Times New Roman" w:hAnsi="Times New Roman"/>
          <w:sz w:val="28"/>
          <w:szCs w:val="28"/>
        </w:rPr>
        <w:t xml:space="preserve">решения комитета архитектуры и градостроительства Курской области </w:t>
      </w:r>
    </w:p>
    <w:p w14:paraId="5C2FA557" w14:textId="12767FDD" w:rsidR="00C42739" w:rsidRPr="00C42739" w:rsidRDefault="0099433A" w:rsidP="00C42739">
      <w:pPr>
        <w:spacing w:after="0" w:line="230" w:lineRule="auto"/>
        <w:ind w:left="3544" w:right="-1" w:firstLine="142"/>
        <w:jc w:val="center"/>
        <w:textAlignment w:val="baseline"/>
        <w:rPr>
          <w:rFonts w:ascii="Times New Roman" w:hAnsi="Times New Roman"/>
          <w:sz w:val="28"/>
          <w:szCs w:val="28"/>
        </w:rPr>
      </w:pPr>
      <w:r w:rsidRPr="0098199E">
        <w:rPr>
          <w:rFonts w:ascii="Times New Roman" w:hAnsi="Times New Roman"/>
          <w:sz w:val="28"/>
          <w:szCs w:val="28"/>
        </w:rPr>
        <w:t xml:space="preserve">от </w:t>
      </w:r>
      <w:r>
        <w:rPr>
          <w:rFonts w:ascii="Times New Roman" w:hAnsi="Times New Roman"/>
          <w:sz w:val="28"/>
          <w:szCs w:val="28"/>
        </w:rPr>
        <w:t>28</w:t>
      </w:r>
      <w:r w:rsidRPr="0098199E">
        <w:rPr>
          <w:rFonts w:ascii="Times New Roman" w:hAnsi="Times New Roman"/>
          <w:sz w:val="28"/>
          <w:szCs w:val="28"/>
        </w:rPr>
        <w:t xml:space="preserve"> </w:t>
      </w:r>
      <w:r>
        <w:rPr>
          <w:rFonts w:ascii="Times New Roman" w:hAnsi="Times New Roman"/>
          <w:sz w:val="28"/>
          <w:szCs w:val="28"/>
        </w:rPr>
        <w:t>августа</w:t>
      </w:r>
      <w:r w:rsidRPr="0098199E">
        <w:rPr>
          <w:rFonts w:ascii="Times New Roman" w:hAnsi="Times New Roman"/>
          <w:sz w:val="28"/>
          <w:szCs w:val="28"/>
        </w:rPr>
        <w:t xml:space="preserve"> 2023 года №</w:t>
      </w:r>
      <w:r>
        <w:rPr>
          <w:rFonts w:ascii="Times New Roman" w:hAnsi="Times New Roman"/>
          <w:sz w:val="28"/>
          <w:szCs w:val="28"/>
        </w:rPr>
        <w:t xml:space="preserve"> 01-12/281</w:t>
      </w:r>
      <w:r w:rsidR="00C42739" w:rsidRPr="00C42739">
        <w:rPr>
          <w:rFonts w:ascii="Times New Roman" w:hAnsi="Times New Roman"/>
          <w:sz w:val="28"/>
          <w:szCs w:val="28"/>
        </w:rPr>
        <w:t>,</w:t>
      </w:r>
    </w:p>
    <w:p w14:paraId="2AE6F1AB" w14:textId="77777777" w:rsidR="00C42739" w:rsidRPr="00C42739" w:rsidRDefault="00C42739" w:rsidP="00C42739">
      <w:pPr>
        <w:spacing w:after="0" w:line="230" w:lineRule="auto"/>
        <w:ind w:left="3544" w:right="-1" w:firstLine="142"/>
        <w:jc w:val="center"/>
        <w:textAlignment w:val="baseline"/>
        <w:rPr>
          <w:rFonts w:ascii="Times New Roman" w:hAnsi="Times New Roman"/>
          <w:sz w:val="28"/>
          <w:szCs w:val="28"/>
        </w:rPr>
      </w:pPr>
      <w:r w:rsidRPr="00C42739">
        <w:rPr>
          <w:rFonts w:ascii="Times New Roman" w:hAnsi="Times New Roman"/>
          <w:sz w:val="28"/>
          <w:szCs w:val="28"/>
        </w:rPr>
        <w:t>решения Министерства архитектуры и градостроительства Курской области</w:t>
      </w:r>
    </w:p>
    <w:p w14:paraId="612938B7" w14:textId="78D1F8A5" w:rsidR="00C42739" w:rsidRDefault="00C42739" w:rsidP="00C42739">
      <w:pPr>
        <w:spacing w:after="0" w:line="230" w:lineRule="auto"/>
        <w:ind w:left="3544" w:right="-1" w:firstLine="142"/>
        <w:jc w:val="center"/>
        <w:textAlignment w:val="baseline"/>
        <w:rPr>
          <w:rFonts w:ascii="Times New Roman" w:hAnsi="Times New Roman"/>
          <w:sz w:val="28"/>
          <w:szCs w:val="28"/>
        </w:rPr>
      </w:pPr>
      <w:r w:rsidRPr="00C42739">
        <w:rPr>
          <w:rFonts w:ascii="Times New Roman" w:hAnsi="Times New Roman"/>
          <w:sz w:val="28"/>
          <w:szCs w:val="28"/>
          <w:highlight w:val="green"/>
        </w:rPr>
        <w:t>от «___» января 2025 года № 01-12/_____)</w:t>
      </w:r>
    </w:p>
    <w:p w14:paraId="3E055A19" w14:textId="77777777" w:rsidR="004355AA" w:rsidRDefault="004355AA" w:rsidP="004355AA">
      <w:pPr>
        <w:suppressAutoHyphens/>
        <w:spacing w:after="0" w:line="240" w:lineRule="auto"/>
        <w:ind w:left="-238"/>
        <w:jc w:val="center"/>
        <w:rPr>
          <w:rFonts w:ascii="Times New Roman" w:hAnsi="Times New Roman"/>
          <w:b/>
          <w:kern w:val="2"/>
          <w:sz w:val="36"/>
          <w:szCs w:val="36"/>
          <w:lang w:eastAsia="en-US"/>
        </w:rPr>
      </w:pPr>
    </w:p>
    <w:p w14:paraId="1D98B1E2" w14:textId="77777777" w:rsidR="006E44BF" w:rsidRDefault="006E44BF" w:rsidP="004355AA">
      <w:pPr>
        <w:suppressAutoHyphens/>
        <w:spacing w:after="0" w:line="240" w:lineRule="auto"/>
        <w:ind w:left="-238"/>
        <w:jc w:val="center"/>
        <w:rPr>
          <w:rFonts w:ascii="Times New Roman" w:hAnsi="Times New Roman"/>
          <w:b/>
          <w:kern w:val="2"/>
          <w:sz w:val="36"/>
          <w:szCs w:val="36"/>
          <w:lang w:eastAsia="en-US"/>
        </w:rPr>
      </w:pPr>
    </w:p>
    <w:p w14:paraId="32A3AEF3" w14:textId="77777777" w:rsidR="004355AA" w:rsidRPr="004355AA" w:rsidRDefault="004355AA" w:rsidP="00AC05C6">
      <w:pPr>
        <w:suppressAutoHyphens/>
        <w:spacing w:after="0" w:line="240" w:lineRule="auto"/>
        <w:rPr>
          <w:rFonts w:ascii="Times New Roman" w:hAnsi="Times New Roman"/>
          <w:b/>
          <w:kern w:val="2"/>
          <w:sz w:val="36"/>
          <w:szCs w:val="36"/>
          <w:lang w:eastAsia="en-US"/>
        </w:rPr>
      </w:pPr>
    </w:p>
    <w:p w14:paraId="4C7B782B" w14:textId="77777777" w:rsidR="004355AA" w:rsidRPr="004355AA" w:rsidRDefault="004355AA" w:rsidP="004355AA">
      <w:pPr>
        <w:keepNext/>
        <w:suppressAutoHyphens/>
        <w:spacing w:after="0" w:line="240" w:lineRule="auto"/>
        <w:jc w:val="center"/>
        <w:rPr>
          <w:rFonts w:ascii="Times New Roman" w:hAnsi="Times New Roman"/>
          <w:bCs/>
          <w:kern w:val="2"/>
          <w:sz w:val="32"/>
          <w:szCs w:val="32"/>
          <w:lang w:eastAsia="en-US"/>
        </w:rPr>
      </w:pPr>
      <w:r w:rsidRPr="004355AA">
        <w:rPr>
          <w:rFonts w:ascii="Times New Roman" w:hAnsi="Times New Roman"/>
          <w:bCs/>
          <w:kern w:val="2"/>
          <w:sz w:val="32"/>
          <w:szCs w:val="32"/>
          <w:lang w:eastAsia="en-US"/>
        </w:rPr>
        <w:t>ГЕНЕРАЛЬНЫЙ ПЛАН</w:t>
      </w:r>
    </w:p>
    <w:p w14:paraId="37BDE5EF" w14:textId="77777777" w:rsidR="004355AA" w:rsidRPr="004355AA" w:rsidRDefault="004355AA" w:rsidP="004355AA">
      <w:pPr>
        <w:suppressAutoHyphens/>
        <w:spacing w:line="240" w:lineRule="auto"/>
        <w:contextualSpacing/>
        <w:jc w:val="center"/>
        <w:rPr>
          <w:rFonts w:ascii="Times New Roman" w:hAnsi="Times New Roman"/>
          <w:bCs/>
          <w:caps/>
          <w:kern w:val="2"/>
          <w:sz w:val="32"/>
          <w:szCs w:val="32"/>
          <w:lang w:eastAsia="en-US"/>
        </w:rPr>
      </w:pPr>
      <w:r w:rsidRPr="004355AA">
        <w:rPr>
          <w:rFonts w:ascii="Times New Roman" w:hAnsi="Times New Roman"/>
          <w:bCs/>
          <w:caps/>
          <w:kern w:val="2"/>
          <w:sz w:val="32"/>
          <w:szCs w:val="32"/>
          <w:lang w:eastAsia="en-US"/>
        </w:rPr>
        <w:t>мУНИЦИПАЛЬНОГО ОБРАЗОВАНИЯ</w:t>
      </w:r>
    </w:p>
    <w:p w14:paraId="0B2AD346" w14:textId="2E3EB434" w:rsidR="004355AA" w:rsidRPr="004355AA" w:rsidRDefault="004355AA" w:rsidP="004355AA">
      <w:pPr>
        <w:suppressAutoHyphens/>
        <w:spacing w:line="240" w:lineRule="auto"/>
        <w:contextualSpacing/>
        <w:jc w:val="center"/>
        <w:rPr>
          <w:rFonts w:ascii="Times New Roman" w:hAnsi="Times New Roman"/>
          <w:bCs/>
          <w:caps/>
          <w:kern w:val="2"/>
          <w:sz w:val="32"/>
          <w:szCs w:val="32"/>
          <w:lang w:eastAsia="en-US"/>
        </w:rPr>
      </w:pPr>
      <w:r w:rsidRPr="004355AA">
        <w:rPr>
          <w:rFonts w:ascii="Times New Roman" w:hAnsi="Times New Roman"/>
          <w:bCs/>
          <w:caps/>
          <w:kern w:val="2"/>
          <w:sz w:val="32"/>
          <w:szCs w:val="32"/>
          <w:lang w:eastAsia="en-US"/>
        </w:rPr>
        <w:t>«</w:t>
      </w:r>
      <w:r w:rsidR="0099433A">
        <w:rPr>
          <w:rFonts w:ascii="Times New Roman" w:hAnsi="Times New Roman"/>
          <w:bCs/>
          <w:kern w:val="2"/>
          <w:sz w:val="32"/>
          <w:szCs w:val="32"/>
          <w:lang w:eastAsia="en-US"/>
        </w:rPr>
        <w:t>ВЕРХНЕЛЮБАЖСКИЙ</w:t>
      </w:r>
      <w:r w:rsidRPr="004355AA">
        <w:rPr>
          <w:rFonts w:ascii="Times New Roman" w:hAnsi="Times New Roman"/>
          <w:bCs/>
          <w:kern w:val="2"/>
          <w:sz w:val="32"/>
          <w:szCs w:val="32"/>
          <w:lang w:eastAsia="en-US"/>
        </w:rPr>
        <w:t xml:space="preserve"> СЕЛЬСОВЕТ</w:t>
      </w:r>
      <w:r w:rsidRPr="004355AA">
        <w:rPr>
          <w:rFonts w:ascii="Times New Roman" w:hAnsi="Times New Roman"/>
          <w:bCs/>
          <w:caps/>
          <w:kern w:val="2"/>
          <w:sz w:val="32"/>
          <w:szCs w:val="32"/>
          <w:lang w:eastAsia="en-US"/>
        </w:rPr>
        <w:t>»</w:t>
      </w:r>
    </w:p>
    <w:p w14:paraId="04F7E8EB" w14:textId="0DA524F9" w:rsidR="004355AA" w:rsidRPr="004355AA" w:rsidRDefault="0099433A" w:rsidP="004355AA">
      <w:pPr>
        <w:suppressAutoHyphens/>
        <w:spacing w:after="0" w:line="240" w:lineRule="auto"/>
        <w:jc w:val="center"/>
        <w:rPr>
          <w:rFonts w:ascii="Times New Roman" w:hAnsi="Times New Roman"/>
          <w:bCs/>
          <w:caps/>
          <w:kern w:val="2"/>
          <w:sz w:val="32"/>
          <w:szCs w:val="32"/>
          <w:lang w:eastAsia="en-US"/>
        </w:rPr>
      </w:pPr>
      <w:r>
        <w:rPr>
          <w:rFonts w:ascii="Times New Roman" w:hAnsi="Times New Roman"/>
          <w:bCs/>
          <w:caps/>
          <w:kern w:val="2"/>
          <w:sz w:val="32"/>
          <w:szCs w:val="32"/>
          <w:lang w:eastAsia="en-US"/>
        </w:rPr>
        <w:t>ФАТЕЖСКОГО</w:t>
      </w:r>
      <w:r w:rsidR="004355AA" w:rsidRPr="004355AA">
        <w:rPr>
          <w:rFonts w:ascii="Times New Roman" w:hAnsi="Times New Roman"/>
          <w:bCs/>
          <w:caps/>
          <w:kern w:val="2"/>
          <w:sz w:val="32"/>
          <w:szCs w:val="32"/>
          <w:lang w:eastAsia="en-US"/>
        </w:rPr>
        <w:t xml:space="preserve"> РАЙОНА КУРСКОЙ ОБЛАСТИ</w:t>
      </w:r>
    </w:p>
    <w:p w14:paraId="35AF3399" w14:textId="77777777" w:rsidR="004355AA" w:rsidRPr="004355AA" w:rsidRDefault="004355AA" w:rsidP="004355AA">
      <w:pPr>
        <w:suppressAutoHyphens/>
        <w:spacing w:after="0"/>
        <w:jc w:val="center"/>
        <w:rPr>
          <w:rFonts w:ascii="Times New Roman" w:hAnsi="Times New Roman"/>
          <w:b/>
          <w:kern w:val="2"/>
          <w:sz w:val="16"/>
          <w:szCs w:val="16"/>
          <w:lang w:eastAsia="en-US"/>
        </w:rPr>
      </w:pPr>
    </w:p>
    <w:p w14:paraId="1D5B3F37" w14:textId="77777777" w:rsidR="004355AA" w:rsidRPr="004355AA" w:rsidRDefault="004355AA" w:rsidP="004355AA">
      <w:pPr>
        <w:suppressAutoHyphens/>
        <w:spacing w:after="0"/>
        <w:jc w:val="center"/>
        <w:rPr>
          <w:rFonts w:ascii="Times New Roman" w:hAnsi="Times New Roman"/>
          <w:b/>
          <w:kern w:val="2"/>
          <w:sz w:val="16"/>
          <w:szCs w:val="16"/>
          <w:lang w:eastAsia="en-US"/>
        </w:rPr>
      </w:pPr>
    </w:p>
    <w:p w14:paraId="53BA8A8C" w14:textId="171C248E" w:rsidR="004355AA" w:rsidRPr="004355AA" w:rsidRDefault="00CB31D6" w:rsidP="004355AA">
      <w:pPr>
        <w:suppressAutoHyphens/>
        <w:spacing w:after="0"/>
        <w:jc w:val="center"/>
        <w:rPr>
          <w:rFonts w:ascii="Times New Roman" w:hAnsi="Times New Roman"/>
          <w:b/>
          <w:color w:val="000000"/>
          <w:kern w:val="2"/>
          <w:sz w:val="32"/>
          <w:szCs w:val="32"/>
          <w:lang w:eastAsia="en-US"/>
        </w:rPr>
      </w:pPr>
      <w:r w:rsidRPr="00CB31D6">
        <w:rPr>
          <w:rFonts w:ascii="Times New Roman" w:hAnsi="Times New Roman"/>
          <w:b/>
          <w:sz w:val="32"/>
          <w:szCs w:val="32"/>
        </w:rPr>
        <w:t>ПОЛОЖЕНИЕ О ТЕРРИТОРИАЛЬНОМ ПЛАНИРОВАНИИ</w:t>
      </w:r>
    </w:p>
    <w:p w14:paraId="3662010A" w14:textId="77777777" w:rsidR="004355AA" w:rsidRDefault="004355AA" w:rsidP="004355AA">
      <w:pPr>
        <w:suppressAutoHyphens/>
        <w:spacing w:after="0"/>
        <w:jc w:val="center"/>
        <w:rPr>
          <w:rFonts w:ascii="Times New Roman" w:hAnsi="Times New Roman"/>
          <w:b/>
          <w:color w:val="000000"/>
          <w:kern w:val="2"/>
          <w:sz w:val="32"/>
          <w:szCs w:val="32"/>
          <w:lang w:eastAsia="en-US"/>
        </w:rPr>
      </w:pPr>
    </w:p>
    <w:p w14:paraId="1E0D1981" w14:textId="77777777" w:rsidR="00AC05C6" w:rsidRPr="004355AA" w:rsidRDefault="00AC05C6" w:rsidP="004355AA">
      <w:pPr>
        <w:suppressAutoHyphens/>
        <w:spacing w:after="0"/>
        <w:jc w:val="center"/>
        <w:rPr>
          <w:rFonts w:ascii="Times New Roman" w:hAnsi="Times New Roman"/>
          <w:b/>
          <w:color w:val="000000"/>
          <w:kern w:val="2"/>
          <w:sz w:val="32"/>
          <w:szCs w:val="32"/>
          <w:lang w:eastAsia="en-US"/>
        </w:rPr>
      </w:pPr>
    </w:p>
    <w:p w14:paraId="68CEB0DA" w14:textId="77777777" w:rsidR="004355AA" w:rsidRPr="004355AA" w:rsidRDefault="004355AA" w:rsidP="004355AA">
      <w:pPr>
        <w:suppressAutoHyphens/>
        <w:spacing w:after="0"/>
        <w:jc w:val="center"/>
        <w:rPr>
          <w:rFonts w:ascii="Times New Roman" w:hAnsi="Times New Roman"/>
          <w:b/>
          <w:color w:val="000000"/>
          <w:kern w:val="2"/>
          <w:sz w:val="28"/>
          <w:szCs w:val="28"/>
          <w:lang w:eastAsia="en-US"/>
        </w:rPr>
      </w:pPr>
      <w:r w:rsidRPr="004355AA">
        <w:rPr>
          <w:rFonts w:ascii="Times New Roman" w:hAnsi="Times New Roman"/>
          <w:b/>
          <w:color w:val="000000"/>
          <w:kern w:val="2"/>
          <w:sz w:val="28"/>
          <w:szCs w:val="28"/>
          <w:lang w:eastAsia="en-US"/>
        </w:rPr>
        <w:t xml:space="preserve">Том 1 </w:t>
      </w:r>
    </w:p>
    <w:p w14:paraId="7FC328BD" w14:textId="77777777" w:rsidR="0076798B" w:rsidRDefault="0076798B" w:rsidP="00207965">
      <w:pPr>
        <w:rPr>
          <w:rFonts w:ascii="Times New Roman" w:eastAsia="Calibri" w:hAnsi="Times New Roman"/>
          <w:kern w:val="2"/>
          <w:sz w:val="24"/>
          <w:szCs w:val="24"/>
          <w:lang w:eastAsia="en-US"/>
        </w:rPr>
      </w:pPr>
    </w:p>
    <w:p w14:paraId="7CFEE559" w14:textId="77777777" w:rsidR="0076798B" w:rsidRDefault="0076798B" w:rsidP="00207965">
      <w:pPr>
        <w:rPr>
          <w:rFonts w:ascii="Times New Roman" w:eastAsia="Calibri" w:hAnsi="Times New Roman"/>
          <w:kern w:val="2"/>
          <w:sz w:val="24"/>
          <w:szCs w:val="24"/>
          <w:lang w:eastAsia="en-US"/>
        </w:rPr>
      </w:pPr>
    </w:p>
    <w:p w14:paraId="22C3E846" w14:textId="77777777" w:rsidR="0032525C" w:rsidRDefault="0032525C" w:rsidP="00207965">
      <w:pPr>
        <w:rPr>
          <w:rFonts w:ascii="Times New Roman" w:eastAsia="Calibri" w:hAnsi="Times New Roman"/>
          <w:kern w:val="2"/>
          <w:sz w:val="24"/>
          <w:szCs w:val="24"/>
          <w:lang w:eastAsia="en-US"/>
        </w:rPr>
      </w:pPr>
    </w:p>
    <w:p w14:paraId="1F39B83D" w14:textId="77777777" w:rsidR="00AC05C6" w:rsidRDefault="00AC05C6" w:rsidP="00207965">
      <w:pPr>
        <w:rPr>
          <w:rFonts w:ascii="Times New Roman" w:eastAsia="Calibri" w:hAnsi="Times New Roman"/>
          <w:kern w:val="2"/>
          <w:sz w:val="24"/>
          <w:szCs w:val="24"/>
          <w:lang w:eastAsia="en-US"/>
        </w:rPr>
      </w:pPr>
    </w:p>
    <w:p w14:paraId="12A49A8E" w14:textId="6FF224B4" w:rsidR="004355AA" w:rsidRPr="004355AA" w:rsidRDefault="004355AA" w:rsidP="004355AA">
      <w:pPr>
        <w:suppressAutoHyphens/>
        <w:autoSpaceDE w:val="0"/>
        <w:spacing w:after="0"/>
        <w:jc w:val="center"/>
        <w:rPr>
          <w:rFonts w:ascii="Times New Roman" w:hAnsi="Times New Roman"/>
          <w:b/>
          <w:bCs/>
          <w:kern w:val="2"/>
          <w:sz w:val="20"/>
          <w:szCs w:val="20"/>
          <w:lang w:eastAsia="en-US"/>
        </w:rPr>
      </w:pPr>
      <w:r w:rsidRPr="004355AA">
        <w:rPr>
          <w:rFonts w:ascii="Times New Roman" w:hAnsi="Times New Roman"/>
          <w:b/>
          <w:bCs/>
          <w:kern w:val="2"/>
          <w:sz w:val="20"/>
          <w:szCs w:val="20"/>
          <w:lang w:eastAsia="en-US"/>
        </w:rPr>
        <w:t xml:space="preserve">г. Курск </w:t>
      </w:r>
      <w:r w:rsidRPr="00CA45A8">
        <w:rPr>
          <w:rFonts w:ascii="Times New Roman" w:hAnsi="Times New Roman"/>
          <w:b/>
          <w:bCs/>
          <w:kern w:val="2"/>
          <w:sz w:val="20"/>
          <w:szCs w:val="20"/>
          <w:highlight w:val="green"/>
          <w:lang w:eastAsia="en-US"/>
        </w:rPr>
        <w:t>202</w:t>
      </w:r>
      <w:r w:rsidR="00C42739" w:rsidRPr="00C42739">
        <w:rPr>
          <w:rFonts w:ascii="Times New Roman" w:hAnsi="Times New Roman"/>
          <w:b/>
          <w:bCs/>
          <w:kern w:val="2"/>
          <w:sz w:val="20"/>
          <w:szCs w:val="20"/>
          <w:highlight w:val="green"/>
          <w:lang w:eastAsia="en-US"/>
        </w:rPr>
        <w:t>5</w:t>
      </w:r>
      <w:r w:rsidRPr="004355AA">
        <w:rPr>
          <w:rFonts w:ascii="Times New Roman" w:hAnsi="Times New Roman"/>
          <w:b/>
          <w:bCs/>
          <w:kern w:val="2"/>
          <w:sz w:val="20"/>
          <w:szCs w:val="20"/>
          <w:lang w:eastAsia="en-US"/>
        </w:rPr>
        <w:t xml:space="preserve"> г.</w:t>
      </w:r>
    </w:p>
    <w:p w14:paraId="4FC9FF32" w14:textId="77777777" w:rsidR="004355AA" w:rsidRPr="004355AA" w:rsidRDefault="004355AA" w:rsidP="004355AA">
      <w:pPr>
        <w:spacing w:after="0"/>
        <w:rPr>
          <w:rFonts w:ascii="Times New Roman" w:hAnsi="Times New Roman"/>
          <w:b/>
          <w:bCs/>
          <w:kern w:val="2"/>
          <w:sz w:val="20"/>
          <w:szCs w:val="20"/>
          <w:lang w:eastAsia="en-US"/>
        </w:rPr>
        <w:sectPr w:rsidR="004355AA" w:rsidRPr="004355AA" w:rsidSect="00BC468C">
          <w:headerReference w:type="default" r:id="rId8"/>
          <w:type w:val="continuous"/>
          <w:pgSz w:w="11906" w:h="16838"/>
          <w:pgMar w:top="1134" w:right="1134" w:bottom="1418" w:left="1418" w:header="708" w:footer="708" w:gutter="0"/>
          <w:cols w:space="720"/>
          <w:titlePg/>
          <w:docGrid w:linePitch="299"/>
        </w:sectPr>
      </w:pPr>
    </w:p>
    <w:p w14:paraId="6FE4CE26" w14:textId="77777777" w:rsidR="004355AA" w:rsidRPr="004355AA" w:rsidRDefault="004355AA" w:rsidP="004355AA">
      <w:pPr>
        <w:widowControl w:val="0"/>
        <w:spacing w:after="0" w:line="270" w:lineRule="exact"/>
        <w:ind w:right="80"/>
        <w:jc w:val="center"/>
        <w:rPr>
          <w:rFonts w:ascii="Times New Roman" w:hAnsi="Times New Roman"/>
          <w:b/>
          <w:bCs/>
          <w:sz w:val="28"/>
          <w:szCs w:val="28"/>
        </w:rPr>
      </w:pPr>
      <w:bookmarkStart w:id="2" w:name="_Toc492290236"/>
      <w:bookmarkEnd w:id="0"/>
      <w:bookmarkEnd w:id="1"/>
      <w:r w:rsidRPr="004355AA">
        <w:rPr>
          <w:rFonts w:ascii="Times New Roman" w:hAnsi="Times New Roman"/>
          <w:b/>
          <w:bCs/>
          <w:sz w:val="28"/>
          <w:szCs w:val="28"/>
        </w:rPr>
        <w:lastRenderedPageBreak/>
        <w:t>СОДЕРЖАНИЕ</w:t>
      </w:r>
    </w:p>
    <w:p w14:paraId="37C5866F" w14:textId="77777777" w:rsidR="004355AA" w:rsidRPr="004355AA" w:rsidRDefault="004355AA" w:rsidP="004355AA">
      <w:pPr>
        <w:widowControl w:val="0"/>
        <w:spacing w:after="0" w:line="270" w:lineRule="exact"/>
        <w:ind w:right="80"/>
        <w:jc w:val="center"/>
        <w:rPr>
          <w:rFonts w:ascii="Times New Roman" w:hAnsi="Times New Roman"/>
          <w:sz w:val="28"/>
          <w:szCs w:val="28"/>
        </w:rPr>
      </w:pPr>
    </w:p>
    <w:p w14:paraId="1AB353E4" w14:textId="77777777" w:rsidR="00BC468C" w:rsidRPr="00BA0976" w:rsidRDefault="00BC468C" w:rsidP="00BC468C">
      <w:pPr>
        <w:tabs>
          <w:tab w:val="right" w:leader="dot" w:pos="9345"/>
        </w:tabs>
        <w:spacing w:after="0" w:line="240" w:lineRule="auto"/>
        <w:ind w:left="284" w:right="424" w:hanging="284"/>
        <w:jc w:val="both"/>
        <w:rPr>
          <w:noProof/>
          <w:sz w:val="24"/>
          <w:szCs w:val="24"/>
          <w:highlight w:val="green"/>
        </w:rPr>
      </w:pPr>
      <w:r w:rsidRPr="00BA0976">
        <w:rPr>
          <w:rFonts w:ascii="Times New Roman" w:eastAsia="Calibri" w:hAnsi="Times New Roman"/>
          <w:kern w:val="2"/>
          <w:sz w:val="28"/>
          <w:szCs w:val="28"/>
          <w:highlight w:val="green"/>
        </w:rPr>
        <w:fldChar w:fldCharType="begin"/>
      </w:r>
      <w:r w:rsidRPr="00BA0976">
        <w:rPr>
          <w:rFonts w:ascii="Times New Roman" w:eastAsia="Calibri" w:hAnsi="Times New Roman"/>
          <w:kern w:val="2"/>
          <w:sz w:val="28"/>
          <w:szCs w:val="28"/>
          <w:highlight w:val="green"/>
        </w:rPr>
        <w:instrText xml:space="preserve"> TOC \o "1-3" \u </w:instrText>
      </w:r>
      <w:r w:rsidRPr="00BA0976">
        <w:rPr>
          <w:rFonts w:ascii="Times New Roman" w:eastAsia="Calibri" w:hAnsi="Times New Roman"/>
          <w:kern w:val="2"/>
          <w:sz w:val="28"/>
          <w:szCs w:val="28"/>
          <w:highlight w:val="green"/>
        </w:rPr>
        <w:fldChar w:fldCharType="separate"/>
      </w:r>
      <w:r w:rsidRPr="00BA0976">
        <w:rPr>
          <w:rFonts w:ascii="Times New Roman" w:eastAsia="Calibri" w:hAnsi="Times New Roman"/>
          <w:noProof/>
          <w:kern w:val="2"/>
          <w:sz w:val="28"/>
          <w:szCs w:val="28"/>
          <w:highlight w:val="green"/>
        </w:rPr>
        <w:t>ВВЕДЕНИЕ</w:t>
      </w:r>
      <w:r w:rsidRPr="00BA0976">
        <w:rPr>
          <w:rFonts w:ascii="Times New Roman" w:eastAsia="Calibri" w:hAnsi="Times New Roman"/>
          <w:noProof/>
          <w:kern w:val="2"/>
          <w:sz w:val="28"/>
          <w:szCs w:val="28"/>
          <w:highlight w:val="green"/>
        </w:rPr>
        <w:tab/>
        <w:t>3</w:t>
      </w:r>
    </w:p>
    <w:p w14:paraId="39AD416C" w14:textId="73D69495" w:rsidR="00BC468C" w:rsidRPr="00BA0976" w:rsidRDefault="00BC468C" w:rsidP="00BC468C">
      <w:pPr>
        <w:tabs>
          <w:tab w:val="right" w:leader="dot" w:pos="9345"/>
        </w:tabs>
        <w:spacing w:after="0" w:line="240" w:lineRule="auto"/>
        <w:ind w:left="284" w:right="424" w:hanging="284"/>
        <w:jc w:val="both"/>
        <w:rPr>
          <w:noProof/>
          <w:sz w:val="24"/>
          <w:szCs w:val="24"/>
          <w:highlight w:val="green"/>
        </w:rPr>
      </w:pPr>
      <w:r w:rsidRPr="00BA0976">
        <w:rPr>
          <w:rFonts w:ascii="Times New Roman" w:eastAsia="Calibri" w:hAnsi="Times New Roman"/>
          <w:noProof/>
          <w:kern w:val="2"/>
          <w:sz w:val="28"/>
          <w:szCs w:val="28"/>
          <w:highlight w:val="green"/>
        </w:rPr>
        <w:t>2</w:t>
      </w:r>
      <w:r w:rsidRPr="00BA0976">
        <w:rPr>
          <w:noProof/>
          <w:sz w:val="24"/>
          <w:szCs w:val="24"/>
          <w:highlight w:val="green"/>
        </w:rPr>
        <w:tab/>
      </w:r>
      <w:r w:rsidR="00CD36B1" w:rsidRPr="00BA0976">
        <w:rPr>
          <w:rFonts w:ascii="Times New Roman" w:eastAsia="Calibri" w:hAnsi="Times New Roman"/>
          <w:noProof/>
          <w:kern w:val="2"/>
          <w:sz w:val="28"/>
          <w:szCs w:val="28"/>
          <w:highlight w:val="green"/>
        </w:rPr>
        <w:t>Перечень мероприятий по территориальному планированию в целях размещения объектов местного значения</w:t>
      </w:r>
      <w:r w:rsidRPr="00BA0976">
        <w:rPr>
          <w:rFonts w:ascii="Times New Roman" w:eastAsia="Calibri" w:hAnsi="Times New Roman"/>
          <w:noProof/>
          <w:kern w:val="2"/>
          <w:sz w:val="28"/>
          <w:szCs w:val="28"/>
          <w:highlight w:val="green"/>
        </w:rPr>
        <w:tab/>
      </w:r>
      <w:r w:rsidR="00C42739" w:rsidRPr="00BA0976">
        <w:rPr>
          <w:rFonts w:ascii="Times New Roman" w:eastAsia="Calibri" w:hAnsi="Times New Roman"/>
          <w:noProof/>
          <w:kern w:val="2"/>
          <w:sz w:val="28"/>
          <w:szCs w:val="28"/>
          <w:highlight w:val="green"/>
        </w:rPr>
        <w:t>5</w:t>
      </w:r>
    </w:p>
    <w:p w14:paraId="46B38E65" w14:textId="64E7D482" w:rsidR="00BC468C" w:rsidRPr="00BA0976" w:rsidRDefault="00BC468C" w:rsidP="00BC468C">
      <w:pPr>
        <w:tabs>
          <w:tab w:val="right" w:leader="dot" w:pos="9345"/>
        </w:tabs>
        <w:spacing w:after="0" w:line="240" w:lineRule="auto"/>
        <w:ind w:left="709" w:right="424" w:hanging="469"/>
        <w:jc w:val="both"/>
        <w:rPr>
          <w:rFonts w:ascii="Times New Roman" w:eastAsia="Calibri" w:hAnsi="Times New Roman"/>
          <w:noProof/>
          <w:kern w:val="2"/>
          <w:sz w:val="28"/>
          <w:szCs w:val="28"/>
          <w:highlight w:val="green"/>
        </w:rPr>
      </w:pPr>
      <w:r w:rsidRPr="00BA0976">
        <w:rPr>
          <w:rFonts w:ascii="Times New Roman" w:eastAsia="Calibri" w:hAnsi="Times New Roman"/>
          <w:noProof/>
          <w:kern w:val="2"/>
          <w:sz w:val="28"/>
          <w:szCs w:val="28"/>
          <w:highlight w:val="green"/>
        </w:rPr>
        <w:t>2.1 </w:t>
      </w:r>
      <w:r w:rsidR="00CD36B1" w:rsidRPr="00BA0976">
        <w:rPr>
          <w:rFonts w:ascii="Times New Roman" w:eastAsia="Calibri" w:hAnsi="Times New Roman"/>
          <w:noProof/>
          <w:kern w:val="2"/>
          <w:sz w:val="28"/>
          <w:szCs w:val="28"/>
          <w:highlight w:val="green"/>
        </w:rPr>
        <w:t>Мероприятия пространственного развития в области культурно-бытового и социального обслуживания</w:t>
      </w:r>
      <w:r w:rsidRPr="00BA0976">
        <w:rPr>
          <w:rFonts w:ascii="Times New Roman" w:eastAsia="Calibri" w:hAnsi="Times New Roman"/>
          <w:noProof/>
          <w:kern w:val="2"/>
          <w:sz w:val="28"/>
          <w:szCs w:val="28"/>
          <w:highlight w:val="green"/>
        </w:rPr>
        <w:tab/>
      </w:r>
      <w:r w:rsidR="00BA0976" w:rsidRPr="00BA0976">
        <w:rPr>
          <w:rFonts w:ascii="Times New Roman" w:eastAsia="Calibri" w:hAnsi="Times New Roman"/>
          <w:noProof/>
          <w:kern w:val="2"/>
          <w:sz w:val="28"/>
          <w:szCs w:val="28"/>
          <w:highlight w:val="green"/>
        </w:rPr>
        <w:t>5</w:t>
      </w:r>
    </w:p>
    <w:p w14:paraId="22C04358" w14:textId="553CCD11" w:rsidR="00BC468C" w:rsidRPr="00BA0976" w:rsidRDefault="00BC468C" w:rsidP="00BC468C">
      <w:pPr>
        <w:tabs>
          <w:tab w:val="right" w:leader="dot" w:pos="9345"/>
        </w:tabs>
        <w:spacing w:after="0" w:line="240" w:lineRule="auto"/>
        <w:ind w:left="709" w:right="424" w:hanging="469"/>
        <w:jc w:val="both"/>
        <w:rPr>
          <w:noProof/>
          <w:sz w:val="24"/>
          <w:szCs w:val="24"/>
          <w:highlight w:val="green"/>
        </w:rPr>
      </w:pPr>
      <w:r w:rsidRPr="00BA0976">
        <w:rPr>
          <w:rFonts w:ascii="Times New Roman" w:eastAsia="Calibri" w:hAnsi="Times New Roman"/>
          <w:noProof/>
          <w:kern w:val="2"/>
          <w:sz w:val="28"/>
          <w:szCs w:val="28"/>
          <w:highlight w:val="green"/>
        </w:rPr>
        <w:t>2.</w:t>
      </w:r>
      <w:r w:rsidR="00821BB1" w:rsidRPr="00BA0976">
        <w:rPr>
          <w:rFonts w:ascii="Times New Roman" w:eastAsia="Calibri" w:hAnsi="Times New Roman"/>
          <w:noProof/>
          <w:kern w:val="2"/>
          <w:sz w:val="28"/>
          <w:szCs w:val="28"/>
          <w:highlight w:val="green"/>
        </w:rPr>
        <w:t>2</w:t>
      </w:r>
      <w:r w:rsidR="00CD36B1" w:rsidRPr="00BA0976">
        <w:rPr>
          <w:rFonts w:ascii="Times New Roman" w:eastAsia="Calibri" w:hAnsi="Times New Roman"/>
          <w:noProof/>
          <w:kern w:val="2"/>
          <w:sz w:val="28"/>
          <w:szCs w:val="28"/>
          <w:highlight w:val="green"/>
        </w:rPr>
        <w:t> </w:t>
      </w:r>
      <w:r w:rsidR="009E1706" w:rsidRPr="00BA0976">
        <w:rPr>
          <w:rFonts w:ascii="Times New Roman" w:eastAsia="Calibri" w:hAnsi="Times New Roman"/>
          <w:noProof/>
          <w:kern w:val="2"/>
          <w:sz w:val="28"/>
          <w:szCs w:val="28"/>
          <w:highlight w:val="green"/>
        </w:rPr>
        <w:t>Мероприятия по совершенствованию транспортной инфраструктуры</w:t>
      </w:r>
      <w:r w:rsidRPr="00BA0976">
        <w:rPr>
          <w:rFonts w:ascii="Times New Roman" w:eastAsia="Calibri" w:hAnsi="Times New Roman"/>
          <w:noProof/>
          <w:kern w:val="2"/>
          <w:sz w:val="28"/>
          <w:szCs w:val="28"/>
          <w:highlight w:val="green"/>
        </w:rPr>
        <w:tab/>
      </w:r>
      <w:r w:rsidR="00BA0976" w:rsidRPr="00BA0976">
        <w:rPr>
          <w:rFonts w:ascii="Times New Roman" w:eastAsia="Calibri" w:hAnsi="Times New Roman"/>
          <w:noProof/>
          <w:kern w:val="2"/>
          <w:sz w:val="28"/>
          <w:szCs w:val="28"/>
          <w:highlight w:val="green"/>
        </w:rPr>
        <w:t>6</w:t>
      </w:r>
    </w:p>
    <w:p w14:paraId="44E451F9" w14:textId="7D637CAA" w:rsidR="00BC468C" w:rsidRPr="00BA0976" w:rsidRDefault="00BC468C" w:rsidP="00BC468C">
      <w:pPr>
        <w:tabs>
          <w:tab w:val="right" w:leader="dot" w:pos="9345"/>
        </w:tabs>
        <w:spacing w:after="0" w:line="240" w:lineRule="auto"/>
        <w:ind w:left="709" w:right="424" w:hanging="469"/>
        <w:jc w:val="both"/>
        <w:rPr>
          <w:rFonts w:ascii="Times New Roman" w:eastAsia="Calibri" w:hAnsi="Times New Roman"/>
          <w:noProof/>
          <w:kern w:val="2"/>
          <w:sz w:val="28"/>
          <w:szCs w:val="28"/>
          <w:highlight w:val="green"/>
        </w:rPr>
      </w:pPr>
      <w:r w:rsidRPr="00BA0976">
        <w:rPr>
          <w:rFonts w:ascii="Times New Roman" w:hAnsi="Times New Roman"/>
          <w:kern w:val="2"/>
          <w:sz w:val="28"/>
          <w:szCs w:val="28"/>
          <w:highlight w:val="green"/>
          <w:lang w:eastAsia="en-US"/>
        </w:rPr>
        <w:fldChar w:fldCharType="end"/>
      </w:r>
      <w:bookmarkStart w:id="3" w:name="_Hlk144126000"/>
      <w:r w:rsidRPr="00BA0976">
        <w:rPr>
          <w:rFonts w:ascii="Times New Roman" w:eastAsia="Calibri" w:hAnsi="Times New Roman"/>
          <w:noProof/>
          <w:kern w:val="2"/>
          <w:sz w:val="28"/>
          <w:szCs w:val="28"/>
          <w:highlight w:val="green"/>
        </w:rPr>
        <w:t>2.</w:t>
      </w:r>
      <w:r w:rsidR="00821BB1" w:rsidRPr="00BA0976">
        <w:rPr>
          <w:rFonts w:ascii="Times New Roman" w:eastAsia="Calibri" w:hAnsi="Times New Roman"/>
          <w:noProof/>
          <w:kern w:val="2"/>
          <w:sz w:val="28"/>
          <w:szCs w:val="28"/>
          <w:highlight w:val="green"/>
        </w:rPr>
        <w:t>3</w:t>
      </w:r>
      <w:r w:rsidRPr="00BA0976">
        <w:rPr>
          <w:rFonts w:ascii="Times New Roman" w:eastAsia="Calibri" w:hAnsi="Times New Roman"/>
          <w:noProof/>
          <w:kern w:val="2"/>
          <w:sz w:val="28"/>
          <w:szCs w:val="28"/>
          <w:highlight w:val="green"/>
        </w:rPr>
        <w:t xml:space="preserve"> </w:t>
      </w:r>
      <w:r w:rsidR="009E1706" w:rsidRPr="00BA0976">
        <w:rPr>
          <w:rFonts w:ascii="Times New Roman" w:eastAsia="Calibri" w:hAnsi="Times New Roman"/>
          <w:noProof/>
          <w:kern w:val="2"/>
          <w:sz w:val="28"/>
          <w:szCs w:val="28"/>
          <w:highlight w:val="green"/>
        </w:rPr>
        <w:t>Мероприятия по развитию инженерной инфраструктуры</w:t>
      </w:r>
      <w:r w:rsidRPr="00BA0976">
        <w:rPr>
          <w:rFonts w:ascii="Times New Roman" w:eastAsia="Calibri" w:hAnsi="Times New Roman"/>
          <w:noProof/>
          <w:kern w:val="2"/>
          <w:sz w:val="28"/>
          <w:szCs w:val="28"/>
          <w:highlight w:val="green"/>
        </w:rPr>
        <w:tab/>
      </w:r>
      <w:r w:rsidR="00BA0976" w:rsidRPr="00BA0976">
        <w:rPr>
          <w:rFonts w:ascii="Times New Roman" w:eastAsia="Calibri" w:hAnsi="Times New Roman"/>
          <w:noProof/>
          <w:kern w:val="2"/>
          <w:sz w:val="28"/>
          <w:szCs w:val="28"/>
          <w:highlight w:val="green"/>
        </w:rPr>
        <w:t>7</w:t>
      </w:r>
    </w:p>
    <w:p w14:paraId="43121D98" w14:textId="14D6020E" w:rsidR="00CB5C40" w:rsidRPr="00BA0976" w:rsidRDefault="00CB5C40" w:rsidP="00BC468C">
      <w:pPr>
        <w:tabs>
          <w:tab w:val="right" w:leader="dot" w:pos="9345"/>
        </w:tabs>
        <w:spacing w:after="0" w:line="240" w:lineRule="auto"/>
        <w:ind w:left="709" w:right="424" w:hanging="469"/>
        <w:jc w:val="both"/>
        <w:rPr>
          <w:rFonts w:ascii="Times New Roman" w:eastAsia="Calibri" w:hAnsi="Times New Roman"/>
          <w:noProof/>
          <w:kern w:val="2"/>
          <w:sz w:val="28"/>
          <w:szCs w:val="28"/>
          <w:highlight w:val="green"/>
        </w:rPr>
      </w:pPr>
      <w:r w:rsidRPr="00BA0976">
        <w:rPr>
          <w:rFonts w:ascii="Times New Roman" w:eastAsia="Calibri" w:hAnsi="Times New Roman"/>
          <w:noProof/>
          <w:kern w:val="2"/>
          <w:sz w:val="28"/>
          <w:szCs w:val="28"/>
          <w:highlight w:val="green"/>
        </w:rPr>
        <w:t>2.4 Мероприятия пространственного развития в области предупреждения возникновения чрезвычайных ситуаций природного и техногенного характера</w:t>
      </w:r>
      <w:r w:rsidRPr="00BA0976">
        <w:rPr>
          <w:rFonts w:ascii="Times New Roman" w:eastAsia="Calibri" w:hAnsi="Times New Roman"/>
          <w:noProof/>
          <w:kern w:val="2"/>
          <w:sz w:val="28"/>
          <w:szCs w:val="28"/>
          <w:highlight w:val="green"/>
        </w:rPr>
        <w:tab/>
      </w:r>
      <w:r w:rsidR="00BA0976" w:rsidRPr="00BA0976">
        <w:rPr>
          <w:rFonts w:ascii="Times New Roman" w:eastAsia="Calibri" w:hAnsi="Times New Roman"/>
          <w:noProof/>
          <w:kern w:val="2"/>
          <w:sz w:val="28"/>
          <w:szCs w:val="28"/>
          <w:highlight w:val="green"/>
        </w:rPr>
        <w:t>8</w:t>
      </w:r>
    </w:p>
    <w:bookmarkEnd w:id="3"/>
    <w:p w14:paraId="6C876ED7" w14:textId="1AC2CE88" w:rsidR="00821BB1" w:rsidRPr="00BA0976" w:rsidRDefault="00821BB1" w:rsidP="00821BB1">
      <w:pPr>
        <w:tabs>
          <w:tab w:val="right" w:leader="dot" w:pos="9345"/>
        </w:tabs>
        <w:spacing w:after="0" w:line="240" w:lineRule="auto"/>
        <w:ind w:left="284" w:right="424" w:hanging="284"/>
        <w:jc w:val="both"/>
        <w:rPr>
          <w:noProof/>
          <w:sz w:val="24"/>
          <w:szCs w:val="24"/>
          <w:highlight w:val="green"/>
        </w:rPr>
      </w:pPr>
      <w:r w:rsidRPr="00BA0976">
        <w:rPr>
          <w:rFonts w:ascii="Times New Roman" w:eastAsia="Calibri" w:hAnsi="Times New Roman"/>
          <w:noProof/>
          <w:kern w:val="2"/>
          <w:sz w:val="28"/>
          <w:szCs w:val="28"/>
          <w:highlight w:val="green"/>
        </w:rPr>
        <w:t>3</w:t>
      </w:r>
      <w:r w:rsidRPr="00BA0976">
        <w:rPr>
          <w:noProof/>
          <w:sz w:val="24"/>
          <w:szCs w:val="24"/>
          <w:highlight w:val="green"/>
        </w:rPr>
        <w:tab/>
      </w:r>
      <w:r w:rsidRPr="00BA0976">
        <w:rPr>
          <w:rFonts w:ascii="Times New Roman" w:eastAsia="Calibri" w:hAnsi="Times New Roman"/>
          <w:noProof/>
          <w:kern w:val="2"/>
          <w:sz w:val="28"/>
          <w:szCs w:val="28"/>
          <w:highlight w:val="green"/>
        </w:rPr>
        <w:t>Перечень мероприятий по территориальному планированию в целях размещения объектов местного значения</w:t>
      </w:r>
      <w:r w:rsidRPr="00BA0976">
        <w:rPr>
          <w:rFonts w:ascii="Times New Roman" w:eastAsia="Calibri" w:hAnsi="Times New Roman"/>
          <w:noProof/>
          <w:kern w:val="2"/>
          <w:sz w:val="28"/>
          <w:szCs w:val="28"/>
          <w:highlight w:val="green"/>
        </w:rPr>
        <w:tab/>
      </w:r>
      <w:r w:rsidR="00BA0976" w:rsidRPr="00BA0976">
        <w:rPr>
          <w:rFonts w:ascii="Times New Roman" w:eastAsia="Calibri" w:hAnsi="Times New Roman"/>
          <w:noProof/>
          <w:kern w:val="2"/>
          <w:sz w:val="28"/>
          <w:szCs w:val="28"/>
          <w:highlight w:val="green"/>
        </w:rPr>
        <w:t>13</w:t>
      </w:r>
    </w:p>
    <w:p w14:paraId="0629907B" w14:textId="5D16BB03" w:rsidR="00BC468C" w:rsidRPr="00BA0976" w:rsidRDefault="00BC468C" w:rsidP="00BC468C">
      <w:pPr>
        <w:tabs>
          <w:tab w:val="right" w:leader="dot" w:pos="9345"/>
        </w:tabs>
        <w:spacing w:after="0" w:line="240" w:lineRule="auto"/>
        <w:ind w:left="709" w:right="424" w:hanging="469"/>
        <w:jc w:val="both"/>
        <w:rPr>
          <w:rFonts w:ascii="Times New Roman" w:eastAsia="Calibri" w:hAnsi="Times New Roman"/>
          <w:noProof/>
          <w:kern w:val="2"/>
          <w:sz w:val="28"/>
          <w:szCs w:val="28"/>
          <w:highlight w:val="green"/>
        </w:rPr>
      </w:pPr>
      <w:r w:rsidRPr="00BA0976">
        <w:rPr>
          <w:rFonts w:ascii="Times New Roman" w:eastAsia="Calibri" w:hAnsi="Times New Roman"/>
          <w:noProof/>
          <w:kern w:val="2"/>
          <w:sz w:val="28"/>
          <w:szCs w:val="28"/>
          <w:highlight w:val="green"/>
        </w:rPr>
        <w:t>Материалы положения о территориальном планировании в виде</w:t>
      </w:r>
      <w:r w:rsidR="009E1706" w:rsidRPr="00BA0976">
        <w:rPr>
          <w:rFonts w:ascii="Times New Roman" w:eastAsia="Calibri" w:hAnsi="Times New Roman"/>
          <w:noProof/>
          <w:kern w:val="2"/>
          <w:sz w:val="28"/>
          <w:szCs w:val="28"/>
          <w:highlight w:val="green"/>
        </w:rPr>
        <w:t xml:space="preserve"> </w:t>
      </w:r>
      <w:r w:rsidRPr="00BA0976">
        <w:rPr>
          <w:rFonts w:ascii="Times New Roman" w:eastAsia="Calibri" w:hAnsi="Times New Roman"/>
          <w:noProof/>
          <w:kern w:val="2"/>
          <w:sz w:val="28"/>
          <w:szCs w:val="28"/>
          <w:highlight w:val="green"/>
        </w:rPr>
        <w:t>карт</w:t>
      </w:r>
      <w:r w:rsidR="007C66E2" w:rsidRPr="00BA0976">
        <w:rPr>
          <w:rFonts w:ascii="Times New Roman" w:eastAsia="Calibri" w:hAnsi="Times New Roman"/>
          <w:noProof/>
          <w:kern w:val="2"/>
          <w:sz w:val="28"/>
          <w:szCs w:val="28"/>
          <w:highlight w:val="green"/>
        </w:rPr>
        <w:t>    </w:t>
      </w:r>
      <w:r w:rsidRPr="00BA0976">
        <w:rPr>
          <w:rFonts w:ascii="Times New Roman" w:eastAsia="Calibri" w:hAnsi="Times New Roman"/>
          <w:noProof/>
          <w:kern w:val="2"/>
          <w:sz w:val="28"/>
          <w:szCs w:val="28"/>
          <w:highlight w:val="green"/>
        </w:rPr>
        <w:tab/>
      </w:r>
      <w:r w:rsidR="00BA0976" w:rsidRPr="00BA0976">
        <w:rPr>
          <w:rFonts w:ascii="Times New Roman" w:eastAsia="Calibri" w:hAnsi="Times New Roman"/>
          <w:noProof/>
          <w:kern w:val="2"/>
          <w:sz w:val="28"/>
          <w:szCs w:val="28"/>
          <w:highlight w:val="green"/>
        </w:rPr>
        <w:t>19</w:t>
      </w:r>
    </w:p>
    <w:p w14:paraId="03987C0E" w14:textId="77777777" w:rsidR="00BC468C" w:rsidRPr="00821BB1" w:rsidRDefault="00BC468C" w:rsidP="00BC468C">
      <w:pPr>
        <w:tabs>
          <w:tab w:val="right" w:leader="dot" w:pos="9345"/>
        </w:tabs>
        <w:spacing w:after="0" w:line="240" w:lineRule="auto"/>
        <w:ind w:left="709" w:right="424" w:hanging="469"/>
        <w:jc w:val="both"/>
        <w:rPr>
          <w:noProof/>
          <w:sz w:val="24"/>
          <w:szCs w:val="24"/>
          <w:highlight w:val="yellow"/>
        </w:rPr>
      </w:pPr>
    </w:p>
    <w:p w14:paraId="40E09D75" w14:textId="0402F824" w:rsidR="00821BB1" w:rsidRPr="003954DD" w:rsidRDefault="00821BB1" w:rsidP="00821BB1">
      <w:pPr>
        <w:widowControl w:val="0"/>
        <w:tabs>
          <w:tab w:val="left" w:pos="709"/>
        </w:tabs>
        <w:spacing w:after="0" w:line="240" w:lineRule="auto"/>
        <w:ind w:right="-1"/>
        <w:jc w:val="both"/>
        <w:rPr>
          <w:rFonts w:ascii="Times New Roman" w:hAnsi="Times New Roman"/>
          <w:i/>
          <w:iCs/>
          <w:noProof/>
        </w:rPr>
      </w:pPr>
      <w:r w:rsidRPr="00BA0976">
        <w:rPr>
          <w:rFonts w:ascii="Times New Roman" w:hAnsi="Times New Roman"/>
          <w:i/>
          <w:iCs/>
          <w:noProof/>
        </w:rPr>
        <w:t xml:space="preserve">(Содержание в редакции решения </w:t>
      </w:r>
      <w:r w:rsidR="00D61126" w:rsidRPr="00BA0976">
        <w:rPr>
          <w:rFonts w:ascii="Times New Roman" w:hAnsi="Times New Roman"/>
          <w:i/>
          <w:iCs/>
          <w:noProof/>
        </w:rPr>
        <w:t xml:space="preserve">Министерства архитектуры и градостроительства Курской области от «___» января 2025 </w:t>
      </w:r>
      <w:r w:rsidRPr="00BA0976">
        <w:rPr>
          <w:rFonts w:ascii="Times New Roman" w:hAnsi="Times New Roman"/>
          <w:i/>
          <w:iCs/>
          <w:noProof/>
        </w:rPr>
        <w:t>года № 01</w:t>
      </w:r>
      <w:r w:rsidRPr="00BA0976">
        <w:rPr>
          <w:rFonts w:ascii="Times New Roman" w:hAnsi="Times New Roman"/>
          <w:i/>
          <w:iCs/>
          <w:noProof/>
        </w:rPr>
        <w:noBreakHyphen/>
        <w:t>12/_____)</w:t>
      </w:r>
    </w:p>
    <w:p w14:paraId="0BDBCF80" w14:textId="77777777" w:rsidR="00BC468C" w:rsidRPr="00BC468C" w:rsidRDefault="00BC468C" w:rsidP="00BC468C">
      <w:pPr>
        <w:spacing w:after="0" w:line="240" w:lineRule="auto"/>
        <w:rPr>
          <w:rFonts w:ascii="Times New Roman" w:hAnsi="Times New Roman"/>
          <w:b/>
          <w:bCs/>
          <w:sz w:val="28"/>
          <w:szCs w:val="28"/>
        </w:rPr>
      </w:pPr>
      <w:r w:rsidRPr="00BC468C">
        <w:rPr>
          <w:rFonts w:ascii="Times New Roman" w:hAnsi="Times New Roman"/>
          <w:b/>
          <w:bCs/>
          <w:sz w:val="28"/>
          <w:szCs w:val="28"/>
        </w:rPr>
        <w:br w:type="page"/>
      </w:r>
    </w:p>
    <w:bookmarkEnd w:id="2"/>
    <w:p w14:paraId="04A78431" w14:textId="3A872829" w:rsidR="00C70095" w:rsidRPr="00C70095" w:rsidRDefault="00C70095" w:rsidP="00C70095">
      <w:pPr>
        <w:shd w:val="clear" w:color="auto" w:fill="FFFFFF"/>
        <w:spacing w:after="0" w:line="252" w:lineRule="auto"/>
        <w:jc w:val="center"/>
        <w:rPr>
          <w:rFonts w:ascii="Times New Roman" w:hAnsi="Times New Roman"/>
          <w:sz w:val="28"/>
          <w:szCs w:val="28"/>
          <w:lang w:eastAsia="en-US"/>
        </w:rPr>
      </w:pPr>
      <w:r w:rsidRPr="00C70095">
        <w:rPr>
          <w:rFonts w:ascii="Times New Roman" w:hAnsi="Times New Roman"/>
          <w:b/>
          <w:bCs/>
          <w:sz w:val="28"/>
          <w:szCs w:val="28"/>
          <w:lang w:eastAsia="en-US"/>
        </w:rPr>
        <w:lastRenderedPageBreak/>
        <w:t>ВВЕДЕНИЕ</w:t>
      </w:r>
    </w:p>
    <w:p w14:paraId="29870FEA" w14:textId="77777777" w:rsidR="00C70095" w:rsidRPr="00C70095" w:rsidRDefault="00C70095" w:rsidP="00C70095">
      <w:pPr>
        <w:shd w:val="clear" w:color="auto" w:fill="FFFFFF"/>
        <w:spacing w:after="0" w:line="252" w:lineRule="auto"/>
        <w:ind w:firstLine="709"/>
        <w:jc w:val="both"/>
        <w:rPr>
          <w:rFonts w:ascii="Times New Roman" w:hAnsi="Times New Roman"/>
          <w:sz w:val="28"/>
          <w:szCs w:val="28"/>
          <w:lang w:eastAsia="en-US"/>
        </w:rPr>
      </w:pPr>
    </w:p>
    <w:p w14:paraId="278ACAE0" w14:textId="77777777" w:rsidR="00A346B6" w:rsidRPr="0098199E" w:rsidRDefault="00A346B6" w:rsidP="00A346B6">
      <w:pPr>
        <w:widowControl w:val="0"/>
        <w:tabs>
          <w:tab w:val="left" w:pos="709"/>
        </w:tabs>
        <w:spacing w:after="0" w:line="240" w:lineRule="auto"/>
        <w:ind w:right="-1" w:firstLine="709"/>
        <w:jc w:val="both"/>
        <w:rPr>
          <w:rFonts w:ascii="Times New Roman" w:eastAsia="Calibri" w:hAnsi="Times New Roman"/>
          <w:kern w:val="2"/>
          <w:sz w:val="28"/>
          <w:szCs w:val="28"/>
        </w:rPr>
      </w:pPr>
      <w:r w:rsidRPr="0098199E">
        <w:rPr>
          <w:rFonts w:ascii="Times New Roman" w:eastAsia="Calibri" w:hAnsi="Times New Roman"/>
          <w:kern w:val="2"/>
          <w:sz w:val="28"/>
          <w:szCs w:val="28"/>
        </w:rPr>
        <w:t xml:space="preserve">Генеральный план муниципального образования </w:t>
      </w:r>
      <w:r w:rsidRPr="005159F5">
        <w:rPr>
          <w:rFonts w:ascii="Times New Roman" w:eastAsia="Calibri" w:hAnsi="Times New Roman"/>
          <w:color w:val="000000"/>
          <w:sz w:val="28"/>
          <w:szCs w:val="28"/>
        </w:rPr>
        <w:t>«</w:t>
      </w:r>
      <w:proofErr w:type="spellStart"/>
      <w:r w:rsidRPr="005159F5">
        <w:rPr>
          <w:rFonts w:ascii="Times New Roman" w:eastAsia="Calibri" w:hAnsi="Times New Roman"/>
          <w:color w:val="000000"/>
          <w:sz w:val="28"/>
          <w:szCs w:val="28"/>
        </w:rPr>
        <w:t>Верхнелюбажский</w:t>
      </w:r>
      <w:proofErr w:type="spellEnd"/>
      <w:r w:rsidRPr="005159F5">
        <w:rPr>
          <w:rFonts w:ascii="Times New Roman" w:eastAsia="Calibri" w:hAnsi="Times New Roman"/>
          <w:color w:val="000000"/>
          <w:sz w:val="28"/>
          <w:szCs w:val="28"/>
        </w:rPr>
        <w:t xml:space="preserve"> сельсовет» Фатежского района </w:t>
      </w:r>
      <w:r w:rsidRPr="0098199E">
        <w:rPr>
          <w:rFonts w:ascii="Times New Roman" w:eastAsia="Calibri" w:hAnsi="Times New Roman"/>
          <w:kern w:val="2"/>
          <w:sz w:val="28"/>
          <w:szCs w:val="28"/>
        </w:rPr>
        <w:t>Курской области (далее – Генеральный план) разработан в соответствии с Градостроительным кодексом Российской Федерации, приказом Министерства экономического развития Российской Федерации от 9 января 2018 г.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 № 793», СП 42.13330.2016 «СНиП 2.07.01-89* Градостроительство. Планировка и застройка городских и сельских поселений» и предусматривает изменение функционального зонирования территории, необходимого для реализации инвестиционных проектов, развития среднего и малого предпринимательства.</w:t>
      </w:r>
    </w:p>
    <w:p w14:paraId="1295CDE4" w14:textId="77777777" w:rsidR="00A346B6" w:rsidRPr="0098199E" w:rsidRDefault="00A346B6" w:rsidP="00A346B6">
      <w:pPr>
        <w:widowControl w:val="0"/>
        <w:tabs>
          <w:tab w:val="left" w:pos="709"/>
        </w:tabs>
        <w:spacing w:after="0" w:line="240" w:lineRule="auto"/>
        <w:ind w:right="-1" w:firstLine="709"/>
        <w:jc w:val="both"/>
        <w:rPr>
          <w:rFonts w:ascii="Times New Roman" w:eastAsia="Calibri" w:hAnsi="Times New Roman"/>
          <w:kern w:val="2"/>
          <w:sz w:val="28"/>
          <w:szCs w:val="28"/>
        </w:rPr>
      </w:pPr>
      <w:r w:rsidRPr="0098199E">
        <w:rPr>
          <w:rFonts w:ascii="Times New Roman" w:eastAsia="Calibri" w:hAnsi="Times New Roman"/>
          <w:kern w:val="2"/>
          <w:sz w:val="28"/>
          <w:szCs w:val="28"/>
        </w:rPr>
        <w:t>Генеральный план разработан на расчетный срок – до 203</w:t>
      </w:r>
      <w:r>
        <w:rPr>
          <w:rFonts w:ascii="Times New Roman" w:eastAsia="Calibri" w:hAnsi="Times New Roman"/>
          <w:kern w:val="2"/>
          <w:sz w:val="28"/>
          <w:szCs w:val="28"/>
        </w:rPr>
        <w:t>2</w:t>
      </w:r>
      <w:r w:rsidRPr="0098199E">
        <w:rPr>
          <w:rFonts w:ascii="Times New Roman" w:eastAsia="Calibri" w:hAnsi="Times New Roman"/>
          <w:kern w:val="2"/>
          <w:sz w:val="28"/>
          <w:szCs w:val="28"/>
        </w:rPr>
        <w:t xml:space="preserve"> года. </w:t>
      </w:r>
    </w:p>
    <w:p w14:paraId="1808677E" w14:textId="77777777" w:rsidR="00A346B6" w:rsidRPr="0098199E" w:rsidRDefault="00A346B6" w:rsidP="00A346B6">
      <w:pPr>
        <w:widowControl w:val="0"/>
        <w:tabs>
          <w:tab w:val="left" w:pos="709"/>
        </w:tabs>
        <w:spacing w:after="0" w:line="240" w:lineRule="auto"/>
        <w:ind w:right="-1" w:firstLine="709"/>
        <w:jc w:val="both"/>
        <w:rPr>
          <w:rFonts w:ascii="Times New Roman" w:eastAsia="Calibri" w:hAnsi="Times New Roman"/>
          <w:kern w:val="2"/>
          <w:sz w:val="28"/>
          <w:szCs w:val="28"/>
        </w:rPr>
      </w:pPr>
      <w:r w:rsidRPr="0098199E">
        <w:rPr>
          <w:rFonts w:ascii="Times New Roman" w:eastAsia="Calibri" w:hAnsi="Times New Roman"/>
          <w:kern w:val="2"/>
          <w:sz w:val="28"/>
          <w:szCs w:val="28"/>
        </w:rPr>
        <w:t>При разработке Генерального плана учтены ограничения использования территорий, установленные в соответствии с законодательством Российской Федерации, сведения о которых внесены в Единый государственный реестр недвижимости.</w:t>
      </w:r>
    </w:p>
    <w:p w14:paraId="15770114" w14:textId="77777777" w:rsidR="00A346B6" w:rsidRPr="0098199E" w:rsidRDefault="00A346B6" w:rsidP="00A346B6">
      <w:pPr>
        <w:widowControl w:val="0"/>
        <w:tabs>
          <w:tab w:val="left" w:pos="709"/>
        </w:tabs>
        <w:spacing w:after="0" w:line="240" w:lineRule="auto"/>
        <w:ind w:right="-1" w:firstLine="709"/>
        <w:jc w:val="both"/>
        <w:rPr>
          <w:rFonts w:ascii="Times New Roman" w:eastAsia="Calibri" w:hAnsi="Times New Roman"/>
          <w:kern w:val="2"/>
          <w:sz w:val="28"/>
          <w:szCs w:val="28"/>
        </w:rPr>
      </w:pPr>
      <w:r w:rsidRPr="0098199E">
        <w:rPr>
          <w:rFonts w:ascii="Times New Roman" w:eastAsia="Calibri" w:hAnsi="Times New Roman"/>
          <w:kern w:val="2"/>
          <w:sz w:val="28"/>
          <w:szCs w:val="28"/>
        </w:rPr>
        <w:t xml:space="preserve">Генеральный план позволит реализовать основные цели развития муниципального образования </w:t>
      </w:r>
      <w:r w:rsidRPr="005159F5">
        <w:rPr>
          <w:rFonts w:ascii="Times New Roman" w:eastAsia="Calibri" w:hAnsi="Times New Roman"/>
          <w:kern w:val="2"/>
          <w:sz w:val="28"/>
          <w:szCs w:val="28"/>
        </w:rPr>
        <w:t>«</w:t>
      </w:r>
      <w:proofErr w:type="spellStart"/>
      <w:r w:rsidRPr="005159F5">
        <w:rPr>
          <w:rFonts w:ascii="Times New Roman" w:eastAsia="Calibri" w:hAnsi="Times New Roman"/>
          <w:kern w:val="2"/>
          <w:sz w:val="28"/>
          <w:szCs w:val="28"/>
        </w:rPr>
        <w:t>Верхнелюбажский</w:t>
      </w:r>
      <w:proofErr w:type="spellEnd"/>
      <w:r w:rsidRPr="005159F5">
        <w:rPr>
          <w:rFonts w:ascii="Times New Roman" w:eastAsia="Calibri" w:hAnsi="Times New Roman"/>
          <w:kern w:val="2"/>
          <w:sz w:val="28"/>
          <w:szCs w:val="28"/>
        </w:rPr>
        <w:t xml:space="preserve"> сельсовет» Фатежского района</w:t>
      </w:r>
      <w:r w:rsidRPr="0098199E">
        <w:rPr>
          <w:rFonts w:ascii="Times New Roman" w:eastAsia="Calibri" w:hAnsi="Times New Roman"/>
          <w:kern w:val="2"/>
          <w:sz w:val="28"/>
          <w:szCs w:val="28"/>
        </w:rPr>
        <w:t xml:space="preserve"> Курской области, которыми являются:</w:t>
      </w:r>
    </w:p>
    <w:p w14:paraId="11710781" w14:textId="77777777" w:rsidR="00A346B6" w:rsidRPr="0098199E" w:rsidRDefault="00A346B6" w:rsidP="00A346B6">
      <w:pPr>
        <w:widowControl w:val="0"/>
        <w:tabs>
          <w:tab w:val="left" w:pos="709"/>
        </w:tabs>
        <w:spacing w:after="0" w:line="240" w:lineRule="auto"/>
        <w:ind w:right="-1" w:firstLine="709"/>
        <w:jc w:val="both"/>
        <w:rPr>
          <w:rFonts w:ascii="Times New Roman" w:eastAsia="Calibri" w:hAnsi="Times New Roman"/>
          <w:kern w:val="2"/>
          <w:sz w:val="28"/>
          <w:szCs w:val="28"/>
        </w:rPr>
      </w:pPr>
      <w:r w:rsidRPr="0098199E">
        <w:rPr>
          <w:rFonts w:ascii="Times New Roman" w:eastAsia="Calibri" w:hAnsi="Times New Roman"/>
          <w:kern w:val="2"/>
          <w:sz w:val="28"/>
          <w:szCs w:val="28"/>
        </w:rPr>
        <w:t xml:space="preserve">обеспечение устойчивого развития муниципального образования </w:t>
      </w:r>
      <w:r w:rsidRPr="005159F5">
        <w:rPr>
          <w:rFonts w:ascii="Times New Roman" w:eastAsia="Calibri" w:hAnsi="Times New Roman"/>
          <w:kern w:val="2"/>
          <w:sz w:val="28"/>
          <w:szCs w:val="28"/>
        </w:rPr>
        <w:t>«</w:t>
      </w:r>
      <w:proofErr w:type="spellStart"/>
      <w:r w:rsidRPr="005159F5">
        <w:rPr>
          <w:rFonts w:ascii="Times New Roman" w:eastAsia="Calibri" w:hAnsi="Times New Roman"/>
          <w:kern w:val="2"/>
          <w:sz w:val="28"/>
          <w:szCs w:val="28"/>
        </w:rPr>
        <w:t>Верхнелюбажский</w:t>
      </w:r>
      <w:proofErr w:type="spellEnd"/>
      <w:r w:rsidRPr="005159F5">
        <w:rPr>
          <w:rFonts w:ascii="Times New Roman" w:eastAsia="Calibri" w:hAnsi="Times New Roman"/>
          <w:kern w:val="2"/>
          <w:sz w:val="28"/>
          <w:szCs w:val="28"/>
        </w:rPr>
        <w:t xml:space="preserve"> сельсовет» Фатежского района</w:t>
      </w:r>
      <w:r w:rsidRPr="0098199E">
        <w:rPr>
          <w:rFonts w:ascii="Times New Roman" w:eastAsia="Calibri" w:hAnsi="Times New Roman"/>
          <w:kern w:val="2"/>
          <w:sz w:val="28"/>
          <w:szCs w:val="28"/>
        </w:rPr>
        <w:t xml:space="preserve"> Курской области;</w:t>
      </w:r>
    </w:p>
    <w:p w14:paraId="38398BEC" w14:textId="77777777" w:rsidR="00A346B6" w:rsidRPr="0098199E" w:rsidRDefault="00A346B6" w:rsidP="00A346B6">
      <w:pPr>
        <w:widowControl w:val="0"/>
        <w:tabs>
          <w:tab w:val="left" w:pos="709"/>
        </w:tabs>
        <w:spacing w:after="0" w:line="240" w:lineRule="auto"/>
        <w:ind w:right="-1" w:firstLine="709"/>
        <w:jc w:val="both"/>
        <w:rPr>
          <w:rFonts w:ascii="Times New Roman" w:eastAsia="Calibri" w:hAnsi="Times New Roman"/>
          <w:kern w:val="2"/>
          <w:sz w:val="28"/>
          <w:szCs w:val="28"/>
        </w:rPr>
      </w:pPr>
      <w:r w:rsidRPr="0098199E">
        <w:rPr>
          <w:rFonts w:ascii="Times New Roman" w:eastAsia="Calibri" w:hAnsi="Times New Roman"/>
          <w:kern w:val="2"/>
          <w:sz w:val="28"/>
          <w:szCs w:val="28"/>
        </w:rPr>
        <w:t xml:space="preserve">развитие инженерной, транспортной и социальной инфраструктур на территории муниципального образования </w:t>
      </w:r>
      <w:r w:rsidRPr="005159F5">
        <w:rPr>
          <w:rFonts w:ascii="Times New Roman" w:eastAsia="Calibri" w:hAnsi="Times New Roman"/>
          <w:kern w:val="2"/>
          <w:sz w:val="28"/>
          <w:szCs w:val="28"/>
        </w:rPr>
        <w:t>«</w:t>
      </w:r>
      <w:proofErr w:type="spellStart"/>
      <w:r w:rsidRPr="005159F5">
        <w:rPr>
          <w:rFonts w:ascii="Times New Roman" w:eastAsia="Calibri" w:hAnsi="Times New Roman"/>
          <w:kern w:val="2"/>
          <w:sz w:val="28"/>
          <w:szCs w:val="28"/>
        </w:rPr>
        <w:t>Верхнелюбажский</w:t>
      </w:r>
      <w:proofErr w:type="spellEnd"/>
      <w:r w:rsidRPr="005159F5">
        <w:rPr>
          <w:rFonts w:ascii="Times New Roman" w:eastAsia="Calibri" w:hAnsi="Times New Roman"/>
          <w:kern w:val="2"/>
          <w:sz w:val="28"/>
          <w:szCs w:val="28"/>
        </w:rPr>
        <w:t xml:space="preserve"> сельсовет» Фатежского района </w:t>
      </w:r>
      <w:r w:rsidRPr="0098199E">
        <w:rPr>
          <w:rFonts w:ascii="Times New Roman" w:eastAsia="Calibri" w:hAnsi="Times New Roman"/>
          <w:kern w:val="2"/>
          <w:sz w:val="28"/>
          <w:szCs w:val="28"/>
        </w:rPr>
        <w:t>Курской области;</w:t>
      </w:r>
    </w:p>
    <w:p w14:paraId="12B9AF15" w14:textId="77777777" w:rsidR="00A346B6" w:rsidRPr="0098199E" w:rsidRDefault="00A346B6" w:rsidP="00A346B6">
      <w:pPr>
        <w:widowControl w:val="0"/>
        <w:tabs>
          <w:tab w:val="left" w:pos="709"/>
        </w:tabs>
        <w:spacing w:after="0" w:line="240" w:lineRule="auto"/>
        <w:ind w:right="-1" w:firstLine="709"/>
        <w:jc w:val="both"/>
        <w:rPr>
          <w:rFonts w:ascii="Times New Roman" w:eastAsia="Calibri" w:hAnsi="Times New Roman"/>
          <w:kern w:val="2"/>
          <w:sz w:val="28"/>
          <w:szCs w:val="28"/>
        </w:rPr>
      </w:pPr>
      <w:r w:rsidRPr="0098199E">
        <w:rPr>
          <w:rFonts w:ascii="Times New Roman" w:eastAsia="Calibri" w:hAnsi="Times New Roman"/>
          <w:kern w:val="2"/>
          <w:sz w:val="28"/>
          <w:szCs w:val="28"/>
        </w:rPr>
        <w:t>сохранение и регенерация исторического и культурного наследия.</w:t>
      </w:r>
    </w:p>
    <w:p w14:paraId="787E8401" w14:textId="77777777" w:rsidR="00A346B6" w:rsidRPr="0098199E" w:rsidRDefault="00A346B6" w:rsidP="00A346B6">
      <w:pPr>
        <w:widowControl w:val="0"/>
        <w:tabs>
          <w:tab w:val="left" w:pos="709"/>
        </w:tabs>
        <w:spacing w:after="0" w:line="240" w:lineRule="auto"/>
        <w:ind w:right="-1" w:firstLine="709"/>
        <w:jc w:val="both"/>
        <w:rPr>
          <w:rFonts w:ascii="Times New Roman" w:eastAsia="Calibri" w:hAnsi="Times New Roman"/>
          <w:kern w:val="2"/>
          <w:sz w:val="28"/>
          <w:szCs w:val="28"/>
        </w:rPr>
      </w:pPr>
      <w:r w:rsidRPr="0098199E">
        <w:rPr>
          <w:rFonts w:ascii="Times New Roman" w:eastAsia="Calibri" w:hAnsi="Times New Roman"/>
          <w:kern w:val="2"/>
          <w:sz w:val="28"/>
          <w:szCs w:val="28"/>
        </w:rPr>
        <w:t>Генеральный план выполнен в виде компьютерной геоинформационной системы и с технической точки зрения представляет собой компьютерную систему открытого типа, позволяющую расширять массивы информации по различным тематическим направлениям. Материалы Генерального плана представляют собой комплект, состоящий из диска с его электронным видом и на бумажном носителе.</w:t>
      </w:r>
    </w:p>
    <w:p w14:paraId="289B103A" w14:textId="77777777" w:rsidR="00A346B6" w:rsidRPr="00CA45A8" w:rsidRDefault="00A346B6" w:rsidP="00A346B6">
      <w:pPr>
        <w:widowControl w:val="0"/>
        <w:tabs>
          <w:tab w:val="left" w:pos="709"/>
        </w:tabs>
        <w:spacing w:after="0" w:line="240" w:lineRule="auto"/>
        <w:ind w:right="-1" w:firstLine="709"/>
        <w:jc w:val="both"/>
        <w:rPr>
          <w:rFonts w:ascii="Times New Roman" w:eastAsia="Calibri" w:hAnsi="Times New Roman"/>
          <w:b/>
          <w:kern w:val="2"/>
          <w:sz w:val="28"/>
          <w:szCs w:val="28"/>
          <w:highlight w:val="green"/>
        </w:rPr>
      </w:pPr>
      <w:bookmarkStart w:id="4" w:name="_Hlk189053665"/>
      <w:r w:rsidRPr="00CA45A8">
        <w:rPr>
          <w:rFonts w:ascii="Times New Roman" w:eastAsia="Calibri" w:hAnsi="Times New Roman"/>
          <w:b/>
          <w:kern w:val="2"/>
          <w:sz w:val="28"/>
          <w:szCs w:val="28"/>
          <w:highlight w:val="green"/>
        </w:rPr>
        <w:t>Состав проектных материалов.</w:t>
      </w:r>
    </w:p>
    <w:p w14:paraId="5FCA5045" w14:textId="77777777" w:rsidR="00A346B6" w:rsidRPr="00CA45A8" w:rsidRDefault="00A346B6" w:rsidP="00A346B6">
      <w:pPr>
        <w:widowControl w:val="0"/>
        <w:tabs>
          <w:tab w:val="left" w:pos="709"/>
        </w:tabs>
        <w:spacing w:after="0" w:line="240" w:lineRule="auto"/>
        <w:ind w:right="-1" w:firstLine="709"/>
        <w:jc w:val="both"/>
        <w:rPr>
          <w:rFonts w:ascii="Times New Roman" w:eastAsia="Calibri" w:hAnsi="Times New Roman"/>
          <w:kern w:val="2"/>
          <w:sz w:val="28"/>
          <w:szCs w:val="28"/>
          <w:highlight w:val="green"/>
        </w:rPr>
      </w:pPr>
      <w:r w:rsidRPr="00CA45A8">
        <w:rPr>
          <w:rFonts w:ascii="Times New Roman" w:eastAsia="Calibri" w:hAnsi="Times New Roman"/>
          <w:kern w:val="2"/>
          <w:sz w:val="28"/>
          <w:szCs w:val="28"/>
          <w:highlight w:val="green"/>
        </w:rPr>
        <w:t>В соответствии с Градостроительным кодексом Российской Федерации Генеральный план включает в себя следующие материалы:</w:t>
      </w:r>
    </w:p>
    <w:p w14:paraId="6F7640AE" w14:textId="77777777" w:rsidR="00A346B6" w:rsidRPr="00CA45A8" w:rsidRDefault="00A346B6" w:rsidP="00A346B6">
      <w:pPr>
        <w:widowControl w:val="0"/>
        <w:tabs>
          <w:tab w:val="left" w:pos="709"/>
        </w:tabs>
        <w:spacing w:after="0" w:line="240" w:lineRule="auto"/>
        <w:ind w:right="-1" w:firstLine="709"/>
        <w:jc w:val="both"/>
        <w:rPr>
          <w:rFonts w:ascii="Times New Roman" w:eastAsia="Calibri" w:hAnsi="Times New Roman"/>
          <w:b/>
          <w:kern w:val="2"/>
          <w:sz w:val="28"/>
          <w:szCs w:val="28"/>
          <w:highlight w:val="green"/>
        </w:rPr>
      </w:pPr>
      <w:r w:rsidRPr="00CA45A8">
        <w:rPr>
          <w:rFonts w:ascii="Times New Roman" w:eastAsia="Calibri" w:hAnsi="Times New Roman"/>
          <w:b/>
          <w:kern w:val="2"/>
          <w:sz w:val="28"/>
          <w:szCs w:val="28"/>
          <w:highlight w:val="green"/>
        </w:rPr>
        <w:t>Том 1 «Положение о территориальном планировании»:</w:t>
      </w:r>
    </w:p>
    <w:p w14:paraId="11B8ABAB" w14:textId="77777777" w:rsidR="00F665D8" w:rsidRDefault="00F665D8" w:rsidP="00F665D8">
      <w:pPr>
        <w:widowControl w:val="0"/>
        <w:tabs>
          <w:tab w:val="left" w:pos="709"/>
        </w:tabs>
        <w:spacing w:after="0" w:line="240" w:lineRule="auto"/>
        <w:ind w:right="-1" w:firstLine="709"/>
        <w:jc w:val="both"/>
        <w:rPr>
          <w:rFonts w:ascii="Times New Roman" w:eastAsia="Calibri" w:hAnsi="Times New Roman"/>
          <w:kern w:val="2"/>
          <w:sz w:val="28"/>
          <w:szCs w:val="28"/>
          <w:highlight w:val="green"/>
        </w:rPr>
      </w:pPr>
      <w:bookmarkStart w:id="5" w:name="_Hlk126227448"/>
      <w:r>
        <w:rPr>
          <w:rFonts w:ascii="Times New Roman" w:eastAsia="Calibri" w:hAnsi="Times New Roman"/>
          <w:kern w:val="2"/>
          <w:sz w:val="28"/>
          <w:szCs w:val="28"/>
          <w:highlight w:val="green"/>
        </w:rPr>
        <w:t>1. Перечень мероприятий по территориальному планированию в целях размещения объектов местного значения.</w:t>
      </w:r>
    </w:p>
    <w:p w14:paraId="749E845A" w14:textId="77777777" w:rsidR="00F665D8" w:rsidRDefault="00F665D8" w:rsidP="00F665D8">
      <w:pPr>
        <w:widowControl w:val="0"/>
        <w:tabs>
          <w:tab w:val="left" w:pos="709"/>
        </w:tabs>
        <w:spacing w:after="0" w:line="240" w:lineRule="auto"/>
        <w:ind w:right="-1" w:firstLine="709"/>
        <w:jc w:val="both"/>
        <w:rPr>
          <w:rFonts w:ascii="Times New Roman" w:eastAsia="Calibri" w:hAnsi="Times New Roman"/>
          <w:kern w:val="2"/>
          <w:sz w:val="28"/>
          <w:szCs w:val="28"/>
          <w:highlight w:val="green"/>
        </w:rPr>
      </w:pPr>
      <w:r>
        <w:rPr>
          <w:rFonts w:ascii="Times New Roman" w:eastAsia="Calibri" w:hAnsi="Times New Roman"/>
          <w:kern w:val="2"/>
          <w:sz w:val="28"/>
          <w:szCs w:val="28"/>
          <w:highlight w:val="green"/>
        </w:rPr>
        <w:t>2. Параметры функциональных зон, а также сведения о планируемых для размещения в них объектах федерального, регионального и местного значения.</w:t>
      </w:r>
      <w:bookmarkEnd w:id="5"/>
    </w:p>
    <w:p w14:paraId="3B87AF65" w14:textId="77777777" w:rsidR="00A346B6" w:rsidRPr="00CA45A8" w:rsidRDefault="00A346B6" w:rsidP="00A346B6">
      <w:pPr>
        <w:widowControl w:val="0"/>
        <w:tabs>
          <w:tab w:val="left" w:pos="709"/>
        </w:tabs>
        <w:spacing w:after="0" w:line="247" w:lineRule="auto"/>
        <w:ind w:right="-1" w:firstLine="709"/>
        <w:jc w:val="both"/>
        <w:rPr>
          <w:rFonts w:ascii="Times New Roman" w:eastAsia="Calibri" w:hAnsi="Times New Roman"/>
          <w:b/>
          <w:kern w:val="2"/>
          <w:sz w:val="28"/>
          <w:szCs w:val="28"/>
          <w:highlight w:val="green"/>
        </w:rPr>
      </w:pPr>
      <w:r w:rsidRPr="00CA45A8">
        <w:rPr>
          <w:rFonts w:ascii="Times New Roman" w:eastAsia="Calibri" w:hAnsi="Times New Roman"/>
          <w:b/>
          <w:kern w:val="2"/>
          <w:sz w:val="28"/>
          <w:szCs w:val="28"/>
          <w:highlight w:val="green"/>
        </w:rPr>
        <w:t xml:space="preserve">Материалы положения о территориальном планировании в виде </w:t>
      </w:r>
      <w:r w:rsidRPr="00CA45A8">
        <w:rPr>
          <w:rFonts w:ascii="Times New Roman" w:eastAsia="Calibri" w:hAnsi="Times New Roman"/>
          <w:b/>
          <w:kern w:val="2"/>
          <w:sz w:val="28"/>
          <w:szCs w:val="28"/>
          <w:highlight w:val="green"/>
        </w:rPr>
        <w:lastRenderedPageBreak/>
        <w:t>карт:</w:t>
      </w:r>
    </w:p>
    <w:p w14:paraId="5F6087E3" w14:textId="77777777" w:rsidR="00A346B6" w:rsidRPr="00CA45A8" w:rsidRDefault="00A346B6" w:rsidP="00A346B6">
      <w:pPr>
        <w:widowControl w:val="0"/>
        <w:tabs>
          <w:tab w:val="left" w:pos="709"/>
        </w:tabs>
        <w:spacing w:after="0" w:line="247" w:lineRule="auto"/>
        <w:ind w:right="-1" w:firstLine="709"/>
        <w:jc w:val="both"/>
        <w:rPr>
          <w:rFonts w:ascii="Times New Roman" w:eastAsia="Calibri" w:hAnsi="Times New Roman"/>
          <w:kern w:val="2"/>
          <w:sz w:val="28"/>
          <w:szCs w:val="28"/>
          <w:highlight w:val="green"/>
        </w:rPr>
      </w:pPr>
      <w:r w:rsidRPr="00CA45A8">
        <w:rPr>
          <w:rFonts w:ascii="Times New Roman" w:eastAsia="Calibri" w:hAnsi="Times New Roman"/>
          <w:kern w:val="2"/>
          <w:sz w:val="28"/>
          <w:szCs w:val="28"/>
          <w:highlight w:val="green"/>
        </w:rPr>
        <w:t>Карта функциональных зон;</w:t>
      </w:r>
    </w:p>
    <w:p w14:paraId="510675CF" w14:textId="77777777" w:rsidR="00A346B6" w:rsidRPr="00CA45A8" w:rsidRDefault="00A346B6" w:rsidP="00A346B6">
      <w:pPr>
        <w:widowControl w:val="0"/>
        <w:tabs>
          <w:tab w:val="left" w:pos="709"/>
        </w:tabs>
        <w:spacing w:after="0" w:line="247" w:lineRule="auto"/>
        <w:ind w:right="-1" w:firstLine="709"/>
        <w:jc w:val="both"/>
        <w:rPr>
          <w:rFonts w:ascii="Times New Roman" w:eastAsia="Calibri" w:hAnsi="Times New Roman"/>
          <w:kern w:val="2"/>
          <w:sz w:val="28"/>
          <w:szCs w:val="28"/>
          <w:highlight w:val="green"/>
        </w:rPr>
      </w:pPr>
      <w:r w:rsidRPr="00CA45A8">
        <w:rPr>
          <w:rFonts w:ascii="Times New Roman" w:eastAsia="Calibri" w:hAnsi="Times New Roman"/>
          <w:kern w:val="2"/>
          <w:sz w:val="28"/>
          <w:szCs w:val="28"/>
          <w:highlight w:val="green"/>
        </w:rPr>
        <w:t>Карта границ населенных пунктов, входящих в состав муниципального образования;</w:t>
      </w:r>
    </w:p>
    <w:p w14:paraId="7FE25492" w14:textId="77777777" w:rsidR="00A346B6" w:rsidRPr="00CA45A8" w:rsidRDefault="00A346B6" w:rsidP="00A346B6">
      <w:pPr>
        <w:widowControl w:val="0"/>
        <w:tabs>
          <w:tab w:val="left" w:pos="709"/>
        </w:tabs>
        <w:spacing w:after="0" w:line="247" w:lineRule="auto"/>
        <w:ind w:right="-1" w:firstLine="709"/>
        <w:jc w:val="both"/>
        <w:rPr>
          <w:rFonts w:ascii="Times New Roman" w:eastAsia="Calibri" w:hAnsi="Times New Roman"/>
          <w:kern w:val="2"/>
          <w:sz w:val="28"/>
          <w:szCs w:val="28"/>
          <w:highlight w:val="green"/>
        </w:rPr>
      </w:pPr>
      <w:r w:rsidRPr="00CA45A8">
        <w:rPr>
          <w:rFonts w:ascii="Times New Roman" w:eastAsia="Calibri" w:hAnsi="Times New Roman"/>
          <w:kern w:val="2"/>
          <w:sz w:val="28"/>
          <w:szCs w:val="28"/>
          <w:highlight w:val="green"/>
        </w:rPr>
        <w:t>Карта планируемого размещения объектов местного значения.</w:t>
      </w:r>
    </w:p>
    <w:p w14:paraId="28D36518" w14:textId="77777777" w:rsidR="00A346B6" w:rsidRPr="00CA45A8" w:rsidRDefault="00A346B6" w:rsidP="00A346B6">
      <w:pPr>
        <w:widowControl w:val="0"/>
        <w:tabs>
          <w:tab w:val="left" w:pos="709"/>
        </w:tabs>
        <w:spacing w:after="0" w:line="247" w:lineRule="auto"/>
        <w:ind w:right="-1" w:firstLine="709"/>
        <w:jc w:val="both"/>
        <w:rPr>
          <w:rFonts w:ascii="Times New Roman" w:eastAsia="Calibri" w:hAnsi="Times New Roman"/>
          <w:b/>
          <w:kern w:val="2"/>
          <w:sz w:val="28"/>
          <w:szCs w:val="28"/>
          <w:highlight w:val="green"/>
        </w:rPr>
      </w:pPr>
      <w:r w:rsidRPr="00CA45A8">
        <w:rPr>
          <w:rFonts w:ascii="Times New Roman" w:eastAsia="Calibri" w:hAnsi="Times New Roman"/>
          <w:b/>
          <w:kern w:val="2"/>
          <w:sz w:val="28"/>
          <w:szCs w:val="28"/>
          <w:highlight w:val="green"/>
        </w:rPr>
        <w:t>Том 2 «Материалы по обоснованию Генерального плана»:</w:t>
      </w:r>
    </w:p>
    <w:p w14:paraId="50DA0D87" w14:textId="77777777" w:rsidR="00A346B6" w:rsidRPr="00CA45A8" w:rsidRDefault="00A346B6" w:rsidP="00A346B6">
      <w:pPr>
        <w:widowControl w:val="0"/>
        <w:tabs>
          <w:tab w:val="left" w:pos="709"/>
        </w:tabs>
        <w:spacing w:after="0" w:line="247" w:lineRule="auto"/>
        <w:ind w:right="-1" w:firstLine="709"/>
        <w:jc w:val="both"/>
        <w:rPr>
          <w:rFonts w:ascii="Times New Roman" w:eastAsia="Calibri" w:hAnsi="Times New Roman"/>
          <w:kern w:val="2"/>
          <w:sz w:val="28"/>
          <w:szCs w:val="28"/>
          <w:highlight w:val="green"/>
        </w:rPr>
      </w:pPr>
      <w:r w:rsidRPr="00CA45A8">
        <w:rPr>
          <w:rFonts w:ascii="Times New Roman" w:eastAsia="Calibri" w:hAnsi="Times New Roman"/>
          <w:kern w:val="2"/>
          <w:sz w:val="28"/>
          <w:szCs w:val="28"/>
          <w:highlight w:val="green"/>
        </w:rPr>
        <w:t>1. Общие сведения о муниципальном образовании.</w:t>
      </w:r>
    </w:p>
    <w:p w14:paraId="7161BFA7" w14:textId="77777777" w:rsidR="00F665D8" w:rsidRDefault="00A346B6" w:rsidP="00A346B6">
      <w:pPr>
        <w:widowControl w:val="0"/>
        <w:tabs>
          <w:tab w:val="left" w:pos="709"/>
        </w:tabs>
        <w:spacing w:after="0" w:line="247" w:lineRule="auto"/>
        <w:ind w:right="-1" w:firstLine="709"/>
        <w:jc w:val="both"/>
        <w:rPr>
          <w:rFonts w:ascii="Times New Roman" w:eastAsia="Calibri" w:hAnsi="Times New Roman"/>
          <w:kern w:val="2"/>
          <w:sz w:val="28"/>
          <w:szCs w:val="28"/>
        </w:rPr>
      </w:pPr>
      <w:r w:rsidRPr="00F665D8">
        <w:rPr>
          <w:rFonts w:ascii="Times New Roman" w:eastAsia="Calibri" w:hAnsi="Times New Roman"/>
          <w:kern w:val="2"/>
          <w:sz w:val="28"/>
          <w:szCs w:val="28"/>
          <w:highlight w:val="green"/>
        </w:rPr>
        <w:t xml:space="preserve">2. </w:t>
      </w:r>
      <w:r w:rsidR="00F665D8" w:rsidRPr="00F665D8">
        <w:rPr>
          <w:rFonts w:ascii="Times New Roman" w:eastAsia="Calibri" w:hAnsi="Times New Roman"/>
          <w:kern w:val="2"/>
          <w:sz w:val="28"/>
          <w:szCs w:val="28"/>
          <w:highlight w:val="green"/>
        </w:rPr>
        <w:t>Обоснование выбранного варианта размещения объектов местного значения на основе анализа использования территорий и оценка возможного влияния планируемых для размещения объектов местного значения на комплексное развитие этих территорий.</w:t>
      </w:r>
    </w:p>
    <w:p w14:paraId="3CEB8BE7" w14:textId="42A5E57D" w:rsidR="00F665D8" w:rsidRDefault="00F665D8" w:rsidP="00A346B6">
      <w:pPr>
        <w:widowControl w:val="0"/>
        <w:tabs>
          <w:tab w:val="left" w:pos="709"/>
        </w:tabs>
        <w:spacing w:after="0" w:line="247" w:lineRule="auto"/>
        <w:ind w:right="-1" w:firstLine="709"/>
        <w:jc w:val="both"/>
        <w:rPr>
          <w:rFonts w:ascii="Times New Roman" w:eastAsia="Calibri" w:hAnsi="Times New Roman"/>
          <w:kern w:val="2"/>
          <w:sz w:val="28"/>
          <w:szCs w:val="28"/>
        </w:rPr>
      </w:pPr>
      <w:r>
        <w:rPr>
          <w:rFonts w:ascii="Times New Roman" w:eastAsia="Calibri" w:hAnsi="Times New Roman"/>
          <w:kern w:val="2"/>
          <w:sz w:val="28"/>
          <w:szCs w:val="28"/>
          <w:highlight w:val="green"/>
        </w:rPr>
        <w:t>3</w:t>
      </w:r>
      <w:r w:rsidR="00A346B6" w:rsidRPr="00F665D8">
        <w:rPr>
          <w:rFonts w:ascii="Times New Roman" w:eastAsia="Calibri" w:hAnsi="Times New Roman"/>
          <w:kern w:val="2"/>
          <w:sz w:val="28"/>
          <w:szCs w:val="28"/>
          <w:highlight w:val="green"/>
        </w:rPr>
        <w:t>. </w:t>
      </w:r>
      <w:r w:rsidRPr="00F665D8">
        <w:rPr>
          <w:rFonts w:ascii="Times New Roman" w:eastAsia="Calibri" w:hAnsi="Times New Roman"/>
          <w:kern w:val="2"/>
          <w:sz w:val="28"/>
          <w:szCs w:val="28"/>
          <w:highlight w:val="green"/>
        </w:rPr>
        <w:t>Утвержденные документами территориального планирования Российской Федерации, документами территориального планирования Курской области планируемые для размещения объекты федерального значения и объекты регионального значения.</w:t>
      </w:r>
    </w:p>
    <w:p w14:paraId="3E2D0DE6" w14:textId="1AD01CBF" w:rsidR="00A346B6" w:rsidRPr="00CA45A8" w:rsidRDefault="00A346B6" w:rsidP="00A346B6">
      <w:pPr>
        <w:widowControl w:val="0"/>
        <w:tabs>
          <w:tab w:val="left" w:pos="709"/>
        </w:tabs>
        <w:spacing w:after="0" w:line="247" w:lineRule="auto"/>
        <w:ind w:right="-1" w:firstLine="709"/>
        <w:jc w:val="both"/>
        <w:rPr>
          <w:rFonts w:ascii="Times New Roman" w:eastAsia="Calibri" w:hAnsi="Times New Roman"/>
          <w:b/>
          <w:kern w:val="2"/>
          <w:sz w:val="28"/>
          <w:szCs w:val="28"/>
          <w:highlight w:val="green"/>
        </w:rPr>
      </w:pPr>
      <w:r w:rsidRPr="00CA45A8">
        <w:rPr>
          <w:rFonts w:ascii="Times New Roman" w:eastAsia="Calibri" w:hAnsi="Times New Roman"/>
          <w:b/>
          <w:kern w:val="2"/>
          <w:sz w:val="28"/>
          <w:szCs w:val="28"/>
          <w:highlight w:val="green"/>
        </w:rPr>
        <w:t>Материалы по обоснованию Генерального плана в виде карт:</w:t>
      </w:r>
    </w:p>
    <w:p w14:paraId="6CB43E1D" w14:textId="715E3C4B" w:rsidR="00CA45A8" w:rsidRPr="00CA45A8" w:rsidRDefault="00CA45A8" w:rsidP="00A346B6">
      <w:pPr>
        <w:widowControl w:val="0"/>
        <w:tabs>
          <w:tab w:val="left" w:pos="709"/>
        </w:tabs>
        <w:spacing w:after="0" w:line="247" w:lineRule="auto"/>
        <w:ind w:right="-1" w:firstLine="709"/>
        <w:jc w:val="both"/>
        <w:rPr>
          <w:rFonts w:ascii="Times New Roman" w:eastAsia="Calibri" w:hAnsi="Times New Roman"/>
          <w:kern w:val="2"/>
          <w:sz w:val="28"/>
          <w:szCs w:val="28"/>
          <w:highlight w:val="green"/>
        </w:rPr>
      </w:pPr>
      <w:r w:rsidRPr="00CA45A8">
        <w:rPr>
          <w:rFonts w:ascii="Times New Roman" w:eastAsia="Calibri" w:hAnsi="Times New Roman"/>
          <w:kern w:val="2"/>
          <w:sz w:val="28"/>
          <w:szCs w:val="28"/>
          <w:highlight w:val="green"/>
        </w:rPr>
        <w:t>Карта объектов транспортной и инженерной инфраструктур;</w:t>
      </w:r>
    </w:p>
    <w:p w14:paraId="617B03CC" w14:textId="7298D870" w:rsidR="00A346B6" w:rsidRPr="00CA45A8" w:rsidRDefault="00A346B6" w:rsidP="00A346B6">
      <w:pPr>
        <w:widowControl w:val="0"/>
        <w:tabs>
          <w:tab w:val="left" w:pos="709"/>
        </w:tabs>
        <w:spacing w:after="0" w:line="247" w:lineRule="auto"/>
        <w:ind w:right="-1" w:firstLine="709"/>
        <w:jc w:val="both"/>
        <w:rPr>
          <w:rFonts w:ascii="Times New Roman" w:eastAsia="Calibri" w:hAnsi="Times New Roman"/>
          <w:kern w:val="2"/>
          <w:sz w:val="28"/>
          <w:szCs w:val="28"/>
          <w:highlight w:val="green"/>
        </w:rPr>
      </w:pPr>
      <w:r w:rsidRPr="00CA45A8">
        <w:rPr>
          <w:rFonts w:ascii="Times New Roman" w:eastAsia="Calibri" w:hAnsi="Times New Roman"/>
          <w:kern w:val="2"/>
          <w:sz w:val="28"/>
          <w:szCs w:val="28"/>
          <w:highlight w:val="green"/>
        </w:rPr>
        <w:t>Карта современного использования территории;</w:t>
      </w:r>
    </w:p>
    <w:p w14:paraId="474DA1BE" w14:textId="77777777" w:rsidR="00A346B6" w:rsidRPr="006F5410" w:rsidRDefault="00A346B6" w:rsidP="00A346B6">
      <w:pPr>
        <w:widowControl w:val="0"/>
        <w:tabs>
          <w:tab w:val="left" w:pos="709"/>
        </w:tabs>
        <w:spacing w:after="0" w:line="247" w:lineRule="auto"/>
        <w:ind w:right="-1" w:firstLine="709"/>
        <w:jc w:val="both"/>
        <w:rPr>
          <w:rFonts w:ascii="Times New Roman" w:eastAsia="Calibri" w:hAnsi="Times New Roman"/>
          <w:kern w:val="2"/>
          <w:sz w:val="28"/>
          <w:szCs w:val="28"/>
          <w:highlight w:val="green"/>
        </w:rPr>
      </w:pPr>
      <w:r w:rsidRPr="00CA45A8">
        <w:rPr>
          <w:rFonts w:ascii="Times New Roman" w:eastAsia="Calibri" w:hAnsi="Times New Roman"/>
          <w:kern w:val="2"/>
          <w:sz w:val="28"/>
          <w:szCs w:val="28"/>
          <w:highlight w:val="green"/>
        </w:rPr>
        <w:t>Карта использования территории с отображением зон с особыми условиями использования территорий;</w:t>
      </w:r>
    </w:p>
    <w:p w14:paraId="53E9DE1F" w14:textId="0D205EB0" w:rsidR="006F5410" w:rsidRPr="006F5410" w:rsidRDefault="006F5410" w:rsidP="00A346B6">
      <w:pPr>
        <w:widowControl w:val="0"/>
        <w:tabs>
          <w:tab w:val="left" w:pos="709"/>
        </w:tabs>
        <w:spacing w:after="0" w:line="247" w:lineRule="auto"/>
        <w:ind w:right="-1" w:firstLine="709"/>
        <w:jc w:val="both"/>
        <w:rPr>
          <w:rFonts w:ascii="Times New Roman" w:eastAsia="Calibri" w:hAnsi="Times New Roman"/>
          <w:kern w:val="2"/>
          <w:sz w:val="28"/>
          <w:szCs w:val="28"/>
          <w:highlight w:val="green"/>
        </w:rPr>
      </w:pPr>
      <w:r>
        <w:rPr>
          <w:rFonts w:ascii="Times New Roman" w:eastAsia="Calibri" w:hAnsi="Times New Roman"/>
          <w:kern w:val="2"/>
          <w:sz w:val="28"/>
          <w:szCs w:val="28"/>
          <w:highlight w:val="green"/>
        </w:rPr>
        <w:t>Схема пересечений лесничеств.</w:t>
      </w:r>
    </w:p>
    <w:p w14:paraId="0842E0CD" w14:textId="77777777" w:rsidR="00A346B6" w:rsidRPr="00CA45A8" w:rsidRDefault="00A346B6" w:rsidP="00A346B6">
      <w:pPr>
        <w:widowControl w:val="0"/>
        <w:tabs>
          <w:tab w:val="left" w:pos="709"/>
        </w:tabs>
        <w:spacing w:after="0" w:line="247" w:lineRule="auto"/>
        <w:ind w:right="-1" w:firstLine="709"/>
        <w:jc w:val="both"/>
        <w:rPr>
          <w:rFonts w:ascii="Times New Roman" w:eastAsia="Calibri" w:hAnsi="Times New Roman"/>
          <w:b/>
          <w:kern w:val="2"/>
          <w:sz w:val="28"/>
          <w:szCs w:val="28"/>
          <w:highlight w:val="green"/>
        </w:rPr>
      </w:pPr>
      <w:r w:rsidRPr="00CA45A8">
        <w:rPr>
          <w:rFonts w:ascii="Times New Roman" w:eastAsia="Calibri" w:hAnsi="Times New Roman"/>
          <w:b/>
          <w:kern w:val="2"/>
          <w:sz w:val="28"/>
          <w:szCs w:val="28"/>
          <w:highlight w:val="green"/>
        </w:rPr>
        <w:t>Том 3 «Перечень и характеристика основных факторов риска возникновения чрезвычайных ситуаций природного и техногенного характера»:</w:t>
      </w:r>
    </w:p>
    <w:p w14:paraId="08B6C5BC" w14:textId="77777777" w:rsidR="00A346B6" w:rsidRPr="00CA45A8" w:rsidRDefault="00A346B6" w:rsidP="00A346B6">
      <w:pPr>
        <w:widowControl w:val="0"/>
        <w:tabs>
          <w:tab w:val="left" w:pos="709"/>
        </w:tabs>
        <w:spacing w:after="0" w:line="247" w:lineRule="auto"/>
        <w:ind w:right="-1" w:firstLine="709"/>
        <w:jc w:val="both"/>
        <w:rPr>
          <w:rFonts w:ascii="Times New Roman" w:eastAsia="Calibri" w:hAnsi="Times New Roman"/>
          <w:kern w:val="2"/>
          <w:sz w:val="28"/>
          <w:szCs w:val="28"/>
          <w:highlight w:val="green"/>
        </w:rPr>
      </w:pPr>
      <w:r w:rsidRPr="00CA45A8">
        <w:rPr>
          <w:rFonts w:ascii="Times New Roman" w:eastAsia="Calibri" w:hAnsi="Times New Roman"/>
          <w:kern w:val="2"/>
          <w:sz w:val="28"/>
          <w:szCs w:val="28"/>
          <w:highlight w:val="green"/>
        </w:rPr>
        <w:t>Перечень основных факторов риска возникновения чрезвычайных ситуаций природного и техногенного характера.</w:t>
      </w:r>
    </w:p>
    <w:p w14:paraId="66CC65AE" w14:textId="77777777" w:rsidR="00A346B6" w:rsidRPr="0098199E" w:rsidRDefault="00A346B6" w:rsidP="00A346B6">
      <w:pPr>
        <w:widowControl w:val="0"/>
        <w:tabs>
          <w:tab w:val="left" w:pos="709"/>
        </w:tabs>
        <w:spacing w:after="0" w:line="247" w:lineRule="auto"/>
        <w:ind w:right="-1" w:firstLine="709"/>
        <w:jc w:val="both"/>
        <w:rPr>
          <w:rFonts w:ascii="Times New Roman" w:eastAsia="Calibri" w:hAnsi="Times New Roman"/>
          <w:kern w:val="2"/>
          <w:sz w:val="28"/>
          <w:szCs w:val="28"/>
        </w:rPr>
      </w:pPr>
      <w:r w:rsidRPr="00CA45A8">
        <w:rPr>
          <w:rFonts w:ascii="Times New Roman" w:eastAsia="Calibri" w:hAnsi="Times New Roman"/>
          <w:kern w:val="2"/>
          <w:sz w:val="28"/>
          <w:szCs w:val="28"/>
          <w:highlight w:val="green"/>
        </w:rPr>
        <w:t>Карта территорий, подверженных риску возникновения чрезвычайных ситуаций природного и техногенного характера.</w:t>
      </w:r>
    </w:p>
    <w:bookmarkEnd w:id="4"/>
    <w:p w14:paraId="4146CE22" w14:textId="77777777" w:rsidR="00C70095" w:rsidRPr="00C70095" w:rsidRDefault="00C70095" w:rsidP="00C70095">
      <w:pPr>
        <w:spacing w:after="0" w:line="252" w:lineRule="auto"/>
        <w:jc w:val="center"/>
        <w:rPr>
          <w:rFonts w:ascii="Times New Roman" w:eastAsia="Calibri" w:hAnsi="Times New Roman"/>
          <w:kern w:val="2"/>
          <w:sz w:val="28"/>
          <w:szCs w:val="28"/>
          <w:lang w:eastAsia="en-US"/>
        </w:rPr>
      </w:pPr>
    </w:p>
    <w:p w14:paraId="5BAAE207" w14:textId="6D2F15A9" w:rsidR="00861A4D" w:rsidRPr="003954DD" w:rsidRDefault="00861A4D" w:rsidP="00861A4D">
      <w:pPr>
        <w:widowControl w:val="0"/>
        <w:tabs>
          <w:tab w:val="left" w:pos="709"/>
        </w:tabs>
        <w:spacing w:after="0" w:line="240" w:lineRule="auto"/>
        <w:ind w:right="-1"/>
        <w:jc w:val="both"/>
        <w:rPr>
          <w:rFonts w:ascii="Times New Roman" w:hAnsi="Times New Roman"/>
          <w:i/>
          <w:iCs/>
          <w:noProof/>
        </w:rPr>
      </w:pPr>
      <w:r w:rsidRPr="00CA45A8">
        <w:rPr>
          <w:rFonts w:ascii="Times New Roman" w:hAnsi="Times New Roman"/>
          <w:i/>
          <w:iCs/>
          <w:noProof/>
          <w:highlight w:val="green"/>
        </w:rPr>
        <w:t xml:space="preserve">(раздел </w:t>
      </w:r>
      <w:r>
        <w:rPr>
          <w:rFonts w:ascii="Times New Roman" w:hAnsi="Times New Roman"/>
          <w:i/>
          <w:iCs/>
          <w:noProof/>
          <w:highlight w:val="green"/>
        </w:rPr>
        <w:t>«Состав проектных материалов» изложен</w:t>
      </w:r>
      <w:r w:rsidRPr="00CA45A8">
        <w:rPr>
          <w:rFonts w:ascii="Times New Roman" w:hAnsi="Times New Roman"/>
          <w:i/>
          <w:iCs/>
          <w:noProof/>
          <w:highlight w:val="green"/>
        </w:rPr>
        <w:t xml:space="preserve"> в редакции решения </w:t>
      </w:r>
      <w:r w:rsidR="00D61126">
        <w:rPr>
          <w:rFonts w:ascii="Times New Roman" w:hAnsi="Times New Roman"/>
          <w:i/>
          <w:iCs/>
          <w:noProof/>
          <w:highlight w:val="green"/>
        </w:rPr>
        <w:t xml:space="preserve">Министерства архитектуры и градостроительства Курской области от «___» января 2025 </w:t>
      </w:r>
      <w:r w:rsidRPr="00CA45A8">
        <w:rPr>
          <w:rFonts w:ascii="Times New Roman" w:hAnsi="Times New Roman"/>
          <w:i/>
          <w:iCs/>
          <w:noProof/>
          <w:highlight w:val="green"/>
        </w:rPr>
        <w:t>года № 01</w:t>
      </w:r>
      <w:r w:rsidRPr="00CA45A8">
        <w:rPr>
          <w:rFonts w:ascii="Times New Roman" w:hAnsi="Times New Roman"/>
          <w:i/>
          <w:iCs/>
          <w:noProof/>
          <w:highlight w:val="green"/>
        </w:rPr>
        <w:noBreakHyphen/>
        <w:t>12/_____)</w:t>
      </w:r>
    </w:p>
    <w:p w14:paraId="53EF28D8" w14:textId="77777777" w:rsidR="00CA45A8" w:rsidRDefault="00CA45A8" w:rsidP="00CA45A8">
      <w:pPr>
        <w:widowControl w:val="0"/>
        <w:tabs>
          <w:tab w:val="left" w:pos="709"/>
        </w:tabs>
        <w:spacing w:after="0" w:line="240" w:lineRule="auto"/>
        <w:ind w:right="-1"/>
        <w:jc w:val="both"/>
        <w:rPr>
          <w:rFonts w:ascii="Times New Roman" w:hAnsi="Times New Roman"/>
          <w:i/>
          <w:iCs/>
          <w:noProof/>
        </w:rPr>
      </w:pPr>
    </w:p>
    <w:p w14:paraId="7F2773C0" w14:textId="77777777" w:rsidR="00CA45A8" w:rsidRDefault="00CA45A8" w:rsidP="00CA45A8">
      <w:pPr>
        <w:widowControl w:val="0"/>
        <w:tabs>
          <w:tab w:val="left" w:pos="709"/>
        </w:tabs>
        <w:spacing w:after="0" w:line="240" w:lineRule="auto"/>
        <w:ind w:right="-1"/>
        <w:jc w:val="both"/>
        <w:rPr>
          <w:rFonts w:ascii="Times New Roman" w:hAnsi="Times New Roman"/>
          <w:i/>
          <w:iCs/>
          <w:noProof/>
        </w:rPr>
      </w:pPr>
    </w:p>
    <w:p w14:paraId="6C46235F" w14:textId="77777777" w:rsidR="00CA45A8" w:rsidRDefault="00CA45A8" w:rsidP="00CA45A8">
      <w:pPr>
        <w:widowControl w:val="0"/>
        <w:tabs>
          <w:tab w:val="left" w:pos="709"/>
        </w:tabs>
        <w:spacing w:after="0" w:line="240" w:lineRule="auto"/>
        <w:ind w:right="-1"/>
        <w:jc w:val="both"/>
        <w:rPr>
          <w:rFonts w:ascii="Times New Roman" w:hAnsi="Times New Roman"/>
          <w:i/>
          <w:iCs/>
          <w:noProof/>
        </w:rPr>
      </w:pPr>
    </w:p>
    <w:p w14:paraId="663F6C43" w14:textId="77777777" w:rsidR="00CA45A8" w:rsidRDefault="00CA45A8" w:rsidP="00CA45A8">
      <w:pPr>
        <w:widowControl w:val="0"/>
        <w:tabs>
          <w:tab w:val="left" w:pos="709"/>
        </w:tabs>
        <w:spacing w:after="0" w:line="240" w:lineRule="auto"/>
        <w:ind w:right="-1"/>
        <w:jc w:val="both"/>
        <w:rPr>
          <w:rFonts w:ascii="Times New Roman" w:hAnsi="Times New Roman"/>
          <w:i/>
          <w:iCs/>
          <w:noProof/>
        </w:rPr>
      </w:pPr>
    </w:p>
    <w:p w14:paraId="0BEBBB07" w14:textId="77777777" w:rsidR="00CA45A8" w:rsidRDefault="00CA45A8" w:rsidP="00CA45A8">
      <w:pPr>
        <w:widowControl w:val="0"/>
        <w:tabs>
          <w:tab w:val="left" w:pos="709"/>
        </w:tabs>
        <w:spacing w:after="0" w:line="240" w:lineRule="auto"/>
        <w:ind w:right="-1"/>
        <w:jc w:val="both"/>
        <w:rPr>
          <w:rFonts w:ascii="Times New Roman" w:hAnsi="Times New Roman"/>
          <w:i/>
          <w:iCs/>
          <w:noProof/>
        </w:rPr>
      </w:pPr>
    </w:p>
    <w:p w14:paraId="61DC9991" w14:textId="77777777" w:rsidR="00CA45A8" w:rsidRDefault="00CA45A8" w:rsidP="00CA45A8">
      <w:pPr>
        <w:widowControl w:val="0"/>
        <w:tabs>
          <w:tab w:val="left" w:pos="709"/>
        </w:tabs>
        <w:spacing w:after="0" w:line="240" w:lineRule="auto"/>
        <w:ind w:right="-1"/>
        <w:jc w:val="both"/>
        <w:rPr>
          <w:rFonts w:ascii="Times New Roman" w:hAnsi="Times New Roman"/>
          <w:i/>
          <w:iCs/>
          <w:noProof/>
        </w:rPr>
      </w:pPr>
    </w:p>
    <w:p w14:paraId="75B15D84" w14:textId="77777777" w:rsidR="00CA45A8" w:rsidRDefault="00CA45A8" w:rsidP="00CA45A8">
      <w:pPr>
        <w:widowControl w:val="0"/>
        <w:tabs>
          <w:tab w:val="left" w:pos="709"/>
        </w:tabs>
        <w:spacing w:after="0" w:line="240" w:lineRule="auto"/>
        <w:ind w:right="-1"/>
        <w:jc w:val="both"/>
        <w:rPr>
          <w:rFonts w:ascii="Times New Roman" w:hAnsi="Times New Roman"/>
          <w:i/>
          <w:iCs/>
          <w:noProof/>
        </w:rPr>
      </w:pPr>
    </w:p>
    <w:p w14:paraId="0DA55F2A" w14:textId="77777777" w:rsidR="00CA45A8" w:rsidRDefault="00CA45A8" w:rsidP="00CA45A8">
      <w:pPr>
        <w:widowControl w:val="0"/>
        <w:tabs>
          <w:tab w:val="left" w:pos="709"/>
        </w:tabs>
        <w:spacing w:after="0" w:line="240" w:lineRule="auto"/>
        <w:ind w:right="-1"/>
        <w:jc w:val="both"/>
        <w:rPr>
          <w:rFonts w:ascii="Times New Roman" w:hAnsi="Times New Roman"/>
          <w:i/>
          <w:iCs/>
          <w:noProof/>
        </w:rPr>
      </w:pPr>
    </w:p>
    <w:p w14:paraId="738CA625" w14:textId="77777777" w:rsidR="00CA45A8" w:rsidRDefault="00CA45A8" w:rsidP="00CA45A8">
      <w:pPr>
        <w:widowControl w:val="0"/>
        <w:tabs>
          <w:tab w:val="left" w:pos="709"/>
        </w:tabs>
        <w:spacing w:after="0" w:line="240" w:lineRule="auto"/>
        <w:ind w:right="-1"/>
        <w:jc w:val="both"/>
        <w:rPr>
          <w:rFonts w:ascii="Times New Roman" w:hAnsi="Times New Roman"/>
          <w:i/>
          <w:iCs/>
          <w:noProof/>
        </w:rPr>
      </w:pPr>
    </w:p>
    <w:p w14:paraId="19BD1512" w14:textId="77777777" w:rsidR="00CA45A8" w:rsidRDefault="00CA45A8" w:rsidP="00CA45A8">
      <w:pPr>
        <w:widowControl w:val="0"/>
        <w:tabs>
          <w:tab w:val="left" w:pos="709"/>
        </w:tabs>
        <w:spacing w:after="0" w:line="240" w:lineRule="auto"/>
        <w:ind w:right="-1"/>
        <w:jc w:val="both"/>
        <w:rPr>
          <w:rFonts w:ascii="Times New Roman" w:hAnsi="Times New Roman"/>
          <w:i/>
          <w:iCs/>
          <w:noProof/>
        </w:rPr>
      </w:pPr>
    </w:p>
    <w:p w14:paraId="3301E7A4" w14:textId="77777777" w:rsidR="00CA45A8" w:rsidRDefault="00CA45A8" w:rsidP="00CA45A8">
      <w:pPr>
        <w:widowControl w:val="0"/>
        <w:tabs>
          <w:tab w:val="left" w:pos="709"/>
        </w:tabs>
        <w:spacing w:after="0" w:line="240" w:lineRule="auto"/>
        <w:ind w:right="-1"/>
        <w:jc w:val="both"/>
        <w:rPr>
          <w:rFonts w:ascii="Times New Roman" w:hAnsi="Times New Roman"/>
          <w:i/>
          <w:iCs/>
          <w:noProof/>
        </w:rPr>
      </w:pPr>
    </w:p>
    <w:p w14:paraId="52AD9563" w14:textId="77777777" w:rsidR="00CA45A8" w:rsidRDefault="00CA45A8" w:rsidP="00CA45A8">
      <w:pPr>
        <w:widowControl w:val="0"/>
        <w:tabs>
          <w:tab w:val="left" w:pos="709"/>
        </w:tabs>
        <w:spacing w:after="0" w:line="240" w:lineRule="auto"/>
        <w:ind w:right="-1"/>
        <w:jc w:val="both"/>
        <w:rPr>
          <w:rFonts w:ascii="Times New Roman" w:hAnsi="Times New Roman"/>
          <w:i/>
          <w:iCs/>
          <w:noProof/>
        </w:rPr>
      </w:pPr>
    </w:p>
    <w:p w14:paraId="33D81B18" w14:textId="77777777" w:rsidR="006B7D05" w:rsidRDefault="006B7D05" w:rsidP="00CA45A8">
      <w:pPr>
        <w:widowControl w:val="0"/>
        <w:tabs>
          <w:tab w:val="left" w:pos="709"/>
        </w:tabs>
        <w:spacing w:after="0" w:line="240" w:lineRule="auto"/>
        <w:ind w:right="-1"/>
        <w:jc w:val="both"/>
        <w:rPr>
          <w:rFonts w:ascii="Times New Roman" w:hAnsi="Times New Roman"/>
          <w:i/>
          <w:iCs/>
          <w:noProof/>
        </w:rPr>
        <w:sectPr w:rsidR="006B7D05" w:rsidSect="00BC468C">
          <w:headerReference w:type="first" r:id="rId9"/>
          <w:pgSz w:w="11906" w:h="16838" w:code="9"/>
          <w:pgMar w:top="1134" w:right="1134" w:bottom="1134" w:left="1701" w:header="567" w:footer="284" w:gutter="0"/>
          <w:cols w:space="709"/>
          <w:titlePg/>
          <w:docGrid w:linePitch="360"/>
        </w:sectPr>
      </w:pPr>
    </w:p>
    <w:p w14:paraId="040796E1" w14:textId="77777777" w:rsidR="00CA45A8" w:rsidRDefault="00CA45A8" w:rsidP="00CA45A8">
      <w:pPr>
        <w:widowControl w:val="0"/>
        <w:tabs>
          <w:tab w:val="left" w:pos="709"/>
        </w:tabs>
        <w:spacing w:after="0" w:line="240" w:lineRule="auto"/>
        <w:ind w:right="-1"/>
        <w:jc w:val="both"/>
        <w:rPr>
          <w:rFonts w:ascii="Times New Roman" w:hAnsi="Times New Roman"/>
          <w:i/>
          <w:iCs/>
          <w:noProof/>
        </w:rPr>
      </w:pPr>
    </w:p>
    <w:p w14:paraId="6160BF45" w14:textId="5D50EB9D" w:rsidR="00CA45A8" w:rsidRPr="003954DD" w:rsidRDefault="00CA45A8" w:rsidP="00CA45A8">
      <w:pPr>
        <w:widowControl w:val="0"/>
        <w:tabs>
          <w:tab w:val="left" w:pos="709"/>
        </w:tabs>
        <w:spacing w:after="0" w:line="240" w:lineRule="auto"/>
        <w:ind w:right="-1"/>
        <w:jc w:val="both"/>
        <w:rPr>
          <w:rFonts w:ascii="Times New Roman" w:hAnsi="Times New Roman"/>
          <w:i/>
          <w:iCs/>
          <w:noProof/>
        </w:rPr>
      </w:pPr>
      <w:bookmarkStart w:id="6" w:name="_Hlk179203619"/>
      <w:r w:rsidRPr="00CA45A8">
        <w:rPr>
          <w:rFonts w:ascii="Times New Roman" w:hAnsi="Times New Roman"/>
          <w:i/>
          <w:iCs/>
          <w:noProof/>
          <w:highlight w:val="green"/>
        </w:rPr>
        <w:t xml:space="preserve">(раздел 1 исключен в редакции решения </w:t>
      </w:r>
      <w:r w:rsidR="00D61126">
        <w:rPr>
          <w:rFonts w:ascii="Times New Roman" w:hAnsi="Times New Roman"/>
          <w:i/>
          <w:iCs/>
          <w:noProof/>
          <w:highlight w:val="green"/>
        </w:rPr>
        <w:t xml:space="preserve">Министерства архитектуры и градостроительства Курской области от «___» января 2025 </w:t>
      </w:r>
      <w:r w:rsidRPr="00CA45A8">
        <w:rPr>
          <w:rFonts w:ascii="Times New Roman" w:hAnsi="Times New Roman"/>
          <w:i/>
          <w:iCs/>
          <w:noProof/>
          <w:highlight w:val="green"/>
        </w:rPr>
        <w:t>года № 01</w:t>
      </w:r>
      <w:r w:rsidRPr="00CA45A8">
        <w:rPr>
          <w:rFonts w:ascii="Times New Roman" w:hAnsi="Times New Roman"/>
          <w:i/>
          <w:iCs/>
          <w:noProof/>
          <w:highlight w:val="green"/>
        </w:rPr>
        <w:noBreakHyphen/>
        <w:t>12/_____)</w:t>
      </w:r>
    </w:p>
    <w:bookmarkEnd w:id="6"/>
    <w:p w14:paraId="6A97D7CF" w14:textId="1EF37997" w:rsidR="009E1706" w:rsidRDefault="009E1706">
      <w:pPr>
        <w:spacing w:after="0" w:line="240" w:lineRule="auto"/>
        <w:rPr>
          <w:rFonts w:ascii="Times New Roman" w:eastAsia="Calibri" w:hAnsi="Times New Roman"/>
          <w:b/>
          <w:bCs/>
          <w:kern w:val="2"/>
          <w:sz w:val="28"/>
          <w:szCs w:val="28"/>
          <w:lang w:eastAsia="en-US"/>
        </w:rPr>
      </w:pPr>
    </w:p>
    <w:p w14:paraId="3794A548" w14:textId="7CC6A29A" w:rsidR="00A346B6" w:rsidRDefault="00B175C6" w:rsidP="00A346B6">
      <w:pPr>
        <w:widowControl w:val="0"/>
        <w:tabs>
          <w:tab w:val="left" w:pos="709"/>
        </w:tabs>
        <w:spacing w:after="0" w:line="240" w:lineRule="auto"/>
        <w:ind w:right="-1"/>
        <w:jc w:val="center"/>
        <w:rPr>
          <w:rFonts w:ascii="Times New Roman" w:eastAsia="Calibri" w:hAnsi="Times New Roman"/>
          <w:b/>
          <w:bCs/>
          <w:kern w:val="2"/>
          <w:sz w:val="28"/>
          <w:szCs w:val="28"/>
        </w:rPr>
      </w:pPr>
      <w:r>
        <w:rPr>
          <w:rFonts w:ascii="Times New Roman" w:eastAsia="Calibri" w:hAnsi="Times New Roman"/>
          <w:b/>
          <w:bCs/>
          <w:kern w:val="2"/>
          <w:sz w:val="28"/>
          <w:szCs w:val="28"/>
          <w:highlight w:val="green"/>
        </w:rPr>
        <w:t>2</w:t>
      </w:r>
      <w:r w:rsidR="00A346B6" w:rsidRPr="00CA45A8">
        <w:rPr>
          <w:rFonts w:ascii="Times New Roman" w:eastAsia="Calibri" w:hAnsi="Times New Roman"/>
          <w:b/>
          <w:bCs/>
          <w:kern w:val="2"/>
          <w:sz w:val="28"/>
          <w:szCs w:val="28"/>
          <w:highlight w:val="green"/>
        </w:rPr>
        <w:t>. ПЕРЕЧЕНЬ МЕРОПРИЯТИЙ ПО ТЕРРИТОРИАЛЬНОМУ ПЛАНИРОВАНИЮ В ЦЕЛЯХ РАЗМЕЩЕНИЯ ОБЪЕКТОВ МЕСТНОГО ЗНАЧЕНИЯ</w:t>
      </w:r>
    </w:p>
    <w:p w14:paraId="5C95918C" w14:textId="77777777" w:rsidR="00A346B6" w:rsidRPr="0098199E" w:rsidRDefault="00A346B6" w:rsidP="00A346B6">
      <w:pPr>
        <w:widowControl w:val="0"/>
        <w:tabs>
          <w:tab w:val="left" w:pos="709"/>
        </w:tabs>
        <w:spacing w:after="0" w:line="240" w:lineRule="auto"/>
        <w:ind w:right="-1" w:firstLine="709"/>
        <w:jc w:val="both"/>
        <w:rPr>
          <w:rFonts w:ascii="Times New Roman" w:eastAsia="Calibri" w:hAnsi="Times New Roman"/>
          <w:kern w:val="2"/>
          <w:sz w:val="28"/>
          <w:szCs w:val="28"/>
        </w:rPr>
      </w:pPr>
    </w:p>
    <w:p w14:paraId="70FD9241" w14:textId="774F08AE" w:rsidR="00A346B6" w:rsidRPr="006B7D05" w:rsidRDefault="008A67E8" w:rsidP="00A346B6">
      <w:pPr>
        <w:keepNext/>
        <w:tabs>
          <w:tab w:val="left" w:pos="-142"/>
        </w:tabs>
        <w:spacing w:after="0" w:line="240" w:lineRule="auto"/>
        <w:jc w:val="center"/>
        <w:outlineLvl w:val="0"/>
        <w:rPr>
          <w:rFonts w:ascii="Times New Roman" w:hAnsi="Times New Roman"/>
          <w:b/>
          <w:color w:val="000000"/>
          <w:sz w:val="28"/>
          <w:szCs w:val="28"/>
          <w:highlight w:val="green"/>
          <w:lang w:eastAsia="zh-CN"/>
        </w:rPr>
      </w:pPr>
      <w:r>
        <w:rPr>
          <w:rFonts w:ascii="Times New Roman" w:hAnsi="Times New Roman"/>
          <w:b/>
          <w:color w:val="000000"/>
          <w:sz w:val="28"/>
          <w:szCs w:val="28"/>
          <w:highlight w:val="green"/>
          <w:lang w:eastAsia="zh-CN"/>
        </w:rPr>
        <w:t>2</w:t>
      </w:r>
      <w:r w:rsidR="00A346B6" w:rsidRPr="006B7D05">
        <w:rPr>
          <w:rFonts w:ascii="Times New Roman" w:hAnsi="Times New Roman"/>
          <w:b/>
          <w:color w:val="000000"/>
          <w:sz w:val="28"/>
          <w:szCs w:val="28"/>
          <w:highlight w:val="green"/>
          <w:lang w:eastAsia="zh-CN"/>
        </w:rPr>
        <w:t>.1. Мероприятия пространственного развития в области культурно-бытового и социального обслуживания</w:t>
      </w:r>
    </w:p>
    <w:p w14:paraId="4AE0C51E" w14:textId="77777777" w:rsidR="00A346B6" w:rsidRPr="006B7D05" w:rsidRDefault="00A346B6" w:rsidP="00A346B6">
      <w:pPr>
        <w:spacing w:after="0" w:line="240" w:lineRule="auto"/>
        <w:rPr>
          <w:rFonts w:ascii="Times New Roman" w:eastAsia="Calibri" w:hAnsi="Times New Roman"/>
          <w:sz w:val="28"/>
          <w:highlight w:val="green"/>
          <w:lang w:eastAsia="zh-CN"/>
        </w:rPr>
      </w:pPr>
    </w:p>
    <w:p w14:paraId="2BF6F354" w14:textId="78D64A0F" w:rsidR="00A346B6" w:rsidRDefault="00A346B6" w:rsidP="00A346B6">
      <w:pPr>
        <w:spacing w:after="0" w:line="240" w:lineRule="auto"/>
        <w:ind w:firstLine="709"/>
        <w:jc w:val="both"/>
        <w:rPr>
          <w:rFonts w:ascii="Times New Roman" w:eastAsia="Calibri" w:hAnsi="Times New Roman"/>
          <w:sz w:val="28"/>
          <w:lang w:eastAsia="zh-CN"/>
        </w:rPr>
      </w:pPr>
      <w:r w:rsidRPr="006B7D05">
        <w:rPr>
          <w:rFonts w:ascii="Times New Roman" w:eastAsia="Calibri" w:hAnsi="Times New Roman"/>
          <w:sz w:val="28"/>
          <w:highlight w:val="green"/>
          <w:lang w:eastAsia="zh-CN"/>
        </w:rPr>
        <w:t xml:space="preserve">Перечень планируемых объектов системы культурно-бытового и социального обслуживания представлен в таблице </w:t>
      </w:r>
      <w:r w:rsidR="00B175C6">
        <w:rPr>
          <w:rFonts w:ascii="Times New Roman" w:eastAsia="Calibri" w:hAnsi="Times New Roman"/>
          <w:sz w:val="28"/>
          <w:highlight w:val="green"/>
          <w:lang w:eastAsia="zh-CN"/>
        </w:rPr>
        <w:t>2</w:t>
      </w:r>
      <w:r w:rsidRPr="006B7D05">
        <w:rPr>
          <w:rFonts w:ascii="Times New Roman" w:eastAsia="Calibri" w:hAnsi="Times New Roman"/>
          <w:sz w:val="28"/>
          <w:highlight w:val="green"/>
          <w:lang w:eastAsia="zh-CN"/>
        </w:rPr>
        <w:t>.1.1.</w:t>
      </w:r>
    </w:p>
    <w:p w14:paraId="50796249" w14:textId="77777777" w:rsidR="006B7D05" w:rsidRPr="0098199E" w:rsidRDefault="006B7D05" w:rsidP="00A346B6">
      <w:pPr>
        <w:spacing w:after="0" w:line="240" w:lineRule="auto"/>
        <w:ind w:firstLine="709"/>
        <w:jc w:val="both"/>
        <w:rPr>
          <w:rFonts w:ascii="Times New Roman" w:eastAsia="Calibri" w:hAnsi="Times New Roman"/>
          <w:sz w:val="28"/>
          <w:lang w:eastAsia="zh-CN"/>
        </w:rPr>
      </w:pPr>
    </w:p>
    <w:p w14:paraId="5BBC79B6" w14:textId="39B6F52A" w:rsidR="006B7D05" w:rsidRPr="00744EC7" w:rsidRDefault="006B7D05" w:rsidP="006B7D05">
      <w:pPr>
        <w:widowControl w:val="0"/>
        <w:tabs>
          <w:tab w:val="left" w:pos="709"/>
        </w:tabs>
        <w:spacing w:after="0" w:line="240" w:lineRule="auto"/>
        <w:ind w:right="-1"/>
        <w:jc w:val="both"/>
        <w:rPr>
          <w:rFonts w:ascii="Times New Roman" w:eastAsia="Calibri" w:hAnsi="Times New Roman"/>
          <w:b/>
          <w:color w:val="000000"/>
          <w:sz w:val="28"/>
          <w:szCs w:val="28"/>
          <w:highlight w:val="green"/>
        </w:rPr>
      </w:pPr>
      <w:r w:rsidRPr="00744EC7">
        <w:rPr>
          <w:rFonts w:ascii="Times New Roman" w:eastAsia="Calibri" w:hAnsi="Times New Roman"/>
          <w:b/>
          <w:color w:val="000000"/>
          <w:sz w:val="28"/>
          <w:szCs w:val="28"/>
          <w:highlight w:val="green"/>
        </w:rPr>
        <w:t xml:space="preserve">Таблица </w:t>
      </w:r>
      <w:r w:rsidR="00B175C6">
        <w:rPr>
          <w:rFonts w:ascii="Times New Roman" w:eastAsia="Calibri" w:hAnsi="Times New Roman"/>
          <w:b/>
          <w:color w:val="000000"/>
          <w:sz w:val="28"/>
          <w:szCs w:val="28"/>
          <w:highlight w:val="green"/>
        </w:rPr>
        <w:t>2</w:t>
      </w:r>
      <w:r w:rsidRPr="00744EC7">
        <w:rPr>
          <w:rFonts w:ascii="Times New Roman" w:eastAsia="Calibri" w:hAnsi="Times New Roman"/>
          <w:b/>
          <w:color w:val="000000"/>
          <w:sz w:val="28"/>
          <w:szCs w:val="28"/>
          <w:highlight w:val="green"/>
        </w:rPr>
        <w:t>.1.1. Перечень планируемых объектов системы культурно-бытового и социального обслуживания</w:t>
      </w:r>
    </w:p>
    <w:p w14:paraId="68962A3C" w14:textId="77777777" w:rsidR="006B7D05" w:rsidRPr="00744EC7" w:rsidRDefault="006B7D05" w:rsidP="006B7D05">
      <w:pPr>
        <w:widowControl w:val="0"/>
        <w:tabs>
          <w:tab w:val="left" w:pos="709"/>
        </w:tabs>
        <w:spacing w:after="0" w:line="240" w:lineRule="auto"/>
        <w:ind w:right="-1"/>
        <w:jc w:val="both"/>
        <w:rPr>
          <w:rFonts w:ascii="Times New Roman" w:eastAsia="Calibri" w:hAnsi="Times New Roman"/>
          <w:b/>
          <w:color w:val="000000"/>
          <w:sz w:val="28"/>
          <w:szCs w:val="28"/>
          <w:highlight w:val="green"/>
        </w:rPr>
      </w:pP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567"/>
        <w:gridCol w:w="2694"/>
        <w:gridCol w:w="2409"/>
        <w:gridCol w:w="1985"/>
        <w:gridCol w:w="1843"/>
        <w:gridCol w:w="2546"/>
        <w:gridCol w:w="2698"/>
      </w:tblGrid>
      <w:tr w:rsidR="006B7D05" w:rsidRPr="00744EC7" w14:paraId="6FC77824" w14:textId="77777777" w:rsidTr="00C42D58">
        <w:trPr>
          <w:trHeight w:val="13"/>
          <w:tblHeader/>
          <w:jc w:val="center"/>
        </w:trPr>
        <w:tc>
          <w:tcPr>
            <w:tcW w:w="567" w:type="dxa"/>
            <w:shd w:val="clear" w:color="auto" w:fill="auto"/>
            <w:vAlign w:val="center"/>
          </w:tcPr>
          <w:p w14:paraId="63DF27F2" w14:textId="77777777" w:rsidR="006B7D05" w:rsidRPr="00744EC7" w:rsidRDefault="006B7D05" w:rsidP="00C42D58">
            <w:pPr>
              <w:spacing w:after="0" w:line="240" w:lineRule="auto"/>
              <w:jc w:val="center"/>
              <w:rPr>
                <w:rFonts w:ascii="Times New Roman" w:eastAsia="Calibri" w:hAnsi="Times New Roman"/>
                <w:b/>
                <w:bCs/>
                <w:sz w:val="20"/>
                <w:szCs w:val="16"/>
                <w:highlight w:val="green"/>
              </w:rPr>
            </w:pPr>
            <w:r w:rsidRPr="00744EC7">
              <w:rPr>
                <w:rFonts w:ascii="Times New Roman" w:eastAsia="Calibri" w:hAnsi="Times New Roman"/>
                <w:b/>
                <w:bCs/>
                <w:sz w:val="20"/>
                <w:szCs w:val="16"/>
                <w:highlight w:val="green"/>
              </w:rPr>
              <w:t>№</w:t>
            </w:r>
          </w:p>
          <w:p w14:paraId="030C5B31" w14:textId="77777777" w:rsidR="006B7D05" w:rsidRPr="00744EC7" w:rsidRDefault="006B7D05" w:rsidP="00C42D58">
            <w:pPr>
              <w:spacing w:after="0" w:line="240" w:lineRule="auto"/>
              <w:jc w:val="center"/>
              <w:rPr>
                <w:rFonts w:ascii="Times New Roman" w:eastAsia="Calibri" w:hAnsi="Times New Roman"/>
                <w:b/>
                <w:bCs/>
                <w:sz w:val="20"/>
                <w:szCs w:val="16"/>
                <w:highlight w:val="green"/>
              </w:rPr>
            </w:pPr>
            <w:r w:rsidRPr="00744EC7">
              <w:rPr>
                <w:rFonts w:ascii="Times New Roman" w:eastAsia="Calibri" w:hAnsi="Times New Roman"/>
                <w:b/>
                <w:bCs/>
                <w:sz w:val="20"/>
                <w:szCs w:val="16"/>
                <w:highlight w:val="green"/>
              </w:rPr>
              <w:t>п/п</w:t>
            </w:r>
          </w:p>
        </w:tc>
        <w:tc>
          <w:tcPr>
            <w:tcW w:w="2694" w:type="dxa"/>
            <w:shd w:val="clear" w:color="auto" w:fill="auto"/>
            <w:vAlign w:val="center"/>
          </w:tcPr>
          <w:p w14:paraId="0C1305F9" w14:textId="77777777" w:rsidR="006B7D05" w:rsidRPr="00744EC7" w:rsidRDefault="006B7D05" w:rsidP="00C42D58">
            <w:pPr>
              <w:spacing w:after="0" w:line="240" w:lineRule="auto"/>
              <w:jc w:val="center"/>
              <w:rPr>
                <w:rFonts w:ascii="Times New Roman" w:eastAsia="Calibri" w:hAnsi="Times New Roman"/>
                <w:b/>
                <w:bCs/>
                <w:sz w:val="20"/>
                <w:szCs w:val="16"/>
                <w:highlight w:val="green"/>
              </w:rPr>
            </w:pPr>
            <w:r w:rsidRPr="00744EC7">
              <w:rPr>
                <w:rFonts w:ascii="Times New Roman" w:eastAsia="Calibri" w:hAnsi="Times New Roman"/>
                <w:b/>
                <w:bCs/>
                <w:sz w:val="20"/>
                <w:szCs w:val="16"/>
                <w:highlight w:val="green"/>
              </w:rPr>
              <w:t>Наименование объекта</w:t>
            </w:r>
          </w:p>
        </w:tc>
        <w:tc>
          <w:tcPr>
            <w:tcW w:w="2409" w:type="dxa"/>
            <w:shd w:val="clear" w:color="auto" w:fill="auto"/>
            <w:vAlign w:val="center"/>
          </w:tcPr>
          <w:p w14:paraId="50D8EA84" w14:textId="77777777" w:rsidR="006B7D05" w:rsidRPr="00744EC7" w:rsidRDefault="006B7D05" w:rsidP="00C42D58">
            <w:pPr>
              <w:spacing w:after="0" w:line="240" w:lineRule="auto"/>
              <w:jc w:val="center"/>
              <w:rPr>
                <w:rFonts w:ascii="Times New Roman" w:eastAsia="Calibri" w:hAnsi="Times New Roman"/>
                <w:b/>
                <w:bCs/>
                <w:sz w:val="20"/>
                <w:szCs w:val="16"/>
                <w:highlight w:val="green"/>
              </w:rPr>
            </w:pPr>
            <w:r w:rsidRPr="00744EC7">
              <w:rPr>
                <w:rFonts w:ascii="Times New Roman" w:eastAsia="Calibri" w:hAnsi="Times New Roman"/>
                <w:b/>
                <w:bCs/>
                <w:sz w:val="20"/>
                <w:szCs w:val="16"/>
                <w:highlight w:val="green"/>
              </w:rPr>
              <w:t>Местонахождение объекта</w:t>
            </w:r>
          </w:p>
        </w:tc>
        <w:tc>
          <w:tcPr>
            <w:tcW w:w="1985" w:type="dxa"/>
            <w:shd w:val="clear" w:color="auto" w:fill="auto"/>
            <w:vAlign w:val="center"/>
          </w:tcPr>
          <w:p w14:paraId="2CA9983F" w14:textId="77777777" w:rsidR="006B7D05" w:rsidRPr="00744EC7" w:rsidRDefault="006B7D05" w:rsidP="00C42D58">
            <w:pPr>
              <w:spacing w:after="0" w:line="240" w:lineRule="auto"/>
              <w:jc w:val="center"/>
              <w:rPr>
                <w:rFonts w:ascii="Times New Roman" w:eastAsia="Calibri" w:hAnsi="Times New Roman"/>
                <w:b/>
                <w:bCs/>
                <w:sz w:val="20"/>
                <w:szCs w:val="16"/>
                <w:highlight w:val="green"/>
              </w:rPr>
            </w:pPr>
            <w:r w:rsidRPr="00744EC7">
              <w:rPr>
                <w:rFonts w:ascii="Times New Roman" w:eastAsia="Calibri" w:hAnsi="Times New Roman"/>
                <w:b/>
                <w:bCs/>
                <w:sz w:val="20"/>
                <w:szCs w:val="16"/>
                <w:highlight w:val="green"/>
              </w:rPr>
              <w:t>Характеристика объекта</w:t>
            </w:r>
          </w:p>
        </w:tc>
        <w:tc>
          <w:tcPr>
            <w:tcW w:w="1843" w:type="dxa"/>
            <w:shd w:val="clear" w:color="auto" w:fill="auto"/>
            <w:vAlign w:val="center"/>
          </w:tcPr>
          <w:p w14:paraId="01426C54" w14:textId="77777777" w:rsidR="006B7D05" w:rsidRPr="00744EC7" w:rsidRDefault="006B7D05" w:rsidP="00C42D58">
            <w:pPr>
              <w:spacing w:after="0" w:line="240" w:lineRule="auto"/>
              <w:jc w:val="center"/>
              <w:rPr>
                <w:rFonts w:ascii="Times New Roman" w:eastAsia="Calibri" w:hAnsi="Times New Roman"/>
                <w:b/>
                <w:bCs/>
                <w:sz w:val="20"/>
                <w:szCs w:val="16"/>
                <w:highlight w:val="green"/>
              </w:rPr>
            </w:pPr>
            <w:r w:rsidRPr="00744EC7">
              <w:rPr>
                <w:rFonts w:ascii="Times New Roman" w:eastAsia="Calibri" w:hAnsi="Times New Roman"/>
                <w:b/>
                <w:bCs/>
                <w:sz w:val="20"/>
                <w:szCs w:val="16"/>
                <w:highlight w:val="green"/>
              </w:rPr>
              <w:t>Срок реализации</w:t>
            </w:r>
          </w:p>
        </w:tc>
        <w:tc>
          <w:tcPr>
            <w:tcW w:w="2546" w:type="dxa"/>
            <w:vAlign w:val="center"/>
          </w:tcPr>
          <w:p w14:paraId="6C4271E9" w14:textId="77777777" w:rsidR="006B7D05" w:rsidRPr="00744EC7" w:rsidRDefault="006B7D05" w:rsidP="00C42D58">
            <w:pPr>
              <w:spacing w:after="0" w:line="240" w:lineRule="auto"/>
              <w:jc w:val="center"/>
              <w:rPr>
                <w:rFonts w:ascii="Times New Roman" w:eastAsia="Calibri" w:hAnsi="Times New Roman"/>
                <w:b/>
                <w:bCs/>
                <w:sz w:val="20"/>
                <w:szCs w:val="16"/>
                <w:highlight w:val="green"/>
              </w:rPr>
            </w:pPr>
            <w:r w:rsidRPr="00744EC7">
              <w:rPr>
                <w:rFonts w:ascii="Times New Roman" w:eastAsia="Calibri" w:hAnsi="Times New Roman"/>
                <w:b/>
                <w:bCs/>
                <w:sz w:val="20"/>
                <w:szCs w:val="16"/>
                <w:highlight w:val="green"/>
              </w:rPr>
              <w:t>Наименование функциональной зоны</w:t>
            </w:r>
          </w:p>
        </w:tc>
        <w:tc>
          <w:tcPr>
            <w:tcW w:w="2698" w:type="dxa"/>
            <w:vAlign w:val="center"/>
          </w:tcPr>
          <w:p w14:paraId="4C18D59B" w14:textId="77777777" w:rsidR="006B7D05" w:rsidRPr="00744EC7" w:rsidRDefault="006B7D05" w:rsidP="00C42D58">
            <w:pPr>
              <w:spacing w:after="0" w:line="240" w:lineRule="auto"/>
              <w:jc w:val="center"/>
              <w:rPr>
                <w:rFonts w:ascii="Times New Roman" w:eastAsia="Calibri" w:hAnsi="Times New Roman"/>
                <w:b/>
                <w:bCs/>
                <w:sz w:val="20"/>
                <w:szCs w:val="16"/>
                <w:highlight w:val="green"/>
              </w:rPr>
            </w:pPr>
            <w:r w:rsidRPr="00744EC7">
              <w:rPr>
                <w:rFonts w:ascii="Times New Roman" w:eastAsia="Calibri" w:hAnsi="Times New Roman"/>
                <w:b/>
                <w:bCs/>
                <w:sz w:val="20"/>
                <w:szCs w:val="16"/>
                <w:highlight w:val="green"/>
              </w:rPr>
              <w:t>Характеристика зон с особыми условиями использования территорий</w:t>
            </w:r>
          </w:p>
        </w:tc>
      </w:tr>
      <w:tr w:rsidR="006B7D05" w:rsidRPr="00744EC7" w14:paraId="1F8A8F3F" w14:textId="77777777" w:rsidTr="00C42D58">
        <w:trPr>
          <w:jc w:val="center"/>
        </w:trPr>
        <w:tc>
          <w:tcPr>
            <w:tcW w:w="567" w:type="dxa"/>
            <w:vAlign w:val="center"/>
          </w:tcPr>
          <w:p w14:paraId="5258FF4D" w14:textId="77777777" w:rsidR="006B7D05" w:rsidRPr="00744EC7" w:rsidRDefault="006B7D05" w:rsidP="006B7D05">
            <w:pPr>
              <w:spacing w:after="0" w:line="240" w:lineRule="auto"/>
              <w:jc w:val="center"/>
              <w:rPr>
                <w:rFonts w:ascii="Times New Roman" w:eastAsia="Calibri" w:hAnsi="Times New Roman"/>
                <w:sz w:val="20"/>
                <w:szCs w:val="16"/>
                <w:highlight w:val="green"/>
              </w:rPr>
            </w:pPr>
            <w:r w:rsidRPr="00744EC7">
              <w:rPr>
                <w:rFonts w:ascii="Times New Roman" w:eastAsia="Calibri" w:hAnsi="Times New Roman"/>
                <w:sz w:val="20"/>
                <w:szCs w:val="16"/>
                <w:highlight w:val="green"/>
              </w:rPr>
              <w:t>1</w:t>
            </w:r>
          </w:p>
        </w:tc>
        <w:tc>
          <w:tcPr>
            <w:tcW w:w="2694" w:type="dxa"/>
            <w:vAlign w:val="center"/>
          </w:tcPr>
          <w:p w14:paraId="4DF10342" w14:textId="77777777" w:rsidR="006B7D05" w:rsidRPr="006B39C8" w:rsidRDefault="00CC479F" w:rsidP="006B7D05">
            <w:pPr>
              <w:widowControl w:val="0"/>
              <w:autoSpaceDE w:val="0"/>
              <w:autoSpaceDN w:val="0"/>
              <w:adjustRightInd w:val="0"/>
              <w:spacing w:after="0" w:line="240" w:lineRule="auto"/>
              <w:jc w:val="center"/>
              <w:rPr>
                <w:rFonts w:ascii="Times New Roman" w:eastAsia="Calibri" w:hAnsi="Times New Roman"/>
                <w:sz w:val="20"/>
                <w:szCs w:val="16"/>
                <w:highlight w:val="green"/>
              </w:rPr>
            </w:pPr>
            <w:r w:rsidRPr="006B39C8">
              <w:rPr>
                <w:rFonts w:ascii="Times New Roman" w:eastAsia="Calibri" w:hAnsi="Times New Roman"/>
                <w:sz w:val="20"/>
                <w:szCs w:val="16"/>
                <w:highlight w:val="green"/>
              </w:rPr>
              <w:t>М</w:t>
            </w:r>
            <w:r w:rsidR="006B7D05" w:rsidRPr="006B39C8">
              <w:rPr>
                <w:rFonts w:ascii="Times New Roman" w:eastAsia="Calibri" w:hAnsi="Times New Roman"/>
                <w:sz w:val="20"/>
                <w:szCs w:val="16"/>
                <w:highlight w:val="green"/>
              </w:rPr>
              <w:t>агазин</w:t>
            </w:r>
          </w:p>
          <w:p w14:paraId="3B47217D" w14:textId="6BCFE56B" w:rsidR="00CC479F" w:rsidRPr="006B39C8" w:rsidRDefault="00CC479F" w:rsidP="006B7D05">
            <w:pPr>
              <w:widowControl w:val="0"/>
              <w:autoSpaceDE w:val="0"/>
              <w:autoSpaceDN w:val="0"/>
              <w:adjustRightInd w:val="0"/>
              <w:spacing w:after="0" w:line="240" w:lineRule="auto"/>
              <w:jc w:val="center"/>
              <w:rPr>
                <w:rFonts w:ascii="Times New Roman" w:hAnsi="Times New Roman" w:cs="Arial"/>
                <w:color w:val="000000"/>
                <w:sz w:val="20"/>
                <w:szCs w:val="20"/>
                <w:highlight w:val="green"/>
              </w:rPr>
            </w:pPr>
            <w:r w:rsidRPr="006B39C8">
              <w:rPr>
                <w:rFonts w:ascii="Times New Roman" w:eastAsia="Calibri" w:hAnsi="Times New Roman"/>
                <w:sz w:val="20"/>
                <w:szCs w:val="16"/>
                <w:highlight w:val="green"/>
              </w:rPr>
              <w:t>(строительство)</w:t>
            </w:r>
          </w:p>
        </w:tc>
        <w:tc>
          <w:tcPr>
            <w:tcW w:w="2409" w:type="dxa"/>
            <w:vAlign w:val="center"/>
          </w:tcPr>
          <w:p w14:paraId="784E196B" w14:textId="77777777" w:rsidR="006B7D05" w:rsidRPr="001F48D0" w:rsidRDefault="006B7D05" w:rsidP="006B7D05">
            <w:pPr>
              <w:spacing w:after="0" w:line="240" w:lineRule="auto"/>
              <w:jc w:val="center"/>
              <w:rPr>
                <w:rFonts w:ascii="Times New Roman" w:eastAsia="Calibri" w:hAnsi="Times New Roman"/>
                <w:sz w:val="20"/>
                <w:szCs w:val="16"/>
                <w:highlight w:val="green"/>
              </w:rPr>
            </w:pPr>
            <w:r w:rsidRPr="001F48D0">
              <w:rPr>
                <w:rFonts w:ascii="Times New Roman" w:eastAsia="Calibri" w:hAnsi="Times New Roman"/>
                <w:sz w:val="20"/>
                <w:szCs w:val="16"/>
                <w:highlight w:val="green"/>
              </w:rPr>
              <w:t>Курская область</w:t>
            </w:r>
          </w:p>
          <w:p w14:paraId="67321814" w14:textId="59A8FE14" w:rsidR="006B7D05" w:rsidRPr="001F48D0" w:rsidRDefault="006B7D05" w:rsidP="006B7D05">
            <w:pPr>
              <w:spacing w:after="0" w:line="240" w:lineRule="auto"/>
              <w:jc w:val="center"/>
              <w:rPr>
                <w:rFonts w:ascii="Times New Roman" w:eastAsia="Calibri" w:hAnsi="Times New Roman"/>
                <w:sz w:val="20"/>
                <w:szCs w:val="16"/>
                <w:highlight w:val="green"/>
              </w:rPr>
            </w:pPr>
            <w:r w:rsidRPr="001F48D0">
              <w:rPr>
                <w:rFonts w:ascii="Times New Roman" w:eastAsia="Calibri" w:hAnsi="Times New Roman"/>
                <w:sz w:val="20"/>
                <w:szCs w:val="16"/>
                <w:highlight w:val="green"/>
              </w:rPr>
              <w:t>Фатежский район</w:t>
            </w:r>
            <w:r w:rsidR="008A67E8" w:rsidRPr="001F48D0">
              <w:rPr>
                <w:highlight w:val="green"/>
              </w:rPr>
              <w:t xml:space="preserve"> </w:t>
            </w:r>
            <w:r w:rsidR="008A67E8" w:rsidRPr="001F48D0">
              <w:rPr>
                <w:rFonts w:ascii="Times New Roman" w:eastAsia="Calibri" w:hAnsi="Times New Roman"/>
                <w:sz w:val="20"/>
                <w:szCs w:val="16"/>
                <w:highlight w:val="green"/>
              </w:rPr>
              <w:t>муниципальное образование</w:t>
            </w:r>
          </w:p>
          <w:p w14:paraId="06B30E57" w14:textId="2835067E" w:rsidR="006B7D05" w:rsidRPr="001F48D0" w:rsidRDefault="00AC109C" w:rsidP="006B7D05">
            <w:pPr>
              <w:spacing w:after="0" w:line="240" w:lineRule="auto"/>
              <w:jc w:val="center"/>
              <w:rPr>
                <w:rFonts w:ascii="Times New Roman" w:eastAsia="Calibri" w:hAnsi="Times New Roman"/>
                <w:sz w:val="20"/>
                <w:szCs w:val="16"/>
                <w:highlight w:val="green"/>
              </w:rPr>
            </w:pPr>
            <w:r w:rsidRPr="001F48D0">
              <w:rPr>
                <w:rFonts w:ascii="Times New Roman" w:eastAsia="Calibri" w:hAnsi="Times New Roman"/>
                <w:sz w:val="20"/>
                <w:szCs w:val="16"/>
                <w:highlight w:val="green"/>
              </w:rPr>
              <w:t>«</w:t>
            </w:r>
            <w:proofErr w:type="spellStart"/>
            <w:r w:rsidR="006B7D05" w:rsidRPr="001F48D0">
              <w:rPr>
                <w:rFonts w:ascii="Times New Roman" w:eastAsia="Calibri" w:hAnsi="Times New Roman"/>
                <w:sz w:val="20"/>
                <w:szCs w:val="16"/>
                <w:highlight w:val="green"/>
              </w:rPr>
              <w:t>Верхнелюбажский</w:t>
            </w:r>
            <w:proofErr w:type="spellEnd"/>
            <w:r w:rsidR="006B7D05" w:rsidRPr="001F48D0">
              <w:rPr>
                <w:rFonts w:ascii="Times New Roman" w:eastAsia="Calibri" w:hAnsi="Times New Roman"/>
                <w:sz w:val="20"/>
                <w:szCs w:val="16"/>
                <w:highlight w:val="green"/>
              </w:rPr>
              <w:t xml:space="preserve"> сельсовет</w:t>
            </w:r>
            <w:r w:rsidRPr="001F48D0">
              <w:rPr>
                <w:rFonts w:ascii="Times New Roman" w:eastAsia="Calibri" w:hAnsi="Times New Roman"/>
                <w:sz w:val="20"/>
                <w:szCs w:val="16"/>
                <w:highlight w:val="green"/>
              </w:rPr>
              <w:t>»</w:t>
            </w:r>
            <w:r w:rsidR="006B7D05" w:rsidRPr="001F48D0">
              <w:rPr>
                <w:rFonts w:ascii="Times New Roman" w:eastAsia="Calibri" w:hAnsi="Times New Roman"/>
                <w:sz w:val="20"/>
                <w:szCs w:val="16"/>
                <w:highlight w:val="green"/>
              </w:rPr>
              <w:t xml:space="preserve">, с. </w:t>
            </w:r>
            <w:proofErr w:type="spellStart"/>
            <w:r w:rsidR="006B7D05" w:rsidRPr="001F48D0">
              <w:rPr>
                <w:rFonts w:ascii="Times New Roman" w:eastAsia="Calibri" w:hAnsi="Times New Roman"/>
                <w:sz w:val="20"/>
                <w:szCs w:val="16"/>
                <w:highlight w:val="green"/>
              </w:rPr>
              <w:t>Игино</w:t>
            </w:r>
            <w:proofErr w:type="spellEnd"/>
          </w:p>
        </w:tc>
        <w:tc>
          <w:tcPr>
            <w:tcW w:w="1985" w:type="dxa"/>
            <w:vAlign w:val="center"/>
          </w:tcPr>
          <w:p w14:paraId="1E39C96B" w14:textId="15BD03A5" w:rsidR="006B7D05" w:rsidRPr="006B39C8" w:rsidRDefault="006B7D05" w:rsidP="006B7D05">
            <w:pPr>
              <w:spacing w:after="0" w:line="240" w:lineRule="auto"/>
              <w:jc w:val="center"/>
              <w:rPr>
                <w:rFonts w:ascii="Times New Roman" w:eastAsia="Calibri" w:hAnsi="Times New Roman"/>
                <w:color w:val="000000"/>
                <w:sz w:val="20"/>
                <w:szCs w:val="20"/>
                <w:highlight w:val="green"/>
              </w:rPr>
            </w:pPr>
            <w:r w:rsidRPr="006B39C8">
              <w:rPr>
                <w:rFonts w:ascii="Times New Roman" w:eastAsia="Calibri" w:hAnsi="Times New Roman"/>
                <w:sz w:val="20"/>
                <w:szCs w:val="16"/>
                <w:highlight w:val="green"/>
              </w:rPr>
              <w:t>Общая площадь 100 м</w:t>
            </w:r>
            <w:r w:rsidRPr="006B39C8">
              <w:rPr>
                <w:rFonts w:ascii="Times New Roman" w:eastAsia="Calibri" w:hAnsi="Times New Roman"/>
                <w:sz w:val="20"/>
                <w:szCs w:val="16"/>
                <w:highlight w:val="green"/>
                <w:vertAlign w:val="superscript"/>
              </w:rPr>
              <w:t>2</w:t>
            </w:r>
          </w:p>
        </w:tc>
        <w:tc>
          <w:tcPr>
            <w:tcW w:w="1843" w:type="dxa"/>
            <w:vAlign w:val="center"/>
          </w:tcPr>
          <w:p w14:paraId="29F0CEFC" w14:textId="5F6DAF72" w:rsidR="006B7D05" w:rsidRPr="006B39C8" w:rsidRDefault="006B7D05" w:rsidP="006B7D05">
            <w:pPr>
              <w:widowControl w:val="0"/>
              <w:autoSpaceDE w:val="0"/>
              <w:autoSpaceDN w:val="0"/>
              <w:adjustRightInd w:val="0"/>
              <w:spacing w:after="0" w:line="240" w:lineRule="auto"/>
              <w:jc w:val="center"/>
              <w:rPr>
                <w:rFonts w:ascii="Times New Roman" w:hAnsi="Times New Roman" w:cs="Arial"/>
                <w:color w:val="000000"/>
                <w:sz w:val="20"/>
                <w:szCs w:val="20"/>
                <w:highlight w:val="green"/>
              </w:rPr>
            </w:pPr>
            <w:r w:rsidRPr="006B39C8">
              <w:rPr>
                <w:rFonts w:ascii="Times New Roman" w:eastAsia="Calibri" w:hAnsi="Times New Roman"/>
                <w:sz w:val="20"/>
                <w:szCs w:val="16"/>
                <w:highlight w:val="green"/>
              </w:rPr>
              <w:t>Расчетный срок</w:t>
            </w:r>
          </w:p>
        </w:tc>
        <w:tc>
          <w:tcPr>
            <w:tcW w:w="2546" w:type="dxa"/>
            <w:vAlign w:val="center"/>
          </w:tcPr>
          <w:p w14:paraId="2AECF8AD" w14:textId="77777777" w:rsidR="00AC109C" w:rsidRPr="00AC109C" w:rsidRDefault="00AC109C" w:rsidP="00AC109C">
            <w:pPr>
              <w:widowControl w:val="0"/>
              <w:autoSpaceDE w:val="0"/>
              <w:autoSpaceDN w:val="0"/>
              <w:adjustRightInd w:val="0"/>
              <w:spacing w:after="0" w:line="240" w:lineRule="auto"/>
              <w:jc w:val="center"/>
              <w:rPr>
                <w:rFonts w:ascii="Times New Roman" w:hAnsi="Times New Roman" w:cs="Arial"/>
                <w:color w:val="000000"/>
                <w:sz w:val="20"/>
                <w:szCs w:val="20"/>
                <w:highlight w:val="green"/>
              </w:rPr>
            </w:pPr>
            <w:r w:rsidRPr="00AC109C">
              <w:rPr>
                <w:rFonts w:ascii="Times New Roman" w:hAnsi="Times New Roman" w:cs="Arial"/>
                <w:color w:val="000000"/>
                <w:sz w:val="20"/>
                <w:szCs w:val="20"/>
                <w:highlight w:val="green"/>
              </w:rPr>
              <w:t>Зона застройки малоэтажными жилыми домами</w:t>
            </w:r>
          </w:p>
          <w:p w14:paraId="16416D78" w14:textId="600CD8EA" w:rsidR="006B7D05" w:rsidRPr="00AC109C" w:rsidRDefault="00AC109C" w:rsidP="00AC109C">
            <w:pPr>
              <w:widowControl w:val="0"/>
              <w:autoSpaceDE w:val="0"/>
              <w:autoSpaceDN w:val="0"/>
              <w:adjustRightInd w:val="0"/>
              <w:spacing w:after="0" w:line="240" w:lineRule="auto"/>
              <w:jc w:val="center"/>
              <w:rPr>
                <w:rFonts w:ascii="Times New Roman" w:hAnsi="Times New Roman" w:cs="Arial"/>
                <w:color w:val="000000"/>
                <w:sz w:val="20"/>
                <w:szCs w:val="20"/>
                <w:highlight w:val="green"/>
              </w:rPr>
            </w:pPr>
            <w:r w:rsidRPr="00AC109C">
              <w:rPr>
                <w:rFonts w:ascii="Times New Roman" w:hAnsi="Times New Roman" w:cs="Arial"/>
                <w:color w:val="000000"/>
                <w:sz w:val="20"/>
                <w:szCs w:val="20"/>
                <w:highlight w:val="green"/>
              </w:rPr>
              <w:t>(до 4 этажей, включая мансардный)</w:t>
            </w:r>
          </w:p>
        </w:tc>
        <w:tc>
          <w:tcPr>
            <w:tcW w:w="2698" w:type="dxa"/>
            <w:vAlign w:val="center"/>
          </w:tcPr>
          <w:p w14:paraId="671158DA" w14:textId="77777777" w:rsidR="006B7D05" w:rsidRPr="00744EC7" w:rsidRDefault="006B7D05" w:rsidP="006B7D05">
            <w:pPr>
              <w:widowControl w:val="0"/>
              <w:autoSpaceDE w:val="0"/>
              <w:autoSpaceDN w:val="0"/>
              <w:adjustRightInd w:val="0"/>
              <w:spacing w:after="0" w:line="240" w:lineRule="auto"/>
              <w:jc w:val="center"/>
              <w:rPr>
                <w:rFonts w:ascii="Times New Roman" w:hAnsi="Times New Roman" w:cs="Arial"/>
                <w:color w:val="000000"/>
                <w:sz w:val="20"/>
                <w:szCs w:val="20"/>
                <w:highlight w:val="green"/>
              </w:rPr>
            </w:pPr>
            <w:r w:rsidRPr="00744EC7">
              <w:rPr>
                <w:rFonts w:ascii="Times New Roman" w:hAnsi="Times New Roman" w:cs="Arial"/>
                <w:color w:val="000000"/>
                <w:sz w:val="20"/>
                <w:szCs w:val="20"/>
                <w:highlight w:val="green"/>
              </w:rPr>
              <w:t>Не устанавливается</w:t>
            </w:r>
          </w:p>
        </w:tc>
      </w:tr>
      <w:tr w:rsidR="006B7D05" w:rsidRPr="00744EC7" w14:paraId="6AE59E88" w14:textId="77777777" w:rsidTr="00C42D58">
        <w:trPr>
          <w:jc w:val="center"/>
        </w:trPr>
        <w:tc>
          <w:tcPr>
            <w:tcW w:w="567" w:type="dxa"/>
            <w:vAlign w:val="center"/>
          </w:tcPr>
          <w:p w14:paraId="21A61484" w14:textId="77777777" w:rsidR="006B7D05" w:rsidRPr="00744EC7" w:rsidRDefault="006B7D05" w:rsidP="006B7D05">
            <w:pPr>
              <w:spacing w:after="0" w:line="240" w:lineRule="auto"/>
              <w:jc w:val="center"/>
              <w:rPr>
                <w:rFonts w:ascii="Times New Roman" w:eastAsia="Calibri" w:hAnsi="Times New Roman"/>
                <w:sz w:val="20"/>
                <w:szCs w:val="16"/>
                <w:highlight w:val="green"/>
              </w:rPr>
            </w:pPr>
            <w:r w:rsidRPr="00744EC7">
              <w:rPr>
                <w:rFonts w:ascii="Times New Roman" w:eastAsia="Calibri" w:hAnsi="Times New Roman"/>
                <w:sz w:val="20"/>
                <w:szCs w:val="16"/>
                <w:highlight w:val="green"/>
              </w:rPr>
              <w:t>2</w:t>
            </w:r>
          </w:p>
        </w:tc>
        <w:tc>
          <w:tcPr>
            <w:tcW w:w="2694" w:type="dxa"/>
            <w:vAlign w:val="center"/>
          </w:tcPr>
          <w:p w14:paraId="4B692EE3" w14:textId="5161A3C6" w:rsidR="006B7D05" w:rsidRPr="006B39C8" w:rsidRDefault="00CC479F" w:rsidP="006B7D05">
            <w:pPr>
              <w:widowControl w:val="0"/>
              <w:autoSpaceDE w:val="0"/>
              <w:autoSpaceDN w:val="0"/>
              <w:adjustRightInd w:val="0"/>
              <w:spacing w:after="0" w:line="240" w:lineRule="auto"/>
              <w:jc w:val="center"/>
              <w:rPr>
                <w:rFonts w:ascii="Times New Roman" w:eastAsia="Calibri" w:hAnsi="Times New Roman"/>
                <w:sz w:val="20"/>
                <w:szCs w:val="16"/>
                <w:highlight w:val="green"/>
              </w:rPr>
            </w:pPr>
            <w:r w:rsidRPr="006B39C8">
              <w:rPr>
                <w:rFonts w:ascii="Times New Roman" w:eastAsia="Calibri" w:hAnsi="Times New Roman"/>
                <w:sz w:val="20"/>
                <w:szCs w:val="16"/>
                <w:highlight w:val="green"/>
              </w:rPr>
              <w:t>С</w:t>
            </w:r>
            <w:r w:rsidR="006B7D05" w:rsidRPr="006B39C8">
              <w:rPr>
                <w:rFonts w:ascii="Times New Roman" w:eastAsia="Calibri" w:hAnsi="Times New Roman"/>
                <w:sz w:val="20"/>
                <w:szCs w:val="16"/>
                <w:highlight w:val="green"/>
              </w:rPr>
              <w:t>ельск</w:t>
            </w:r>
            <w:r w:rsidRPr="006B39C8">
              <w:rPr>
                <w:rFonts w:ascii="Times New Roman" w:eastAsia="Calibri" w:hAnsi="Times New Roman"/>
                <w:sz w:val="20"/>
                <w:szCs w:val="16"/>
                <w:highlight w:val="green"/>
              </w:rPr>
              <w:t>ий</w:t>
            </w:r>
            <w:r w:rsidR="006B7D05" w:rsidRPr="006B39C8">
              <w:rPr>
                <w:rFonts w:ascii="Times New Roman" w:eastAsia="Calibri" w:hAnsi="Times New Roman"/>
                <w:sz w:val="20"/>
                <w:szCs w:val="16"/>
                <w:highlight w:val="green"/>
              </w:rPr>
              <w:t xml:space="preserve"> Дом культуры </w:t>
            </w:r>
          </w:p>
          <w:p w14:paraId="7B6DE15E" w14:textId="38184936" w:rsidR="00CC479F" w:rsidRPr="006B39C8" w:rsidRDefault="00CC479F" w:rsidP="006B7D05">
            <w:pPr>
              <w:widowControl w:val="0"/>
              <w:autoSpaceDE w:val="0"/>
              <w:autoSpaceDN w:val="0"/>
              <w:adjustRightInd w:val="0"/>
              <w:spacing w:after="0" w:line="240" w:lineRule="auto"/>
              <w:jc w:val="center"/>
              <w:rPr>
                <w:rFonts w:ascii="Times New Roman" w:eastAsia="Calibri" w:hAnsi="Times New Roman"/>
                <w:sz w:val="20"/>
                <w:szCs w:val="16"/>
                <w:highlight w:val="green"/>
              </w:rPr>
            </w:pPr>
            <w:r w:rsidRPr="006B39C8">
              <w:rPr>
                <w:rFonts w:ascii="Times New Roman" w:eastAsia="Calibri" w:hAnsi="Times New Roman"/>
                <w:sz w:val="20"/>
                <w:szCs w:val="16"/>
                <w:highlight w:val="green"/>
              </w:rPr>
              <w:t>(строительство)</w:t>
            </w:r>
          </w:p>
        </w:tc>
        <w:tc>
          <w:tcPr>
            <w:tcW w:w="2409" w:type="dxa"/>
            <w:vAlign w:val="center"/>
          </w:tcPr>
          <w:p w14:paraId="7AED0347" w14:textId="77777777" w:rsidR="006B7D05" w:rsidRPr="001F48D0" w:rsidRDefault="006B7D05" w:rsidP="006B7D05">
            <w:pPr>
              <w:spacing w:after="0" w:line="240" w:lineRule="auto"/>
              <w:jc w:val="center"/>
              <w:rPr>
                <w:rFonts w:ascii="Times New Roman" w:eastAsia="Calibri" w:hAnsi="Times New Roman"/>
                <w:sz w:val="20"/>
                <w:szCs w:val="16"/>
                <w:highlight w:val="green"/>
              </w:rPr>
            </w:pPr>
            <w:r w:rsidRPr="001F48D0">
              <w:rPr>
                <w:rFonts w:ascii="Times New Roman" w:eastAsia="Calibri" w:hAnsi="Times New Roman"/>
                <w:sz w:val="20"/>
                <w:szCs w:val="16"/>
                <w:highlight w:val="green"/>
              </w:rPr>
              <w:t>Курская область</w:t>
            </w:r>
          </w:p>
          <w:p w14:paraId="71A3A27E" w14:textId="104A4802" w:rsidR="006B7D05" w:rsidRPr="001F48D0" w:rsidRDefault="006B7D05" w:rsidP="006B7D05">
            <w:pPr>
              <w:spacing w:after="0" w:line="240" w:lineRule="auto"/>
              <w:jc w:val="center"/>
              <w:rPr>
                <w:rFonts w:ascii="Times New Roman" w:eastAsia="Calibri" w:hAnsi="Times New Roman"/>
                <w:sz w:val="20"/>
                <w:szCs w:val="16"/>
                <w:highlight w:val="green"/>
              </w:rPr>
            </w:pPr>
            <w:r w:rsidRPr="001F48D0">
              <w:rPr>
                <w:rFonts w:ascii="Times New Roman" w:eastAsia="Calibri" w:hAnsi="Times New Roman"/>
                <w:sz w:val="20"/>
                <w:szCs w:val="16"/>
                <w:highlight w:val="green"/>
              </w:rPr>
              <w:t>Фатежский район</w:t>
            </w:r>
            <w:r w:rsidR="008A67E8" w:rsidRPr="001F48D0">
              <w:rPr>
                <w:highlight w:val="green"/>
              </w:rPr>
              <w:t xml:space="preserve"> </w:t>
            </w:r>
            <w:r w:rsidR="008A67E8" w:rsidRPr="001F48D0">
              <w:rPr>
                <w:rFonts w:ascii="Times New Roman" w:eastAsia="Calibri" w:hAnsi="Times New Roman"/>
                <w:sz w:val="20"/>
                <w:szCs w:val="16"/>
                <w:highlight w:val="green"/>
              </w:rPr>
              <w:t>муниципальное образование</w:t>
            </w:r>
          </w:p>
          <w:p w14:paraId="2D9DA499" w14:textId="16261355" w:rsidR="006B7D05" w:rsidRPr="001F48D0" w:rsidRDefault="00AC109C" w:rsidP="006B7D05">
            <w:pPr>
              <w:spacing w:after="0" w:line="240" w:lineRule="auto"/>
              <w:jc w:val="center"/>
              <w:rPr>
                <w:rFonts w:ascii="Times New Roman" w:eastAsia="Calibri" w:hAnsi="Times New Roman"/>
                <w:sz w:val="20"/>
                <w:szCs w:val="16"/>
                <w:highlight w:val="green"/>
              </w:rPr>
            </w:pPr>
            <w:r w:rsidRPr="001F48D0">
              <w:rPr>
                <w:rFonts w:ascii="Times New Roman" w:eastAsia="Calibri" w:hAnsi="Times New Roman"/>
                <w:sz w:val="20"/>
                <w:szCs w:val="16"/>
                <w:highlight w:val="green"/>
              </w:rPr>
              <w:t>«</w:t>
            </w:r>
            <w:proofErr w:type="spellStart"/>
            <w:r w:rsidR="006B7D05" w:rsidRPr="001F48D0">
              <w:rPr>
                <w:rFonts w:ascii="Times New Roman" w:eastAsia="Calibri" w:hAnsi="Times New Roman"/>
                <w:sz w:val="20"/>
                <w:szCs w:val="16"/>
                <w:highlight w:val="green"/>
              </w:rPr>
              <w:t>Верхнелюбажский</w:t>
            </w:r>
            <w:proofErr w:type="spellEnd"/>
            <w:r w:rsidR="006B7D05" w:rsidRPr="001F48D0">
              <w:rPr>
                <w:rFonts w:ascii="Times New Roman" w:eastAsia="Calibri" w:hAnsi="Times New Roman"/>
                <w:sz w:val="20"/>
                <w:szCs w:val="16"/>
                <w:highlight w:val="green"/>
              </w:rPr>
              <w:t xml:space="preserve"> сельсовет</w:t>
            </w:r>
            <w:r w:rsidRPr="001F48D0">
              <w:rPr>
                <w:rFonts w:ascii="Times New Roman" w:eastAsia="Calibri" w:hAnsi="Times New Roman"/>
                <w:sz w:val="20"/>
                <w:szCs w:val="16"/>
                <w:highlight w:val="green"/>
              </w:rPr>
              <w:t>»</w:t>
            </w:r>
            <w:r w:rsidR="006B7D05" w:rsidRPr="001F48D0">
              <w:rPr>
                <w:rFonts w:ascii="Times New Roman" w:eastAsia="Calibri" w:hAnsi="Times New Roman"/>
                <w:sz w:val="20"/>
                <w:szCs w:val="16"/>
                <w:highlight w:val="green"/>
              </w:rPr>
              <w:t xml:space="preserve">, </w:t>
            </w:r>
          </w:p>
          <w:p w14:paraId="2A965D8D" w14:textId="13C05FEB" w:rsidR="006B7D05" w:rsidRPr="001F48D0" w:rsidRDefault="006B7D05" w:rsidP="006B7D05">
            <w:pPr>
              <w:spacing w:after="0" w:line="240" w:lineRule="auto"/>
              <w:jc w:val="center"/>
              <w:rPr>
                <w:rFonts w:ascii="Times New Roman" w:eastAsia="Calibri" w:hAnsi="Times New Roman"/>
                <w:sz w:val="20"/>
                <w:szCs w:val="16"/>
                <w:highlight w:val="green"/>
              </w:rPr>
            </w:pPr>
            <w:r w:rsidRPr="001F48D0">
              <w:rPr>
                <w:rFonts w:ascii="Times New Roman" w:eastAsia="Calibri" w:hAnsi="Times New Roman"/>
                <w:sz w:val="20"/>
                <w:szCs w:val="16"/>
                <w:highlight w:val="green"/>
              </w:rPr>
              <w:t>с. Верхний Любаж</w:t>
            </w:r>
          </w:p>
        </w:tc>
        <w:tc>
          <w:tcPr>
            <w:tcW w:w="1985" w:type="dxa"/>
            <w:vAlign w:val="center"/>
          </w:tcPr>
          <w:p w14:paraId="658FAAA9" w14:textId="58D2A13E" w:rsidR="006B7D05" w:rsidRPr="006B39C8" w:rsidRDefault="006B7D05" w:rsidP="006B7D05">
            <w:pPr>
              <w:spacing w:after="0" w:line="240" w:lineRule="auto"/>
              <w:jc w:val="center"/>
              <w:rPr>
                <w:rFonts w:ascii="Times New Roman" w:eastAsia="Calibri" w:hAnsi="Times New Roman"/>
                <w:sz w:val="20"/>
                <w:szCs w:val="16"/>
                <w:highlight w:val="green"/>
              </w:rPr>
            </w:pPr>
            <w:r w:rsidRPr="006B39C8">
              <w:rPr>
                <w:rFonts w:ascii="Times New Roman" w:eastAsia="Calibri" w:hAnsi="Times New Roman"/>
                <w:sz w:val="20"/>
                <w:szCs w:val="16"/>
                <w:highlight w:val="green"/>
              </w:rPr>
              <w:t>Общая площадь 350 м</w:t>
            </w:r>
            <w:r w:rsidRPr="006B39C8">
              <w:rPr>
                <w:rFonts w:ascii="Times New Roman" w:eastAsia="Calibri" w:hAnsi="Times New Roman"/>
                <w:sz w:val="20"/>
                <w:szCs w:val="16"/>
                <w:highlight w:val="green"/>
                <w:vertAlign w:val="superscript"/>
              </w:rPr>
              <w:t>2</w:t>
            </w:r>
          </w:p>
        </w:tc>
        <w:tc>
          <w:tcPr>
            <w:tcW w:w="1843" w:type="dxa"/>
            <w:vAlign w:val="center"/>
          </w:tcPr>
          <w:p w14:paraId="5392F753" w14:textId="7659E002" w:rsidR="006B7D05" w:rsidRPr="006B39C8" w:rsidRDefault="006B7D05" w:rsidP="006B7D05">
            <w:pPr>
              <w:widowControl w:val="0"/>
              <w:autoSpaceDE w:val="0"/>
              <w:autoSpaceDN w:val="0"/>
              <w:adjustRightInd w:val="0"/>
              <w:spacing w:after="0" w:line="240" w:lineRule="auto"/>
              <w:jc w:val="center"/>
              <w:rPr>
                <w:rFonts w:ascii="Times New Roman" w:hAnsi="Times New Roman" w:cs="Arial"/>
                <w:color w:val="000000"/>
                <w:sz w:val="20"/>
                <w:szCs w:val="20"/>
                <w:highlight w:val="green"/>
              </w:rPr>
            </w:pPr>
            <w:r w:rsidRPr="006B39C8">
              <w:rPr>
                <w:rFonts w:ascii="Times New Roman" w:eastAsia="Calibri" w:hAnsi="Times New Roman"/>
                <w:sz w:val="20"/>
                <w:szCs w:val="16"/>
                <w:highlight w:val="green"/>
              </w:rPr>
              <w:t>Расчетный срок</w:t>
            </w:r>
          </w:p>
        </w:tc>
        <w:tc>
          <w:tcPr>
            <w:tcW w:w="2546" w:type="dxa"/>
            <w:vAlign w:val="center"/>
          </w:tcPr>
          <w:p w14:paraId="48271480" w14:textId="0BF249CC" w:rsidR="006B7D05" w:rsidRPr="00AC109C" w:rsidRDefault="00AC109C" w:rsidP="006B7D05">
            <w:pPr>
              <w:widowControl w:val="0"/>
              <w:autoSpaceDE w:val="0"/>
              <w:autoSpaceDN w:val="0"/>
              <w:adjustRightInd w:val="0"/>
              <w:spacing w:after="0" w:line="240" w:lineRule="auto"/>
              <w:jc w:val="center"/>
              <w:rPr>
                <w:rFonts w:ascii="Times New Roman" w:hAnsi="Times New Roman" w:cs="Arial"/>
                <w:color w:val="000000"/>
                <w:sz w:val="20"/>
                <w:szCs w:val="20"/>
                <w:highlight w:val="green"/>
              </w:rPr>
            </w:pPr>
            <w:r w:rsidRPr="00AC109C">
              <w:rPr>
                <w:rFonts w:ascii="Times New Roman" w:hAnsi="Times New Roman" w:cs="Arial"/>
                <w:color w:val="000000"/>
                <w:sz w:val="20"/>
                <w:szCs w:val="20"/>
                <w:highlight w:val="green"/>
              </w:rPr>
              <w:t>Многофункциональная общественно-деловая зона</w:t>
            </w:r>
          </w:p>
        </w:tc>
        <w:tc>
          <w:tcPr>
            <w:tcW w:w="2698" w:type="dxa"/>
            <w:vAlign w:val="center"/>
          </w:tcPr>
          <w:p w14:paraId="25989DAC" w14:textId="44597C98" w:rsidR="006B7D05" w:rsidRPr="00744EC7" w:rsidRDefault="006B7D05" w:rsidP="006B7D05">
            <w:pPr>
              <w:widowControl w:val="0"/>
              <w:autoSpaceDE w:val="0"/>
              <w:autoSpaceDN w:val="0"/>
              <w:adjustRightInd w:val="0"/>
              <w:spacing w:after="0" w:line="240" w:lineRule="auto"/>
              <w:jc w:val="center"/>
              <w:rPr>
                <w:rFonts w:ascii="Times New Roman" w:hAnsi="Times New Roman" w:cs="Arial"/>
                <w:color w:val="000000"/>
                <w:sz w:val="20"/>
                <w:szCs w:val="20"/>
                <w:highlight w:val="green"/>
              </w:rPr>
            </w:pPr>
            <w:r w:rsidRPr="006B7D05">
              <w:rPr>
                <w:rFonts w:ascii="Times New Roman" w:hAnsi="Times New Roman" w:cs="Arial"/>
                <w:color w:val="000000"/>
                <w:sz w:val="20"/>
                <w:szCs w:val="20"/>
                <w:highlight w:val="green"/>
              </w:rPr>
              <w:t>Не устанавливается</w:t>
            </w:r>
          </w:p>
        </w:tc>
      </w:tr>
    </w:tbl>
    <w:p w14:paraId="592396F1" w14:textId="77777777" w:rsidR="006B7D05" w:rsidRPr="00744EC7" w:rsidRDefault="006B7D05" w:rsidP="006B7D05">
      <w:pPr>
        <w:spacing w:after="0" w:line="233" w:lineRule="auto"/>
        <w:rPr>
          <w:rFonts w:ascii="Times New Roman" w:hAnsi="Times New Roman"/>
          <w:b/>
          <w:bCs/>
          <w:iCs/>
          <w:kern w:val="2"/>
          <w:sz w:val="28"/>
          <w:szCs w:val="28"/>
          <w:highlight w:val="green"/>
        </w:rPr>
      </w:pPr>
      <w:bookmarkStart w:id="7" w:name="_Hlk144132378"/>
    </w:p>
    <w:bookmarkEnd w:id="7"/>
    <w:p w14:paraId="7C88220A" w14:textId="77777777" w:rsidR="001F48D0" w:rsidRDefault="001F48D0" w:rsidP="006B7D05">
      <w:pPr>
        <w:spacing w:after="0" w:line="233" w:lineRule="auto"/>
        <w:jc w:val="center"/>
        <w:rPr>
          <w:rFonts w:ascii="Times New Roman" w:hAnsi="Times New Roman"/>
          <w:b/>
          <w:bCs/>
          <w:iCs/>
          <w:kern w:val="2"/>
          <w:sz w:val="28"/>
          <w:szCs w:val="28"/>
          <w:highlight w:val="green"/>
        </w:rPr>
      </w:pPr>
    </w:p>
    <w:p w14:paraId="4562905D" w14:textId="6C470B44" w:rsidR="006B7D05" w:rsidRPr="009B214B" w:rsidRDefault="005B6579" w:rsidP="006B7D05">
      <w:pPr>
        <w:spacing w:after="0" w:line="233" w:lineRule="auto"/>
        <w:jc w:val="center"/>
        <w:rPr>
          <w:rFonts w:ascii="Times New Roman" w:hAnsi="Times New Roman"/>
          <w:b/>
          <w:bCs/>
          <w:iCs/>
          <w:kern w:val="2"/>
          <w:sz w:val="28"/>
          <w:szCs w:val="28"/>
          <w:highlight w:val="green"/>
        </w:rPr>
      </w:pPr>
      <w:r>
        <w:rPr>
          <w:rFonts w:ascii="Times New Roman" w:hAnsi="Times New Roman"/>
          <w:b/>
          <w:bCs/>
          <w:iCs/>
          <w:kern w:val="2"/>
          <w:sz w:val="28"/>
          <w:szCs w:val="28"/>
          <w:highlight w:val="green"/>
        </w:rPr>
        <w:t>2</w:t>
      </w:r>
      <w:r w:rsidR="006B7D05" w:rsidRPr="00744EC7">
        <w:rPr>
          <w:rFonts w:ascii="Times New Roman" w:hAnsi="Times New Roman"/>
          <w:b/>
          <w:bCs/>
          <w:iCs/>
          <w:kern w:val="2"/>
          <w:sz w:val="28"/>
          <w:szCs w:val="28"/>
          <w:highlight w:val="green"/>
        </w:rPr>
        <w:t xml:space="preserve">.2. </w:t>
      </w:r>
      <w:r w:rsidR="006B7D05" w:rsidRPr="009B214B">
        <w:rPr>
          <w:rFonts w:ascii="Times New Roman" w:hAnsi="Times New Roman"/>
          <w:b/>
          <w:bCs/>
          <w:iCs/>
          <w:kern w:val="2"/>
          <w:sz w:val="28"/>
          <w:szCs w:val="28"/>
          <w:highlight w:val="green"/>
        </w:rPr>
        <w:t>Мероприятия по совершенствованию транспортной инфраструктуры</w:t>
      </w:r>
    </w:p>
    <w:p w14:paraId="71492071" w14:textId="77777777" w:rsidR="006B7D05" w:rsidRPr="009B214B" w:rsidRDefault="006B7D05" w:rsidP="006B7D05">
      <w:pPr>
        <w:spacing w:after="0" w:line="233" w:lineRule="auto"/>
        <w:jc w:val="center"/>
        <w:rPr>
          <w:rFonts w:ascii="Times New Roman" w:hAnsi="Times New Roman"/>
          <w:b/>
          <w:bCs/>
          <w:iCs/>
          <w:kern w:val="2"/>
          <w:sz w:val="28"/>
          <w:szCs w:val="28"/>
          <w:highlight w:val="green"/>
        </w:rPr>
      </w:pPr>
    </w:p>
    <w:p w14:paraId="1D6E7508" w14:textId="26E8527D" w:rsidR="006B7D05" w:rsidRPr="009B214B" w:rsidRDefault="006B7D05" w:rsidP="006B7D05">
      <w:pPr>
        <w:spacing w:after="0" w:line="233" w:lineRule="auto"/>
        <w:ind w:firstLine="709"/>
        <w:jc w:val="both"/>
        <w:rPr>
          <w:rFonts w:ascii="Times New Roman" w:eastAsia="Calibri" w:hAnsi="Times New Roman"/>
          <w:sz w:val="28"/>
          <w:highlight w:val="green"/>
          <w:lang w:eastAsia="zh-CN"/>
        </w:rPr>
      </w:pPr>
      <w:r w:rsidRPr="009B214B">
        <w:rPr>
          <w:rFonts w:ascii="Times New Roman" w:eastAsia="Calibri" w:hAnsi="Times New Roman"/>
          <w:sz w:val="28"/>
          <w:highlight w:val="green"/>
          <w:lang w:eastAsia="zh-CN"/>
        </w:rPr>
        <w:t xml:space="preserve">Перечень планируемых объектов по совершенствованию транспортной инфраструктуры представлен в таблице </w:t>
      </w:r>
      <w:r w:rsidR="005B6579">
        <w:rPr>
          <w:rFonts w:ascii="Times New Roman" w:eastAsia="Calibri" w:hAnsi="Times New Roman"/>
          <w:sz w:val="28"/>
          <w:highlight w:val="green"/>
          <w:lang w:eastAsia="zh-CN"/>
        </w:rPr>
        <w:t>2</w:t>
      </w:r>
      <w:r w:rsidRPr="009B214B">
        <w:rPr>
          <w:rFonts w:ascii="Times New Roman" w:eastAsia="Calibri" w:hAnsi="Times New Roman"/>
          <w:sz w:val="28"/>
          <w:highlight w:val="green"/>
          <w:lang w:eastAsia="zh-CN"/>
        </w:rPr>
        <w:t>.2.1.</w:t>
      </w:r>
    </w:p>
    <w:p w14:paraId="318C6FA0" w14:textId="77777777" w:rsidR="006B7D05" w:rsidRPr="009B214B" w:rsidRDefault="006B7D05" w:rsidP="006B7D05">
      <w:pPr>
        <w:spacing w:after="0" w:line="233" w:lineRule="auto"/>
        <w:jc w:val="center"/>
        <w:rPr>
          <w:rFonts w:ascii="Times New Roman" w:eastAsia="Calibri" w:hAnsi="Times New Roman"/>
          <w:sz w:val="28"/>
          <w:highlight w:val="green"/>
          <w:lang w:eastAsia="zh-CN"/>
        </w:rPr>
      </w:pPr>
    </w:p>
    <w:p w14:paraId="73A31E0B" w14:textId="2368E685" w:rsidR="006B7D05" w:rsidRPr="009B214B" w:rsidRDefault="006B7D05" w:rsidP="006B7D05">
      <w:pPr>
        <w:widowControl w:val="0"/>
        <w:tabs>
          <w:tab w:val="left" w:pos="709"/>
        </w:tabs>
        <w:spacing w:after="0" w:line="233" w:lineRule="auto"/>
        <w:ind w:right="-1"/>
        <w:jc w:val="both"/>
        <w:rPr>
          <w:rFonts w:ascii="Times New Roman" w:eastAsia="Calibri" w:hAnsi="Times New Roman"/>
          <w:b/>
          <w:color w:val="000000"/>
          <w:sz w:val="28"/>
          <w:szCs w:val="28"/>
          <w:highlight w:val="green"/>
        </w:rPr>
      </w:pPr>
      <w:r w:rsidRPr="009B214B">
        <w:rPr>
          <w:rFonts w:ascii="Times New Roman" w:eastAsia="Calibri" w:hAnsi="Times New Roman"/>
          <w:b/>
          <w:color w:val="000000"/>
          <w:sz w:val="28"/>
          <w:szCs w:val="28"/>
          <w:highlight w:val="green"/>
        </w:rPr>
        <w:t xml:space="preserve">Таблица </w:t>
      </w:r>
      <w:r w:rsidR="005B6579">
        <w:rPr>
          <w:rFonts w:ascii="Times New Roman" w:eastAsia="Calibri" w:hAnsi="Times New Roman"/>
          <w:b/>
          <w:color w:val="000000"/>
          <w:sz w:val="28"/>
          <w:szCs w:val="28"/>
          <w:highlight w:val="green"/>
        </w:rPr>
        <w:t>2</w:t>
      </w:r>
      <w:r w:rsidRPr="009B214B">
        <w:rPr>
          <w:rFonts w:ascii="Times New Roman" w:eastAsia="Calibri" w:hAnsi="Times New Roman"/>
          <w:b/>
          <w:color w:val="000000"/>
          <w:sz w:val="28"/>
          <w:szCs w:val="28"/>
          <w:highlight w:val="green"/>
        </w:rPr>
        <w:t>.2.1. Перечень планируемых объектов по совершенствованию транспортной инфраструктуры</w:t>
      </w:r>
    </w:p>
    <w:p w14:paraId="53C492CB" w14:textId="77777777" w:rsidR="006B7D05" w:rsidRPr="00744EC7" w:rsidRDefault="006B7D05" w:rsidP="006B7D05">
      <w:pPr>
        <w:widowControl w:val="0"/>
        <w:tabs>
          <w:tab w:val="left" w:pos="709"/>
        </w:tabs>
        <w:spacing w:after="0" w:line="233" w:lineRule="auto"/>
        <w:ind w:right="-1"/>
        <w:jc w:val="center"/>
        <w:rPr>
          <w:rFonts w:ascii="Times New Roman" w:eastAsia="Calibri" w:hAnsi="Times New Roman"/>
          <w:kern w:val="2"/>
          <w:sz w:val="28"/>
          <w:szCs w:val="28"/>
          <w:highlight w:val="green"/>
        </w:rPr>
      </w:pPr>
    </w:p>
    <w:tbl>
      <w:tblPr>
        <w:tblpPr w:leftFromText="180" w:rightFromText="180" w:vertAnchor="text" w:tblpXSpec="center" w:tblpY="1"/>
        <w:tblOverlap w:val="never"/>
        <w:tblW w:w="14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568"/>
        <w:gridCol w:w="2688"/>
        <w:gridCol w:w="2409"/>
        <w:gridCol w:w="1985"/>
        <w:gridCol w:w="1843"/>
        <w:gridCol w:w="2551"/>
        <w:gridCol w:w="2722"/>
      </w:tblGrid>
      <w:tr w:rsidR="006B7D05" w:rsidRPr="00744EC7" w14:paraId="3BB14136" w14:textId="77777777" w:rsidTr="00C42D58">
        <w:trPr>
          <w:trHeight w:val="13"/>
          <w:tblHeader/>
        </w:trPr>
        <w:tc>
          <w:tcPr>
            <w:tcW w:w="568" w:type="dxa"/>
            <w:shd w:val="clear" w:color="auto" w:fill="auto"/>
            <w:vAlign w:val="center"/>
          </w:tcPr>
          <w:p w14:paraId="374046E5" w14:textId="77777777" w:rsidR="006B7D05" w:rsidRPr="00744EC7" w:rsidRDefault="006B7D05" w:rsidP="00C42D58">
            <w:pPr>
              <w:spacing w:after="0" w:line="233" w:lineRule="auto"/>
              <w:jc w:val="center"/>
              <w:rPr>
                <w:rFonts w:ascii="Times New Roman" w:eastAsia="Calibri" w:hAnsi="Times New Roman"/>
                <w:b/>
                <w:bCs/>
                <w:sz w:val="20"/>
                <w:szCs w:val="16"/>
                <w:highlight w:val="green"/>
              </w:rPr>
            </w:pPr>
            <w:r w:rsidRPr="00744EC7">
              <w:rPr>
                <w:rFonts w:ascii="Times New Roman" w:eastAsia="Calibri" w:hAnsi="Times New Roman"/>
                <w:b/>
                <w:bCs/>
                <w:sz w:val="20"/>
                <w:szCs w:val="16"/>
                <w:highlight w:val="green"/>
              </w:rPr>
              <w:t>№</w:t>
            </w:r>
          </w:p>
          <w:p w14:paraId="37EC8E2B" w14:textId="77777777" w:rsidR="006B7D05" w:rsidRPr="00744EC7" w:rsidRDefault="006B7D05" w:rsidP="00C42D58">
            <w:pPr>
              <w:spacing w:after="0" w:line="233" w:lineRule="auto"/>
              <w:jc w:val="center"/>
              <w:rPr>
                <w:rFonts w:ascii="Times New Roman" w:eastAsia="Calibri" w:hAnsi="Times New Roman"/>
                <w:b/>
                <w:bCs/>
                <w:sz w:val="20"/>
                <w:szCs w:val="16"/>
                <w:highlight w:val="green"/>
              </w:rPr>
            </w:pPr>
            <w:r w:rsidRPr="00744EC7">
              <w:rPr>
                <w:rFonts w:ascii="Times New Roman" w:eastAsia="Calibri" w:hAnsi="Times New Roman"/>
                <w:b/>
                <w:bCs/>
                <w:sz w:val="20"/>
                <w:szCs w:val="16"/>
                <w:highlight w:val="green"/>
              </w:rPr>
              <w:t>п/п</w:t>
            </w:r>
          </w:p>
        </w:tc>
        <w:tc>
          <w:tcPr>
            <w:tcW w:w="2688" w:type="dxa"/>
            <w:shd w:val="clear" w:color="auto" w:fill="auto"/>
            <w:vAlign w:val="center"/>
          </w:tcPr>
          <w:p w14:paraId="0916CC56" w14:textId="77777777" w:rsidR="006B7D05" w:rsidRPr="00744EC7" w:rsidRDefault="006B7D05" w:rsidP="00C42D58">
            <w:pPr>
              <w:spacing w:after="0" w:line="233" w:lineRule="auto"/>
              <w:jc w:val="center"/>
              <w:rPr>
                <w:rFonts w:ascii="Times New Roman" w:eastAsia="Calibri" w:hAnsi="Times New Roman"/>
                <w:b/>
                <w:bCs/>
                <w:sz w:val="20"/>
                <w:szCs w:val="16"/>
                <w:highlight w:val="green"/>
              </w:rPr>
            </w:pPr>
            <w:r w:rsidRPr="00744EC7">
              <w:rPr>
                <w:rFonts w:ascii="Times New Roman" w:eastAsia="Calibri" w:hAnsi="Times New Roman"/>
                <w:b/>
                <w:bCs/>
                <w:sz w:val="20"/>
                <w:szCs w:val="16"/>
                <w:highlight w:val="green"/>
              </w:rPr>
              <w:t>Наименование объекта</w:t>
            </w:r>
          </w:p>
        </w:tc>
        <w:tc>
          <w:tcPr>
            <w:tcW w:w="2409" w:type="dxa"/>
            <w:shd w:val="clear" w:color="auto" w:fill="auto"/>
            <w:vAlign w:val="center"/>
          </w:tcPr>
          <w:p w14:paraId="4AA9A202" w14:textId="77777777" w:rsidR="006B7D05" w:rsidRPr="00744EC7" w:rsidRDefault="006B7D05" w:rsidP="00C42D58">
            <w:pPr>
              <w:spacing w:after="0" w:line="233" w:lineRule="auto"/>
              <w:jc w:val="center"/>
              <w:rPr>
                <w:rFonts w:ascii="Times New Roman" w:eastAsia="Calibri" w:hAnsi="Times New Roman"/>
                <w:b/>
                <w:bCs/>
                <w:sz w:val="20"/>
                <w:szCs w:val="16"/>
                <w:highlight w:val="green"/>
              </w:rPr>
            </w:pPr>
            <w:r w:rsidRPr="00744EC7">
              <w:rPr>
                <w:rFonts w:ascii="Times New Roman" w:eastAsia="Calibri" w:hAnsi="Times New Roman"/>
                <w:b/>
                <w:bCs/>
                <w:sz w:val="20"/>
                <w:szCs w:val="16"/>
                <w:highlight w:val="green"/>
              </w:rPr>
              <w:t>Местонахождение объекта</w:t>
            </w:r>
          </w:p>
        </w:tc>
        <w:tc>
          <w:tcPr>
            <w:tcW w:w="1985" w:type="dxa"/>
            <w:shd w:val="clear" w:color="auto" w:fill="auto"/>
            <w:vAlign w:val="center"/>
          </w:tcPr>
          <w:p w14:paraId="68B90B5A" w14:textId="77777777" w:rsidR="006B7D05" w:rsidRPr="00744EC7" w:rsidRDefault="006B7D05" w:rsidP="00C42D58">
            <w:pPr>
              <w:spacing w:after="0" w:line="233" w:lineRule="auto"/>
              <w:jc w:val="center"/>
              <w:rPr>
                <w:rFonts w:ascii="Times New Roman" w:eastAsia="Calibri" w:hAnsi="Times New Roman"/>
                <w:b/>
                <w:bCs/>
                <w:sz w:val="20"/>
                <w:szCs w:val="16"/>
                <w:highlight w:val="green"/>
              </w:rPr>
            </w:pPr>
            <w:r w:rsidRPr="00744EC7">
              <w:rPr>
                <w:rFonts w:ascii="Times New Roman" w:eastAsia="Calibri" w:hAnsi="Times New Roman"/>
                <w:b/>
                <w:bCs/>
                <w:sz w:val="20"/>
                <w:szCs w:val="16"/>
                <w:highlight w:val="green"/>
              </w:rPr>
              <w:t>Характеристика объекта</w:t>
            </w:r>
          </w:p>
        </w:tc>
        <w:tc>
          <w:tcPr>
            <w:tcW w:w="1843" w:type="dxa"/>
            <w:shd w:val="clear" w:color="auto" w:fill="auto"/>
            <w:vAlign w:val="center"/>
          </w:tcPr>
          <w:p w14:paraId="1DF579BA" w14:textId="77777777" w:rsidR="006B7D05" w:rsidRPr="00744EC7" w:rsidRDefault="006B7D05" w:rsidP="00C42D58">
            <w:pPr>
              <w:spacing w:after="0" w:line="233" w:lineRule="auto"/>
              <w:jc w:val="center"/>
              <w:rPr>
                <w:rFonts w:ascii="Times New Roman" w:eastAsia="Calibri" w:hAnsi="Times New Roman"/>
                <w:b/>
                <w:bCs/>
                <w:sz w:val="20"/>
                <w:szCs w:val="16"/>
                <w:highlight w:val="green"/>
              </w:rPr>
            </w:pPr>
            <w:r w:rsidRPr="00744EC7">
              <w:rPr>
                <w:rFonts w:ascii="Times New Roman" w:eastAsia="Calibri" w:hAnsi="Times New Roman"/>
                <w:b/>
                <w:bCs/>
                <w:sz w:val="20"/>
                <w:szCs w:val="16"/>
                <w:highlight w:val="green"/>
              </w:rPr>
              <w:t>Срок реализации</w:t>
            </w:r>
          </w:p>
        </w:tc>
        <w:tc>
          <w:tcPr>
            <w:tcW w:w="2551" w:type="dxa"/>
            <w:vAlign w:val="center"/>
          </w:tcPr>
          <w:p w14:paraId="6D4B9BF9" w14:textId="77777777" w:rsidR="006B7D05" w:rsidRPr="00744EC7" w:rsidRDefault="006B7D05" w:rsidP="00C42D58">
            <w:pPr>
              <w:spacing w:after="0" w:line="233" w:lineRule="auto"/>
              <w:jc w:val="center"/>
              <w:rPr>
                <w:rFonts w:ascii="Times New Roman" w:eastAsia="Calibri" w:hAnsi="Times New Roman"/>
                <w:b/>
                <w:bCs/>
                <w:sz w:val="20"/>
                <w:szCs w:val="16"/>
                <w:highlight w:val="green"/>
              </w:rPr>
            </w:pPr>
            <w:r w:rsidRPr="00744EC7">
              <w:rPr>
                <w:rFonts w:ascii="Times New Roman" w:eastAsia="Calibri" w:hAnsi="Times New Roman"/>
                <w:b/>
                <w:bCs/>
                <w:sz w:val="20"/>
                <w:szCs w:val="16"/>
                <w:highlight w:val="green"/>
              </w:rPr>
              <w:t>Наименование функциональной зоны</w:t>
            </w:r>
          </w:p>
        </w:tc>
        <w:tc>
          <w:tcPr>
            <w:tcW w:w="2722" w:type="dxa"/>
            <w:vAlign w:val="center"/>
          </w:tcPr>
          <w:p w14:paraId="08ABA3A2" w14:textId="77777777" w:rsidR="006B7D05" w:rsidRPr="00744EC7" w:rsidRDefault="006B7D05" w:rsidP="00C42D58">
            <w:pPr>
              <w:spacing w:after="0" w:line="233" w:lineRule="auto"/>
              <w:jc w:val="center"/>
              <w:rPr>
                <w:rFonts w:ascii="Times New Roman" w:eastAsia="Calibri" w:hAnsi="Times New Roman"/>
                <w:b/>
                <w:bCs/>
                <w:sz w:val="20"/>
                <w:szCs w:val="16"/>
                <w:highlight w:val="green"/>
              </w:rPr>
            </w:pPr>
            <w:r w:rsidRPr="00744EC7">
              <w:rPr>
                <w:rFonts w:ascii="Times New Roman" w:eastAsia="Calibri" w:hAnsi="Times New Roman"/>
                <w:b/>
                <w:bCs/>
                <w:sz w:val="20"/>
                <w:szCs w:val="16"/>
                <w:highlight w:val="green"/>
              </w:rPr>
              <w:t>Характеристика зон с особыми условиями использования территорий</w:t>
            </w:r>
          </w:p>
        </w:tc>
      </w:tr>
      <w:tr w:rsidR="00CC479F" w:rsidRPr="00744EC7" w14:paraId="3657D853" w14:textId="77777777" w:rsidTr="00DB09AF">
        <w:tc>
          <w:tcPr>
            <w:tcW w:w="568" w:type="dxa"/>
            <w:vAlign w:val="center"/>
          </w:tcPr>
          <w:p w14:paraId="1A1F99C6" w14:textId="77777777" w:rsidR="00CC479F" w:rsidRPr="00744EC7" w:rsidRDefault="00CC479F" w:rsidP="00CC479F">
            <w:pPr>
              <w:spacing w:after="0" w:line="233" w:lineRule="auto"/>
              <w:jc w:val="center"/>
              <w:rPr>
                <w:rFonts w:ascii="Times New Roman" w:eastAsia="Calibri" w:hAnsi="Times New Roman"/>
                <w:sz w:val="20"/>
                <w:szCs w:val="16"/>
                <w:highlight w:val="green"/>
              </w:rPr>
            </w:pPr>
            <w:r>
              <w:rPr>
                <w:rFonts w:ascii="Times New Roman" w:eastAsia="Calibri" w:hAnsi="Times New Roman"/>
                <w:sz w:val="20"/>
                <w:szCs w:val="16"/>
                <w:highlight w:val="green"/>
              </w:rPr>
              <w:t>1</w:t>
            </w:r>
          </w:p>
        </w:tc>
        <w:tc>
          <w:tcPr>
            <w:tcW w:w="2688" w:type="dxa"/>
            <w:tcBorders>
              <w:top w:val="single" w:sz="4" w:space="0" w:color="000000"/>
              <w:left w:val="single" w:sz="4" w:space="0" w:color="000000"/>
              <w:bottom w:val="single" w:sz="4" w:space="0" w:color="000000"/>
              <w:right w:val="single" w:sz="4" w:space="0" w:color="auto"/>
            </w:tcBorders>
            <w:vAlign w:val="center"/>
          </w:tcPr>
          <w:p w14:paraId="067B783F" w14:textId="12205D22" w:rsidR="00CC479F" w:rsidRPr="00CC479F" w:rsidRDefault="00CC479F" w:rsidP="00CC479F">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CC479F">
              <w:rPr>
                <w:rFonts w:ascii="Times New Roman" w:hAnsi="Times New Roman" w:cs="Arial"/>
                <w:color w:val="000000"/>
                <w:sz w:val="20"/>
                <w:szCs w:val="20"/>
                <w:highlight w:val="green"/>
              </w:rPr>
              <w:t>Автомобильная дорога</w:t>
            </w:r>
          </w:p>
          <w:p w14:paraId="495AFCA6" w14:textId="5C9B12EB" w:rsidR="00CC479F" w:rsidRPr="00CC479F" w:rsidRDefault="00CC479F" w:rsidP="00CC479F">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CC479F">
              <w:rPr>
                <w:rFonts w:ascii="Times New Roman" w:hAnsi="Times New Roman" w:cs="Arial"/>
                <w:color w:val="000000"/>
                <w:sz w:val="20"/>
                <w:szCs w:val="20"/>
                <w:highlight w:val="green"/>
              </w:rPr>
              <w:t>(реконструкция)</w:t>
            </w:r>
          </w:p>
        </w:tc>
        <w:tc>
          <w:tcPr>
            <w:tcW w:w="2409" w:type="dxa"/>
            <w:tcBorders>
              <w:top w:val="single" w:sz="4" w:space="0" w:color="000000"/>
              <w:left w:val="single" w:sz="4" w:space="0" w:color="000000"/>
              <w:bottom w:val="single" w:sz="4" w:space="0" w:color="000000"/>
              <w:right w:val="single" w:sz="4" w:space="0" w:color="auto"/>
            </w:tcBorders>
            <w:vAlign w:val="center"/>
          </w:tcPr>
          <w:p w14:paraId="788F0E3B" w14:textId="60D5CD50" w:rsidR="00CC479F" w:rsidRPr="001F48D0" w:rsidRDefault="00CC479F" w:rsidP="00CC479F">
            <w:pPr>
              <w:spacing w:after="0" w:line="233" w:lineRule="auto"/>
              <w:jc w:val="center"/>
              <w:rPr>
                <w:rFonts w:ascii="Times New Roman" w:eastAsia="Calibri" w:hAnsi="Times New Roman"/>
                <w:color w:val="000000"/>
                <w:sz w:val="20"/>
                <w:szCs w:val="20"/>
                <w:highlight w:val="green"/>
              </w:rPr>
            </w:pPr>
            <w:r w:rsidRPr="001F48D0">
              <w:rPr>
                <w:rFonts w:ascii="Times New Roman" w:eastAsia="Calibri" w:hAnsi="Times New Roman"/>
                <w:color w:val="000000"/>
                <w:sz w:val="20"/>
                <w:szCs w:val="20"/>
                <w:highlight w:val="green"/>
              </w:rPr>
              <w:t>Курская область</w:t>
            </w:r>
            <w:r w:rsidR="00AC109C" w:rsidRPr="001F48D0">
              <w:rPr>
                <w:rFonts w:ascii="Times New Roman" w:eastAsia="Calibri" w:hAnsi="Times New Roman"/>
                <w:color w:val="000000"/>
                <w:sz w:val="20"/>
                <w:szCs w:val="20"/>
                <w:highlight w:val="green"/>
              </w:rPr>
              <w:t>,</w:t>
            </w:r>
          </w:p>
          <w:p w14:paraId="2321D5A9" w14:textId="65FE53B9" w:rsidR="00CC479F" w:rsidRPr="001F48D0" w:rsidRDefault="00CC479F" w:rsidP="00CC479F">
            <w:pPr>
              <w:spacing w:after="0" w:line="233" w:lineRule="auto"/>
              <w:jc w:val="center"/>
              <w:rPr>
                <w:rFonts w:ascii="Times New Roman" w:eastAsia="Calibri" w:hAnsi="Times New Roman"/>
                <w:color w:val="000000"/>
                <w:sz w:val="20"/>
                <w:szCs w:val="20"/>
                <w:highlight w:val="green"/>
              </w:rPr>
            </w:pPr>
            <w:r w:rsidRPr="001F48D0">
              <w:rPr>
                <w:rFonts w:ascii="Times New Roman" w:eastAsia="Calibri" w:hAnsi="Times New Roman"/>
                <w:color w:val="000000"/>
                <w:sz w:val="20"/>
                <w:szCs w:val="20"/>
                <w:highlight w:val="green"/>
              </w:rPr>
              <w:t>Фатежский район</w:t>
            </w:r>
            <w:r w:rsidR="008A67E8" w:rsidRPr="001F48D0">
              <w:rPr>
                <w:rFonts w:ascii="Times New Roman" w:eastAsia="Calibri" w:hAnsi="Times New Roman"/>
                <w:color w:val="000000"/>
                <w:sz w:val="20"/>
                <w:szCs w:val="20"/>
                <w:highlight w:val="green"/>
              </w:rPr>
              <w:t>,</w:t>
            </w:r>
            <w:r w:rsidR="008A67E8" w:rsidRPr="001F48D0">
              <w:rPr>
                <w:highlight w:val="green"/>
              </w:rPr>
              <w:t xml:space="preserve"> </w:t>
            </w:r>
            <w:r w:rsidR="008A67E8" w:rsidRPr="001F48D0">
              <w:rPr>
                <w:rFonts w:ascii="Times New Roman" w:eastAsia="Calibri" w:hAnsi="Times New Roman"/>
                <w:color w:val="000000"/>
                <w:sz w:val="20"/>
                <w:szCs w:val="20"/>
                <w:highlight w:val="green"/>
              </w:rPr>
              <w:t>муниципальное образование</w:t>
            </w:r>
          </w:p>
          <w:p w14:paraId="640E8158" w14:textId="29F2C0A9" w:rsidR="00CC479F" w:rsidRPr="001F48D0" w:rsidRDefault="00AC109C" w:rsidP="00CC479F">
            <w:pPr>
              <w:spacing w:after="0" w:line="233" w:lineRule="auto"/>
              <w:jc w:val="center"/>
              <w:rPr>
                <w:rFonts w:ascii="Times New Roman" w:eastAsia="Calibri" w:hAnsi="Times New Roman"/>
                <w:color w:val="000000"/>
                <w:sz w:val="20"/>
                <w:szCs w:val="20"/>
                <w:highlight w:val="green"/>
              </w:rPr>
            </w:pPr>
            <w:r w:rsidRPr="001F48D0">
              <w:rPr>
                <w:rFonts w:ascii="Times New Roman" w:eastAsia="Calibri" w:hAnsi="Times New Roman"/>
                <w:color w:val="000000"/>
                <w:sz w:val="20"/>
                <w:szCs w:val="20"/>
                <w:highlight w:val="green"/>
              </w:rPr>
              <w:t>«</w:t>
            </w:r>
            <w:proofErr w:type="spellStart"/>
            <w:r w:rsidR="00CC479F" w:rsidRPr="001F48D0">
              <w:rPr>
                <w:rFonts w:ascii="Times New Roman" w:eastAsia="Calibri" w:hAnsi="Times New Roman"/>
                <w:color w:val="000000"/>
                <w:sz w:val="20"/>
                <w:szCs w:val="20"/>
                <w:highlight w:val="green"/>
              </w:rPr>
              <w:t>Верхнелюбажский</w:t>
            </w:r>
            <w:proofErr w:type="spellEnd"/>
            <w:r w:rsidR="00CC479F" w:rsidRPr="001F48D0">
              <w:rPr>
                <w:rFonts w:ascii="Times New Roman" w:eastAsia="Calibri" w:hAnsi="Times New Roman"/>
                <w:color w:val="000000"/>
                <w:sz w:val="20"/>
                <w:szCs w:val="20"/>
                <w:highlight w:val="green"/>
              </w:rPr>
              <w:t xml:space="preserve"> сельсовет</w:t>
            </w:r>
            <w:r w:rsidRPr="001F48D0">
              <w:rPr>
                <w:rFonts w:ascii="Times New Roman" w:eastAsia="Calibri" w:hAnsi="Times New Roman"/>
                <w:color w:val="000000"/>
                <w:sz w:val="20"/>
                <w:szCs w:val="20"/>
                <w:highlight w:val="green"/>
              </w:rPr>
              <w:t>»</w:t>
            </w:r>
            <w:r w:rsidR="00CC479F" w:rsidRPr="001F48D0">
              <w:rPr>
                <w:rFonts w:ascii="Times New Roman" w:eastAsia="Calibri" w:hAnsi="Times New Roman"/>
                <w:color w:val="000000"/>
                <w:sz w:val="20"/>
                <w:szCs w:val="20"/>
                <w:highlight w:val="green"/>
              </w:rPr>
              <w:t xml:space="preserve">, </w:t>
            </w:r>
          </w:p>
          <w:p w14:paraId="7CD88F96" w14:textId="1B84FBB7" w:rsidR="00CC479F" w:rsidRPr="001F48D0" w:rsidRDefault="00CC479F" w:rsidP="00CC479F">
            <w:pPr>
              <w:spacing w:after="0" w:line="233" w:lineRule="auto"/>
              <w:jc w:val="center"/>
              <w:rPr>
                <w:rFonts w:ascii="Times New Roman" w:eastAsia="Calibri" w:hAnsi="Times New Roman"/>
                <w:color w:val="000000"/>
                <w:sz w:val="20"/>
                <w:szCs w:val="20"/>
                <w:highlight w:val="green"/>
              </w:rPr>
            </w:pPr>
            <w:r w:rsidRPr="001F48D0">
              <w:rPr>
                <w:rFonts w:ascii="Times New Roman" w:eastAsia="Calibri" w:hAnsi="Times New Roman"/>
                <w:color w:val="000000"/>
                <w:sz w:val="20"/>
                <w:szCs w:val="20"/>
                <w:highlight w:val="green"/>
              </w:rPr>
              <w:t xml:space="preserve">с. Верхний Любаж, ул. Колхозная </w:t>
            </w:r>
          </w:p>
        </w:tc>
        <w:tc>
          <w:tcPr>
            <w:tcW w:w="1985" w:type="dxa"/>
            <w:tcBorders>
              <w:top w:val="single" w:sz="4" w:space="0" w:color="000000"/>
              <w:left w:val="single" w:sz="4" w:space="0" w:color="000000"/>
              <w:bottom w:val="single" w:sz="4" w:space="0" w:color="000000"/>
              <w:right w:val="single" w:sz="4" w:space="0" w:color="auto"/>
            </w:tcBorders>
            <w:vAlign w:val="center"/>
          </w:tcPr>
          <w:p w14:paraId="6728079E" w14:textId="77777777" w:rsidR="00861A4D" w:rsidRDefault="00CC479F" w:rsidP="00CC479F">
            <w:pPr>
              <w:spacing w:after="0" w:line="233" w:lineRule="auto"/>
              <w:jc w:val="center"/>
              <w:rPr>
                <w:rFonts w:ascii="Times New Roman" w:eastAsia="Calibri" w:hAnsi="Times New Roman"/>
                <w:color w:val="000000"/>
                <w:sz w:val="20"/>
                <w:szCs w:val="20"/>
                <w:highlight w:val="green"/>
              </w:rPr>
            </w:pPr>
            <w:r w:rsidRPr="00CC479F">
              <w:rPr>
                <w:rFonts w:ascii="Times New Roman" w:eastAsia="Calibri" w:hAnsi="Times New Roman"/>
                <w:color w:val="000000"/>
                <w:sz w:val="20"/>
                <w:szCs w:val="20"/>
                <w:highlight w:val="green"/>
              </w:rPr>
              <w:t xml:space="preserve">Протяженность </w:t>
            </w:r>
          </w:p>
          <w:p w14:paraId="1B096947" w14:textId="347AD41C" w:rsidR="00CC479F" w:rsidRPr="00CC479F" w:rsidRDefault="00CC479F" w:rsidP="00CC479F">
            <w:pPr>
              <w:spacing w:after="0" w:line="233" w:lineRule="auto"/>
              <w:jc w:val="center"/>
              <w:rPr>
                <w:rFonts w:ascii="Times New Roman" w:eastAsia="Calibri" w:hAnsi="Times New Roman"/>
                <w:color w:val="000000"/>
                <w:sz w:val="20"/>
                <w:szCs w:val="20"/>
                <w:highlight w:val="green"/>
              </w:rPr>
            </w:pPr>
            <w:r w:rsidRPr="00CC479F">
              <w:rPr>
                <w:rFonts w:ascii="Times New Roman" w:eastAsia="Calibri" w:hAnsi="Times New Roman"/>
                <w:color w:val="000000"/>
                <w:sz w:val="20"/>
                <w:szCs w:val="20"/>
                <w:highlight w:val="green"/>
              </w:rPr>
              <w:t>1,42 км</w:t>
            </w:r>
          </w:p>
        </w:tc>
        <w:tc>
          <w:tcPr>
            <w:tcW w:w="1843" w:type="dxa"/>
            <w:tcBorders>
              <w:top w:val="single" w:sz="4" w:space="0" w:color="000000"/>
              <w:left w:val="single" w:sz="4" w:space="0" w:color="000000"/>
              <w:bottom w:val="single" w:sz="4" w:space="0" w:color="000000"/>
              <w:right w:val="single" w:sz="4" w:space="0" w:color="000000"/>
            </w:tcBorders>
            <w:vAlign w:val="center"/>
          </w:tcPr>
          <w:p w14:paraId="53187EF7" w14:textId="735CBEB7" w:rsidR="00CC479F" w:rsidRPr="00CC479F" w:rsidRDefault="00CC479F" w:rsidP="00CC479F">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CC479F">
              <w:rPr>
                <w:rFonts w:ascii="Times New Roman" w:hAnsi="Times New Roman" w:cs="Arial"/>
                <w:color w:val="000000"/>
                <w:sz w:val="20"/>
                <w:szCs w:val="20"/>
                <w:highlight w:val="green"/>
              </w:rPr>
              <w:t>Расчетный срок</w:t>
            </w:r>
          </w:p>
        </w:tc>
        <w:tc>
          <w:tcPr>
            <w:tcW w:w="2551" w:type="dxa"/>
            <w:tcBorders>
              <w:top w:val="single" w:sz="4" w:space="0" w:color="000000"/>
              <w:left w:val="single" w:sz="4" w:space="0" w:color="000000"/>
              <w:bottom w:val="single" w:sz="4" w:space="0" w:color="000000"/>
              <w:right w:val="single" w:sz="4" w:space="0" w:color="000000"/>
            </w:tcBorders>
            <w:vAlign w:val="center"/>
          </w:tcPr>
          <w:p w14:paraId="6DCBB014" w14:textId="77777777" w:rsidR="00CC479F" w:rsidRPr="00CC479F" w:rsidRDefault="00CC479F" w:rsidP="00CC479F">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CC479F">
              <w:rPr>
                <w:rFonts w:ascii="Times New Roman" w:hAnsi="Times New Roman" w:cs="Arial"/>
                <w:color w:val="000000"/>
                <w:sz w:val="20"/>
                <w:szCs w:val="20"/>
                <w:highlight w:val="green"/>
              </w:rPr>
              <w:t>Линейный объект</w:t>
            </w:r>
          </w:p>
        </w:tc>
        <w:tc>
          <w:tcPr>
            <w:tcW w:w="2722" w:type="dxa"/>
            <w:tcBorders>
              <w:top w:val="single" w:sz="4" w:space="0" w:color="000000"/>
              <w:left w:val="single" w:sz="4" w:space="0" w:color="000000"/>
              <w:bottom w:val="single" w:sz="4" w:space="0" w:color="000000"/>
              <w:right w:val="single" w:sz="4" w:space="0" w:color="000000"/>
            </w:tcBorders>
            <w:vAlign w:val="center"/>
          </w:tcPr>
          <w:p w14:paraId="3A2EF41D" w14:textId="77777777" w:rsidR="00CC479F" w:rsidRPr="00744EC7" w:rsidRDefault="00CC479F" w:rsidP="00CC479F">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744EC7">
              <w:rPr>
                <w:rFonts w:ascii="Times New Roman" w:hAnsi="Times New Roman" w:cs="Arial"/>
                <w:color w:val="000000"/>
                <w:sz w:val="20"/>
                <w:szCs w:val="20"/>
                <w:highlight w:val="green"/>
              </w:rPr>
              <w:t>Не устанавливается</w:t>
            </w:r>
          </w:p>
        </w:tc>
      </w:tr>
      <w:tr w:rsidR="00CC479F" w:rsidRPr="00744EC7" w14:paraId="19E65A44" w14:textId="77777777" w:rsidTr="00DB09AF">
        <w:tc>
          <w:tcPr>
            <w:tcW w:w="568" w:type="dxa"/>
            <w:vAlign w:val="center"/>
          </w:tcPr>
          <w:p w14:paraId="4F388209" w14:textId="38C73E90" w:rsidR="00CC479F" w:rsidRDefault="00CC479F" w:rsidP="00CC479F">
            <w:pPr>
              <w:spacing w:after="0" w:line="233" w:lineRule="auto"/>
              <w:jc w:val="center"/>
              <w:rPr>
                <w:rFonts w:ascii="Times New Roman" w:eastAsia="Calibri" w:hAnsi="Times New Roman"/>
                <w:sz w:val="20"/>
                <w:szCs w:val="16"/>
                <w:highlight w:val="green"/>
              </w:rPr>
            </w:pPr>
            <w:r>
              <w:rPr>
                <w:rFonts w:ascii="Times New Roman" w:eastAsia="Calibri" w:hAnsi="Times New Roman"/>
                <w:sz w:val="20"/>
                <w:szCs w:val="16"/>
                <w:highlight w:val="green"/>
              </w:rPr>
              <w:t>2</w:t>
            </w:r>
          </w:p>
        </w:tc>
        <w:tc>
          <w:tcPr>
            <w:tcW w:w="2688" w:type="dxa"/>
            <w:tcBorders>
              <w:top w:val="single" w:sz="4" w:space="0" w:color="000000"/>
              <w:left w:val="single" w:sz="4" w:space="0" w:color="000000"/>
              <w:bottom w:val="single" w:sz="4" w:space="0" w:color="000000"/>
              <w:right w:val="single" w:sz="4" w:space="0" w:color="auto"/>
            </w:tcBorders>
            <w:vAlign w:val="center"/>
          </w:tcPr>
          <w:p w14:paraId="633516BE" w14:textId="77777777" w:rsidR="00CC479F" w:rsidRPr="00CC479F" w:rsidRDefault="00CC479F" w:rsidP="00CC479F">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CC479F">
              <w:rPr>
                <w:rFonts w:ascii="Times New Roman" w:hAnsi="Times New Roman" w:cs="Arial"/>
                <w:color w:val="000000"/>
                <w:sz w:val="20"/>
                <w:szCs w:val="20"/>
                <w:highlight w:val="green"/>
              </w:rPr>
              <w:t>Автомобильная дорога д. Дворики – д. Новая Головинка</w:t>
            </w:r>
          </w:p>
          <w:p w14:paraId="45E1847C" w14:textId="044CCC16" w:rsidR="00CC479F" w:rsidRPr="00CC479F" w:rsidRDefault="00CC479F" w:rsidP="00CC479F">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CC479F">
              <w:rPr>
                <w:rFonts w:ascii="Times New Roman" w:hAnsi="Times New Roman" w:cs="Arial"/>
                <w:color w:val="000000"/>
                <w:sz w:val="20"/>
                <w:szCs w:val="20"/>
                <w:highlight w:val="green"/>
              </w:rPr>
              <w:t>(строительство)</w:t>
            </w:r>
          </w:p>
        </w:tc>
        <w:tc>
          <w:tcPr>
            <w:tcW w:w="2409" w:type="dxa"/>
            <w:tcBorders>
              <w:top w:val="single" w:sz="4" w:space="0" w:color="000000"/>
              <w:left w:val="single" w:sz="4" w:space="0" w:color="000000"/>
              <w:bottom w:val="single" w:sz="4" w:space="0" w:color="000000"/>
              <w:right w:val="single" w:sz="4" w:space="0" w:color="auto"/>
            </w:tcBorders>
            <w:vAlign w:val="center"/>
          </w:tcPr>
          <w:p w14:paraId="46C49798" w14:textId="77777777" w:rsidR="00CC479F" w:rsidRPr="001F48D0" w:rsidRDefault="00CC479F" w:rsidP="00CC479F">
            <w:pPr>
              <w:spacing w:after="0" w:line="233" w:lineRule="auto"/>
              <w:jc w:val="center"/>
              <w:rPr>
                <w:rFonts w:ascii="Times New Roman" w:eastAsia="Calibri" w:hAnsi="Times New Roman"/>
                <w:color w:val="000000"/>
                <w:sz w:val="20"/>
                <w:szCs w:val="20"/>
                <w:highlight w:val="green"/>
              </w:rPr>
            </w:pPr>
            <w:r w:rsidRPr="001F48D0">
              <w:rPr>
                <w:rFonts w:ascii="Times New Roman" w:eastAsia="Calibri" w:hAnsi="Times New Roman"/>
                <w:color w:val="000000"/>
                <w:sz w:val="20"/>
                <w:szCs w:val="20"/>
                <w:highlight w:val="green"/>
              </w:rPr>
              <w:t>Курская область</w:t>
            </w:r>
          </w:p>
          <w:p w14:paraId="7EF882DF" w14:textId="6615CDD5" w:rsidR="00CC479F" w:rsidRPr="001F48D0" w:rsidRDefault="00CC479F" w:rsidP="00CC479F">
            <w:pPr>
              <w:spacing w:after="0" w:line="233" w:lineRule="auto"/>
              <w:jc w:val="center"/>
              <w:rPr>
                <w:rFonts w:ascii="Times New Roman" w:eastAsia="Calibri" w:hAnsi="Times New Roman"/>
                <w:color w:val="000000"/>
                <w:sz w:val="20"/>
                <w:szCs w:val="20"/>
                <w:highlight w:val="green"/>
              </w:rPr>
            </w:pPr>
            <w:r w:rsidRPr="001F48D0">
              <w:rPr>
                <w:rFonts w:ascii="Times New Roman" w:eastAsia="Calibri" w:hAnsi="Times New Roman"/>
                <w:color w:val="000000"/>
                <w:sz w:val="20"/>
                <w:szCs w:val="20"/>
                <w:highlight w:val="green"/>
              </w:rPr>
              <w:t>Фатежский район</w:t>
            </w:r>
            <w:r w:rsidR="008A67E8" w:rsidRPr="001F48D0">
              <w:rPr>
                <w:highlight w:val="green"/>
              </w:rPr>
              <w:t xml:space="preserve"> </w:t>
            </w:r>
            <w:r w:rsidR="008A67E8" w:rsidRPr="001F48D0">
              <w:rPr>
                <w:rFonts w:ascii="Times New Roman" w:eastAsia="Calibri" w:hAnsi="Times New Roman"/>
                <w:color w:val="000000"/>
                <w:sz w:val="20"/>
                <w:szCs w:val="20"/>
                <w:highlight w:val="green"/>
              </w:rPr>
              <w:t>муниципальное образование</w:t>
            </w:r>
          </w:p>
          <w:p w14:paraId="77A4747E" w14:textId="06A54B53" w:rsidR="00CC479F" w:rsidRPr="001F48D0" w:rsidRDefault="00AC109C" w:rsidP="00CC479F">
            <w:pPr>
              <w:spacing w:after="0" w:line="233" w:lineRule="auto"/>
              <w:jc w:val="center"/>
              <w:rPr>
                <w:rFonts w:ascii="Times New Roman" w:eastAsia="Calibri" w:hAnsi="Times New Roman"/>
                <w:color w:val="000000"/>
                <w:sz w:val="20"/>
                <w:szCs w:val="20"/>
                <w:highlight w:val="green"/>
              </w:rPr>
            </w:pPr>
            <w:r w:rsidRPr="001F48D0">
              <w:rPr>
                <w:rFonts w:ascii="Times New Roman" w:eastAsia="Calibri" w:hAnsi="Times New Roman"/>
                <w:color w:val="000000"/>
                <w:sz w:val="20"/>
                <w:szCs w:val="20"/>
                <w:highlight w:val="green"/>
              </w:rPr>
              <w:t>«</w:t>
            </w:r>
            <w:proofErr w:type="spellStart"/>
            <w:r w:rsidR="00CC479F" w:rsidRPr="001F48D0">
              <w:rPr>
                <w:rFonts w:ascii="Times New Roman" w:eastAsia="Calibri" w:hAnsi="Times New Roman"/>
                <w:color w:val="000000"/>
                <w:sz w:val="20"/>
                <w:szCs w:val="20"/>
                <w:highlight w:val="green"/>
              </w:rPr>
              <w:t>Верхнелюбажский</w:t>
            </w:r>
            <w:proofErr w:type="spellEnd"/>
            <w:r w:rsidR="00CC479F" w:rsidRPr="001F48D0">
              <w:rPr>
                <w:rFonts w:ascii="Times New Roman" w:eastAsia="Calibri" w:hAnsi="Times New Roman"/>
                <w:color w:val="000000"/>
                <w:sz w:val="20"/>
                <w:szCs w:val="20"/>
                <w:highlight w:val="green"/>
              </w:rPr>
              <w:t xml:space="preserve"> сельсовет</w:t>
            </w:r>
            <w:r w:rsidRPr="001F48D0">
              <w:rPr>
                <w:rFonts w:ascii="Times New Roman" w:eastAsia="Calibri" w:hAnsi="Times New Roman"/>
                <w:color w:val="000000"/>
                <w:sz w:val="20"/>
                <w:szCs w:val="20"/>
                <w:highlight w:val="green"/>
              </w:rPr>
              <w:t>»</w:t>
            </w:r>
          </w:p>
        </w:tc>
        <w:tc>
          <w:tcPr>
            <w:tcW w:w="1985" w:type="dxa"/>
            <w:tcBorders>
              <w:top w:val="single" w:sz="4" w:space="0" w:color="000000"/>
              <w:left w:val="single" w:sz="4" w:space="0" w:color="000000"/>
              <w:bottom w:val="single" w:sz="4" w:space="0" w:color="000000"/>
              <w:right w:val="single" w:sz="4" w:space="0" w:color="auto"/>
            </w:tcBorders>
            <w:vAlign w:val="center"/>
          </w:tcPr>
          <w:p w14:paraId="2A8A027A" w14:textId="77777777" w:rsidR="00861A4D" w:rsidRDefault="00CC479F" w:rsidP="00CC479F">
            <w:pPr>
              <w:spacing w:after="0" w:line="233" w:lineRule="auto"/>
              <w:jc w:val="center"/>
              <w:rPr>
                <w:rFonts w:ascii="Times New Roman" w:eastAsia="Calibri" w:hAnsi="Times New Roman"/>
                <w:color w:val="000000"/>
                <w:sz w:val="20"/>
                <w:szCs w:val="20"/>
                <w:highlight w:val="green"/>
              </w:rPr>
            </w:pPr>
            <w:r w:rsidRPr="00CC479F">
              <w:rPr>
                <w:rFonts w:ascii="Times New Roman" w:eastAsia="Calibri" w:hAnsi="Times New Roman"/>
                <w:color w:val="000000"/>
                <w:sz w:val="20"/>
                <w:szCs w:val="20"/>
                <w:highlight w:val="green"/>
              </w:rPr>
              <w:t xml:space="preserve">Протяженность </w:t>
            </w:r>
          </w:p>
          <w:p w14:paraId="7B15F1BE" w14:textId="05B92340" w:rsidR="00CC479F" w:rsidRPr="00CC479F" w:rsidRDefault="00CC479F" w:rsidP="00CC479F">
            <w:pPr>
              <w:spacing w:after="0" w:line="233" w:lineRule="auto"/>
              <w:jc w:val="center"/>
              <w:rPr>
                <w:rFonts w:ascii="Times New Roman" w:eastAsia="Calibri" w:hAnsi="Times New Roman"/>
                <w:color w:val="000000"/>
                <w:sz w:val="20"/>
                <w:szCs w:val="20"/>
                <w:highlight w:val="green"/>
              </w:rPr>
            </w:pPr>
            <w:r w:rsidRPr="00CC479F">
              <w:rPr>
                <w:rFonts w:ascii="Times New Roman" w:eastAsia="Calibri" w:hAnsi="Times New Roman"/>
                <w:color w:val="000000"/>
                <w:sz w:val="20"/>
                <w:szCs w:val="20"/>
                <w:highlight w:val="green"/>
              </w:rPr>
              <w:t>1,28 км</w:t>
            </w:r>
          </w:p>
        </w:tc>
        <w:tc>
          <w:tcPr>
            <w:tcW w:w="1843" w:type="dxa"/>
            <w:tcBorders>
              <w:top w:val="single" w:sz="4" w:space="0" w:color="000000"/>
              <w:left w:val="single" w:sz="4" w:space="0" w:color="000000"/>
              <w:bottom w:val="single" w:sz="4" w:space="0" w:color="000000"/>
              <w:right w:val="single" w:sz="4" w:space="0" w:color="000000"/>
            </w:tcBorders>
            <w:vAlign w:val="center"/>
          </w:tcPr>
          <w:p w14:paraId="13E7FC7D" w14:textId="1273C238" w:rsidR="00CC479F" w:rsidRPr="00CC479F" w:rsidRDefault="00CC479F" w:rsidP="00CC479F">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CC479F">
              <w:rPr>
                <w:rFonts w:ascii="Times New Roman" w:hAnsi="Times New Roman" w:cs="Arial"/>
                <w:color w:val="000000"/>
                <w:sz w:val="20"/>
                <w:szCs w:val="20"/>
                <w:highlight w:val="green"/>
              </w:rPr>
              <w:t>Расчетный срок</w:t>
            </w:r>
          </w:p>
        </w:tc>
        <w:tc>
          <w:tcPr>
            <w:tcW w:w="2551" w:type="dxa"/>
            <w:tcBorders>
              <w:top w:val="single" w:sz="4" w:space="0" w:color="000000"/>
              <w:left w:val="single" w:sz="4" w:space="0" w:color="000000"/>
              <w:bottom w:val="single" w:sz="4" w:space="0" w:color="000000"/>
              <w:right w:val="single" w:sz="4" w:space="0" w:color="000000"/>
            </w:tcBorders>
            <w:vAlign w:val="center"/>
          </w:tcPr>
          <w:p w14:paraId="45CE01A1" w14:textId="26231A26" w:rsidR="00CC479F" w:rsidRPr="00CC479F" w:rsidRDefault="00CC479F" w:rsidP="00CC479F">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CC479F">
              <w:rPr>
                <w:rFonts w:ascii="Times New Roman" w:hAnsi="Times New Roman" w:cs="Arial"/>
                <w:color w:val="000000"/>
                <w:sz w:val="20"/>
                <w:szCs w:val="20"/>
                <w:highlight w:val="green"/>
              </w:rPr>
              <w:t>Линейный объект</w:t>
            </w:r>
          </w:p>
        </w:tc>
        <w:tc>
          <w:tcPr>
            <w:tcW w:w="2722" w:type="dxa"/>
            <w:tcBorders>
              <w:top w:val="single" w:sz="4" w:space="0" w:color="000000"/>
              <w:left w:val="single" w:sz="4" w:space="0" w:color="000000"/>
              <w:bottom w:val="single" w:sz="4" w:space="0" w:color="000000"/>
              <w:right w:val="single" w:sz="4" w:space="0" w:color="000000"/>
            </w:tcBorders>
            <w:vAlign w:val="center"/>
          </w:tcPr>
          <w:p w14:paraId="0B215C80" w14:textId="2BAEFD92" w:rsidR="00CC479F" w:rsidRPr="00744EC7" w:rsidRDefault="00CC479F" w:rsidP="00CC479F">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744EC7">
              <w:rPr>
                <w:rFonts w:ascii="Times New Roman" w:hAnsi="Times New Roman" w:cs="Arial"/>
                <w:color w:val="000000"/>
                <w:sz w:val="20"/>
                <w:szCs w:val="20"/>
                <w:highlight w:val="green"/>
              </w:rPr>
              <w:t>Не устанавливается</w:t>
            </w:r>
          </w:p>
        </w:tc>
      </w:tr>
      <w:tr w:rsidR="00CC479F" w:rsidRPr="00744EC7" w14:paraId="56D07752" w14:textId="77777777" w:rsidTr="00DB09AF">
        <w:tc>
          <w:tcPr>
            <w:tcW w:w="568" w:type="dxa"/>
            <w:vAlign w:val="center"/>
          </w:tcPr>
          <w:p w14:paraId="0719F580" w14:textId="4EB7DA60" w:rsidR="00CC479F" w:rsidRDefault="00CC479F" w:rsidP="00CC479F">
            <w:pPr>
              <w:spacing w:after="0" w:line="233" w:lineRule="auto"/>
              <w:jc w:val="center"/>
              <w:rPr>
                <w:rFonts w:ascii="Times New Roman" w:eastAsia="Calibri" w:hAnsi="Times New Roman"/>
                <w:sz w:val="20"/>
                <w:szCs w:val="16"/>
                <w:highlight w:val="green"/>
              </w:rPr>
            </w:pPr>
            <w:r>
              <w:rPr>
                <w:rFonts w:ascii="Times New Roman" w:eastAsia="Calibri" w:hAnsi="Times New Roman"/>
                <w:sz w:val="20"/>
                <w:szCs w:val="16"/>
                <w:highlight w:val="green"/>
              </w:rPr>
              <w:t>3</w:t>
            </w:r>
          </w:p>
        </w:tc>
        <w:tc>
          <w:tcPr>
            <w:tcW w:w="2688" w:type="dxa"/>
            <w:tcBorders>
              <w:top w:val="single" w:sz="4" w:space="0" w:color="000000"/>
              <w:left w:val="single" w:sz="4" w:space="0" w:color="000000"/>
              <w:bottom w:val="single" w:sz="4" w:space="0" w:color="000000"/>
              <w:right w:val="single" w:sz="4" w:space="0" w:color="auto"/>
            </w:tcBorders>
            <w:vAlign w:val="center"/>
          </w:tcPr>
          <w:p w14:paraId="186B485A" w14:textId="62C5FEC7" w:rsidR="00CC479F" w:rsidRPr="00CC479F" w:rsidRDefault="00CC479F" w:rsidP="00CC479F">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CC479F">
              <w:rPr>
                <w:rFonts w:ascii="Times New Roman" w:hAnsi="Times New Roman" w:cs="Arial"/>
                <w:color w:val="000000"/>
                <w:sz w:val="20"/>
                <w:szCs w:val="20"/>
                <w:highlight w:val="green"/>
              </w:rPr>
              <w:t>Автомобильная дорога д.</w:t>
            </w:r>
            <w:r w:rsidRPr="00CC479F">
              <w:rPr>
                <w:highlight w:val="green"/>
              </w:rPr>
              <w:t> </w:t>
            </w:r>
            <w:r w:rsidRPr="00CC479F">
              <w:rPr>
                <w:rFonts w:ascii="Times New Roman" w:hAnsi="Times New Roman" w:cs="Arial"/>
                <w:color w:val="000000"/>
                <w:sz w:val="20"/>
                <w:szCs w:val="20"/>
                <w:highlight w:val="green"/>
              </w:rPr>
              <w:t>Ясенок – д. Старая Головинка</w:t>
            </w:r>
          </w:p>
          <w:p w14:paraId="09EBD5B8" w14:textId="57BF04B9" w:rsidR="00CC479F" w:rsidRPr="00CC479F" w:rsidRDefault="00CC479F" w:rsidP="00CC479F">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CC479F">
              <w:rPr>
                <w:rFonts w:ascii="Times New Roman" w:hAnsi="Times New Roman" w:cs="Arial"/>
                <w:color w:val="000000"/>
                <w:sz w:val="20"/>
                <w:szCs w:val="20"/>
                <w:highlight w:val="green"/>
              </w:rPr>
              <w:t>(строительство)</w:t>
            </w:r>
          </w:p>
        </w:tc>
        <w:tc>
          <w:tcPr>
            <w:tcW w:w="2409" w:type="dxa"/>
            <w:tcBorders>
              <w:top w:val="single" w:sz="4" w:space="0" w:color="000000"/>
              <w:left w:val="single" w:sz="4" w:space="0" w:color="000000"/>
              <w:bottom w:val="single" w:sz="4" w:space="0" w:color="000000"/>
              <w:right w:val="single" w:sz="4" w:space="0" w:color="auto"/>
            </w:tcBorders>
            <w:vAlign w:val="center"/>
          </w:tcPr>
          <w:p w14:paraId="4559EB95" w14:textId="77777777" w:rsidR="00CC479F" w:rsidRPr="001F48D0" w:rsidRDefault="00CC479F" w:rsidP="00CC479F">
            <w:pPr>
              <w:spacing w:after="0" w:line="233" w:lineRule="auto"/>
              <w:jc w:val="center"/>
              <w:rPr>
                <w:rFonts w:ascii="Times New Roman" w:eastAsia="Calibri" w:hAnsi="Times New Roman"/>
                <w:color w:val="000000"/>
                <w:sz w:val="20"/>
                <w:szCs w:val="20"/>
                <w:highlight w:val="green"/>
              </w:rPr>
            </w:pPr>
            <w:r w:rsidRPr="001F48D0">
              <w:rPr>
                <w:rFonts w:ascii="Times New Roman" w:eastAsia="Calibri" w:hAnsi="Times New Roman"/>
                <w:color w:val="000000"/>
                <w:sz w:val="20"/>
                <w:szCs w:val="20"/>
                <w:highlight w:val="green"/>
              </w:rPr>
              <w:t>Курская область</w:t>
            </w:r>
          </w:p>
          <w:p w14:paraId="25AF7B49" w14:textId="40DAC6D7" w:rsidR="00CC479F" w:rsidRPr="001F48D0" w:rsidRDefault="00CC479F" w:rsidP="00CC479F">
            <w:pPr>
              <w:spacing w:after="0" w:line="233" w:lineRule="auto"/>
              <w:jc w:val="center"/>
              <w:rPr>
                <w:rFonts w:ascii="Times New Roman" w:eastAsia="Calibri" w:hAnsi="Times New Roman"/>
                <w:color w:val="000000"/>
                <w:sz w:val="20"/>
                <w:szCs w:val="20"/>
                <w:highlight w:val="green"/>
              </w:rPr>
            </w:pPr>
            <w:r w:rsidRPr="001F48D0">
              <w:rPr>
                <w:rFonts w:ascii="Times New Roman" w:eastAsia="Calibri" w:hAnsi="Times New Roman"/>
                <w:color w:val="000000"/>
                <w:sz w:val="20"/>
                <w:szCs w:val="20"/>
                <w:highlight w:val="green"/>
              </w:rPr>
              <w:t>Фатежский район</w:t>
            </w:r>
            <w:r w:rsidR="008A67E8" w:rsidRPr="001F48D0">
              <w:rPr>
                <w:highlight w:val="green"/>
              </w:rPr>
              <w:t xml:space="preserve"> </w:t>
            </w:r>
            <w:r w:rsidR="008A67E8" w:rsidRPr="001F48D0">
              <w:rPr>
                <w:rFonts w:ascii="Times New Roman" w:eastAsia="Calibri" w:hAnsi="Times New Roman"/>
                <w:color w:val="000000"/>
                <w:sz w:val="20"/>
                <w:szCs w:val="20"/>
                <w:highlight w:val="green"/>
              </w:rPr>
              <w:t>муниципальное образование</w:t>
            </w:r>
          </w:p>
          <w:p w14:paraId="37729962" w14:textId="5BF8FA73" w:rsidR="00CC479F" w:rsidRPr="001F48D0" w:rsidRDefault="00AC109C" w:rsidP="00CC479F">
            <w:pPr>
              <w:spacing w:after="0" w:line="233" w:lineRule="auto"/>
              <w:jc w:val="center"/>
              <w:rPr>
                <w:rFonts w:ascii="Times New Roman" w:eastAsia="Calibri" w:hAnsi="Times New Roman"/>
                <w:color w:val="000000"/>
                <w:sz w:val="20"/>
                <w:szCs w:val="20"/>
                <w:highlight w:val="green"/>
              </w:rPr>
            </w:pPr>
            <w:r w:rsidRPr="001F48D0">
              <w:rPr>
                <w:rFonts w:ascii="Times New Roman" w:eastAsia="Calibri" w:hAnsi="Times New Roman"/>
                <w:color w:val="000000"/>
                <w:sz w:val="20"/>
                <w:szCs w:val="20"/>
                <w:highlight w:val="green"/>
              </w:rPr>
              <w:t>«</w:t>
            </w:r>
            <w:proofErr w:type="spellStart"/>
            <w:r w:rsidR="00CC479F" w:rsidRPr="001F48D0">
              <w:rPr>
                <w:rFonts w:ascii="Times New Roman" w:eastAsia="Calibri" w:hAnsi="Times New Roman"/>
                <w:color w:val="000000"/>
                <w:sz w:val="20"/>
                <w:szCs w:val="20"/>
                <w:highlight w:val="green"/>
              </w:rPr>
              <w:t>Верхнелюбажский</w:t>
            </w:r>
            <w:proofErr w:type="spellEnd"/>
            <w:r w:rsidR="00CC479F" w:rsidRPr="001F48D0">
              <w:rPr>
                <w:rFonts w:ascii="Times New Roman" w:eastAsia="Calibri" w:hAnsi="Times New Roman"/>
                <w:color w:val="000000"/>
                <w:sz w:val="20"/>
                <w:szCs w:val="20"/>
                <w:highlight w:val="green"/>
              </w:rPr>
              <w:t xml:space="preserve"> сельсовет</w:t>
            </w:r>
            <w:r w:rsidRPr="001F48D0">
              <w:rPr>
                <w:rFonts w:ascii="Times New Roman" w:eastAsia="Calibri" w:hAnsi="Times New Roman"/>
                <w:color w:val="000000"/>
                <w:sz w:val="20"/>
                <w:szCs w:val="20"/>
                <w:highlight w:val="green"/>
              </w:rPr>
              <w:t>»</w:t>
            </w:r>
          </w:p>
        </w:tc>
        <w:tc>
          <w:tcPr>
            <w:tcW w:w="1985" w:type="dxa"/>
            <w:tcBorders>
              <w:top w:val="single" w:sz="4" w:space="0" w:color="000000"/>
              <w:left w:val="single" w:sz="4" w:space="0" w:color="000000"/>
              <w:bottom w:val="single" w:sz="4" w:space="0" w:color="000000"/>
              <w:right w:val="single" w:sz="4" w:space="0" w:color="auto"/>
            </w:tcBorders>
            <w:vAlign w:val="center"/>
          </w:tcPr>
          <w:p w14:paraId="59FC5CD1" w14:textId="77777777" w:rsidR="00861A4D" w:rsidRDefault="00CC479F" w:rsidP="00CC479F">
            <w:pPr>
              <w:spacing w:after="0" w:line="233" w:lineRule="auto"/>
              <w:jc w:val="center"/>
              <w:rPr>
                <w:rFonts w:ascii="Times New Roman" w:eastAsia="Calibri" w:hAnsi="Times New Roman"/>
                <w:color w:val="000000"/>
                <w:sz w:val="20"/>
                <w:szCs w:val="20"/>
                <w:highlight w:val="green"/>
              </w:rPr>
            </w:pPr>
            <w:r w:rsidRPr="00CC479F">
              <w:rPr>
                <w:rFonts w:ascii="Times New Roman" w:eastAsia="Calibri" w:hAnsi="Times New Roman"/>
                <w:color w:val="000000"/>
                <w:sz w:val="20"/>
                <w:szCs w:val="20"/>
                <w:highlight w:val="green"/>
              </w:rPr>
              <w:t xml:space="preserve">Протяженность </w:t>
            </w:r>
          </w:p>
          <w:p w14:paraId="42731E84" w14:textId="0B8DCCF4" w:rsidR="00CC479F" w:rsidRPr="00CC479F" w:rsidRDefault="00CC479F" w:rsidP="00CC479F">
            <w:pPr>
              <w:spacing w:after="0" w:line="233" w:lineRule="auto"/>
              <w:jc w:val="center"/>
              <w:rPr>
                <w:rFonts w:ascii="Times New Roman" w:eastAsia="Calibri" w:hAnsi="Times New Roman"/>
                <w:color w:val="000000"/>
                <w:sz w:val="20"/>
                <w:szCs w:val="20"/>
                <w:highlight w:val="green"/>
              </w:rPr>
            </w:pPr>
            <w:r w:rsidRPr="00CC479F">
              <w:rPr>
                <w:rFonts w:ascii="Times New Roman" w:eastAsia="Calibri" w:hAnsi="Times New Roman"/>
                <w:color w:val="000000"/>
                <w:sz w:val="20"/>
                <w:szCs w:val="20"/>
                <w:highlight w:val="green"/>
              </w:rPr>
              <w:t>0</w:t>
            </w:r>
            <w:r w:rsidRPr="00CC479F">
              <w:rPr>
                <w:highlight w:val="green"/>
              </w:rPr>
              <w:t>,</w:t>
            </w:r>
            <w:r w:rsidRPr="00CC479F">
              <w:rPr>
                <w:rFonts w:ascii="Times New Roman" w:eastAsia="Calibri" w:hAnsi="Times New Roman"/>
                <w:color w:val="000000"/>
                <w:sz w:val="20"/>
                <w:szCs w:val="20"/>
                <w:highlight w:val="green"/>
              </w:rPr>
              <w:t>70 км</w:t>
            </w:r>
          </w:p>
        </w:tc>
        <w:tc>
          <w:tcPr>
            <w:tcW w:w="1843" w:type="dxa"/>
            <w:tcBorders>
              <w:top w:val="single" w:sz="4" w:space="0" w:color="000000"/>
              <w:left w:val="single" w:sz="4" w:space="0" w:color="000000"/>
              <w:bottom w:val="single" w:sz="4" w:space="0" w:color="000000"/>
              <w:right w:val="single" w:sz="4" w:space="0" w:color="000000"/>
            </w:tcBorders>
            <w:vAlign w:val="center"/>
          </w:tcPr>
          <w:p w14:paraId="55668698" w14:textId="7ECACC96" w:rsidR="00CC479F" w:rsidRPr="00CC479F" w:rsidRDefault="00CC479F" w:rsidP="00CC479F">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CC479F">
              <w:rPr>
                <w:rFonts w:ascii="Times New Roman" w:hAnsi="Times New Roman" w:cs="Arial"/>
                <w:color w:val="000000"/>
                <w:sz w:val="20"/>
                <w:szCs w:val="20"/>
                <w:highlight w:val="green"/>
              </w:rPr>
              <w:t>Расчетный срок</w:t>
            </w:r>
          </w:p>
        </w:tc>
        <w:tc>
          <w:tcPr>
            <w:tcW w:w="2551" w:type="dxa"/>
            <w:tcBorders>
              <w:top w:val="single" w:sz="4" w:space="0" w:color="000000"/>
              <w:left w:val="single" w:sz="4" w:space="0" w:color="000000"/>
              <w:bottom w:val="single" w:sz="4" w:space="0" w:color="000000"/>
              <w:right w:val="single" w:sz="4" w:space="0" w:color="000000"/>
            </w:tcBorders>
            <w:vAlign w:val="center"/>
          </w:tcPr>
          <w:p w14:paraId="59464A7C" w14:textId="734294BD" w:rsidR="00CC479F" w:rsidRPr="00CC479F" w:rsidRDefault="00CC479F" w:rsidP="00CC479F">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CC479F">
              <w:rPr>
                <w:rFonts w:ascii="Times New Roman" w:hAnsi="Times New Roman" w:cs="Arial"/>
                <w:color w:val="000000"/>
                <w:sz w:val="20"/>
                <w:szCs w:val="20"/>
                <w:highlight w:val="green"/>
              </w:rPr>
              <w:t>Линейный объект</w:t>
            </w:r>
          </w:p>
        </w:tc>
        <w:tc>
          <w:tcPr>
            <w:tcW w:w="2722" w:type="dxa"/>
            <w:tcBorders>
              <w:top w:val="single" w:sz="4" w:space="0" w:color="000000"/>
              <w:left w:val="single" w:sz="4" w:space="0" w:color="000000"/>
              <w:bottom w:val="single" w:sz="4" w:space="0" w:color="000000"/>
              <w:right w:val="single" w:sz="4" w:space="0" w:color="000000"/>
            </w:tcBorders>
            <w:vAlign w:val="center"/>
          </w:tcPr>
          <w:p w14:paraId="78A46C02" w14:textId="5C511A88" w:rsidR="00CC479F" w:rsidRPr="00744EC7" w:rsidRDefault="00CC479F" w:rsidP="00CC479F">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744EC7">
              <w:rPr>
                <w:rFonts w:ascii="Times New Roman" w:hAnsi="Times New Roman" w:cs="Arial"/>
                <w:color w:val="000000"/>
                <w:sz w:val="20"/>
                <w:szCs w:val="20"/>
                <w:highlight w:val="green"/>
              </w:rPr>
              <w:t>Не устанавливается</w:t>
            </w:r>
          </w:p>
        </w:tc>
      </w:tr>
      <w:tr w:rsidR="00CC479F" w:rsidRPr="00744EC7" w14:paraId="4B2EBA53" w14:textId="77777777" w:rsidTr="00DB09AF">
        <w:tc>
          <w:tcPr>
            <w:tcW w:w="568" w:type="dxa"/>
            <w:vAlign w:val="center"/>
          </w:tcPr>
          <w:p w14:paraId="0A367F5C" w14:textId="7E417A53" w:rsidR="00CC479F" w:rsidRDefault="00CC479F" w:rsidP="00CC479F">
            <w:pPr>
              <w:spacing w:after="0" w:line="233" w:lineRule="auto"/>
              <w:jc w:val="center"/>
              <w:rPr>
                <w:rFonts w:ascii="Times New Roman" w:eastAsia="Calibri" w:hAnsi="Times New Roman"/>
                <w:sz w:val="20"/>
                <w:szCs w:val="16"/>
                <w:highlight w:val="green"/>
              </w:rPr>
            </w:pPr>
            <w:r>
              <w:rPr>
                <w:rFonts w:ascii="Times New Roman" w:eastAsia="Calibri" w:hAnsi="Times New Roman"/>
                <w:sz w:val="20"/>
                <w:szCs w:val="16"/>
                <w:highlight w:val="green"/>
              </w:rPr>
              <w:t>4</w:t>
            </w:r>
          </w:p>
        </w:tc>
        <w:tc>
          <w:tcPr>
            <w:tcW w:w="2688" w:type="dxa"/>
            <w:tcBorders>
              <w:top w:val="single" w:sz="4" w:space="0" w:color="000000"/>
              <w:left w:val="single" w:sz="4" w:space="0" w:color="000000"/>
              <w:bottom w:val="single" w:sz="4" w:space="0" w:color="000000"/>
              <w:right w:val="single" w:sz="4" w:space="0" w:color="auto"/>
            </w:tcBorders>
            <w:vAlign w:val="center"/>
          </w:tcPr>
          <w:p w14:paraId="673E3580" w14:textId="04DF9BA7" w:rsidR="00CC479F" w:rsidRPr="00CC479F" w:rsidRDefault="00CC479F" w:rsidP="00CC479F">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CC479F">
              <w:rPr>
                <w:rFonts w:ascii="Times New Roman" w:hAnsi="Times New Roman" w:cs="Arial"/>
                <w:color w:val="000000"/>
                <w:sz w:val="20"/>
                <w:szCs w:val="20"/>
                <w:highlight w:val="green"/>
              </w:rPr>
              <w:t xml:space="preserve">Автомобильная дорога </w:t>
            </w:r>
            <w:r w:rsidRPr="00CC479F">
              <w:rPr>
                <w:rFonts w:ascii="Times New Roman" w:hAnsi="Times New Roman"/>
                <w:sz w:val="20"/>
                <w:szCs w:val="20"/>
                <w:highlight w:val="green"/>
              </w:rPr>
              <w:t>в</w:t>
            </w:r>
            <w:r w:rsidRPr="00CC479F">
              <w:rPr>
                <w:highlight w:val="green"/>
              </w:rPr>
              <w:t xml:space="preserve"> </w:t>
            </w:r>
            <w:r w:rsidRPr="00CC479F">
              <w:rPr>
                <w:rFonts w:ascii="Times New Roman" w:hAnsi="Times New Roman" w:cs="Arial"/>
                <w:color w:val="000000"/>
                <w:sz w:val="20"/>
                <w:szCs w:val="20"/>
                <w:highlight w:val="green"/>
              </w:rPr>
              <w:t>д. </w:t>
            </w:r>
            <w:proofErr w:type="spellStart"/>
            <w:r w:rsidRPr="00CC479F">
              <w:rPr>
                <w:rFonts w:ascii="Times New Roman" w:hAnsi="Times New Roman" w:cs="Arial"/>
                <w:color w:val="000000"/>
                <w:sz w:val="20"/>
                <w:szCs w:val="20"/>
                <w:highlight w:val="green"/>
              </w:rPr>
              <w:t>Петроселки</w:t>
            </w:r>
            <w:proofErr w:type="spellEnd"/>
          </w:p>
          <w:p w14:paraId="67C0A0F2" w14:textId="28337C94" w:rsidR="00CC479F" w:rsidRPr="00CC479F" w:rsidRDefault="00CC479F" w:rsidP="00CC479F">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CC479F">
              <w:rPr>
                <w:rFonts w:ascii="Times New Roman" w:hAnsi="Times New Roman" w:cs="Arial"/>
                <w:color w:val="000000"/>
                <w:sz w:val="20"/>
                <w:szCs w:val="20"/>
                <w:highlight w:val="green"/>
              </w:rPr>
              <w:t>(строительство)</w:t>
            </w:r>
          </w:p>
        </w:tc>
        <w:tc>
          <w:tcPr>
            <w:tcW w:w="2409" w:type="dxa"/>
            <w:tcBorders>
              <w:top w:val="single" w:sz="4" w:space="0" w:color="000000"/>
              <w:left w:val="single" w:sz="4" w:space="0" w:color="000000"/>
              <w:bottom w:val="single" w:sz="4" w:space="0" w:color="000000"/>
              <w:right w:val="single" w:sz="4" w:space="0" w:color="auto"/>
            </w:tcBorders>
            <w:vAlign w:val="center"/>
          </w:tcPr>
          <w:p w14:paraId="36B1E8C1" w14:textId="77777777" w:rsidR="00CC479F" w:rsidRPr="001F48D0" w:rsidRDefault="00CC479F" w:rsidP="00CC479F">
            <w:pPr>
              <w:spacing w:after="0" w:line="233" w:lineRule="auto"/>
              <w:jc w:val="center"/>
              <w:rPr>
                <w:rFonts w:ascii="Times New Roman" w:eastAsia="Calibri" w:hAnsi="Times New Roman"/>
                <w:color w:val="000000"/>
                <w:sz w:val="20"/>
                <w:szCs w:val="20"/>
                <w:highlight w:val="green"/>
              </w:rPr>
            </w:pPr>
            <w:r w:rsidRPr="001F48D0">
              <w:rPr>
                <w:rFonts w:ascii="Times New Roman" w:eastAsia="Calibri" w:hAnsi="Times New Roman"/>
                <w:color w:val="000000"/>
                <w:sz w:val="20"/>
                <w:szCs w:val="20"/>
                <w:highlight w:val="green"/>
              </w:rPr>
              <w:t>Курская область</w:t>
            </w:r>
          </w:p>
          <w:p w14:paraId="623B07E2" w14:textId="4B06D5B4" w:rsidR="00CC479F" w:rsidRPr="001F48D0" w:rsidRDefault="00CC479F" w:rsidP="00CC479F">
            <w:pPr>
              <w:spacing w:after="0" w:line="233" w:lineRule="auto"/>
              <w:jc w:val="center"/>
              <w:rPr>
                <w:rFonts w:ascii="Times New Roman" w:eastAsia="Calibri" w:hAnsi="Times New Roman"/>
                <w:color w:val="000000"/>
                <w:sz w:val="20"/>
                <w:szCs w:val="20"/>
                <w:highlight w:val="green"/>
              </w:rPr>
            </w:pPr>
            <w:r w:rsidRPr="001F48D0">
              <w:rPr>
                <w:rFonts w:ascii="Times New Roman" w:eastAsia="Calibri" w:hAnsi="Times New Roman"/>
                <w:color w:val="000000"/>
                <w:sz w:val="20"/>
                <w:szCs w:val="20"/>
                <w:highlight w:val="green"/>
              </w:rPr>
              <w:t>Фатежский район</w:t>
            </w:r>
            <w:r w:rsidR="008A67E8" w:rsidRPr="001F48D0">
              <w:rPr>
                <w:highlight w:val="green"/>
              </w:rPr>
              <w:t xml:space="preserve"> </w:t>
            </w:r>
            <w:r w:rsidR="008A67E8" w:rsidRPr="001F48D0">
              <w:rPr>
                <w:rFonts w:ascii="Times New Roman" w:eastAsia="Calibri" w:hAnsi="Times New Roman"/>
                <w:color w:val="000000"/>
                <w:sz w:val="20"/>
                <w:szCs w:val="20"/>
                <w:highlight w:val="green"/>
              </w:rPr>
              <w:t>муниципальное образование</w:t>
            </w:r>
          </w:p>
          <w:p w14:paraId="63EB55EA" w14:textId="3432C9C0" w:rsidR="00CC479F" w:rsidRPr="001F48D0" w:rsidRDefault="00AC109C" w:rsidP="00CC479F">
            <w:pPr>
              <w:spacing w:after="0" w:line="233" w:lineRule="auto"/>
              <w:jc w:val="center"/>
              <w:rPr>
                <w:rFonts w:ascii="Times New Roman" w:eastAsia="Calibri" w:hAnsi="Times New Roman"/>
                <w:color w:val="000000"/>
                <w:sz w:val="20"/>
                <w:szCs w:val="20"/>
                <w:highlight w:val="green"/>
              </w:rPr>
            </w:pPr>
            <w:r w:rsidRPr="001F48D0">
              <w:rPr>
                <w:rFonts w:ascii="Times New Roman" w:eastAsia="Calibri" w:hAnsi="Times New Roman"/>
                <w:color w:val="000000"/>
                <w:sz w:val="20"/>
                <w:szCs w:val="20"/>
                <w:highlight w:val="green"/>
              </w:rPr>
              <w:t>«</w:t>
            </w:r>
            <w:proofErr w:type="spellStart"/>
            <w:r w:rsidR="00CC479F" w:rsidRPr="001F48D0">
              <w:rPr>
                <w:rFonts w:ascii="Times New Roman" w:eastAsia="Calibri" w:hAnsi="Times New Roman"/>
                <w:color w:val="000000"/>
                <w:sz w:val="20"/>
                <w:szCs w:val="20"/>
                <w:highlight w:val="green"/>
              </w:rPr>
              <w:t>Верхнелюбажский</w:t>
            </w:r>
            <w:proofErr w:type="spellEnd"/>
            <w:r w:rsidR="00CC479F" w:rsidRPr="001F48D0">
              <w:rPr>
                <w:rFonts w:ascii="Times New Roman" w:eastAsia="Calibri" w:hAnsi="Times New Roman"/>
                <w:color w:val="000000"/>
                <w:sz w:val="20"/>
                <w:szCs w:val="20"/>
                <w:highlight w:val="green"/>
              </w:rPr>
              <w:t xml:space="preserve"> сельсовет</w:t>
            </w:r>
            <w:r w:rsidRPr="001F48D0">
              <w:rPr>
                <w:rFonts w:ascii="Times New Roman" w:eastAsia="Calibri" w:hAnsi="Times New Roman"/>
                <w:color w:val="000000"/>
                <w:sz w:val="20"/>
                <w:szCs w:val="20"/>
                <w:highlight w:val="green"/>
              </w:rPr>
              <w:t>»</w:t>
            </w:r>
          </w:p>
        </w:tc>
        <w:tc>
          <w:tcPr>
            <w:tcW w:w="1985" w:type="dxa"/>
            <w:tcBorders>
              <w:top w:val="single" w:sz="4" w:space="0" w:color="000000"/>
              <w:left w:val="single" w:sz="4" w:space="0" w:color="000000"/>
              <w:bottom w:val="single" w:sz="4" w:space="0" w:color="000000"/>
              <w:right w:val="single" w:sz="4" w:space="0" w:color="auto"/>
            </w:tcBorders>
            <w:vAlign w:val="center"/>
          </w:tcPr>
          <w:p w14:paraId="2839F73E" w14:textId="77777777" w:rsidR="00861A4D" w:rsidRDefault="00CC479F" w:rsidP="00CC479F">
            <w:pPr>
              <w:spacing w:after="0" w:line="233" w:lineRule="auto"/>
              <w:jc w:val="center"/>
              <w:rPr>
                <w:rFonts w:ascii="Times New Roman" w:eastAsia="Calibri" w:hAnsi="Times New Roman"/>
                <w:color w:val="000000"/>
                <w:sz w:val="20"/>
                <w:szCs w:val="20"/>
                <w:highlight w:val="green"/>
              </w:rPr>
            </w:pPr>
            <w:r w:rsidRPr="00CC479F">
              <w:rPr>
                <w:rFonts w:ascii="Times New Roman" w:eastAsia="Calibri" w:hAnsi="Times New Roman"/>
                <w:color w:val="000000"/>
                <w:sz w:val="20"/>
                <w:szCs w:val="20"/>
                <w:highlight w:val="green"/>
              </w:rPr>
              <w:t xml:space="preserve">Протяженность </w:t>
            </w:r>
          </w:p>
          <w:p w14:paraId="564BED0A" w14:textId="4181B643" w:rsidR="00CC479F" w:rsidRPr="00CC479F" w:rsidRDefault="00CC479F" w:rsidP="00CC479F">
            <w:pPr>
              <w:spacing w:after="0" w:line="233" w:lineRule="auto"/>
              <w:jc w:val="center"/>
              <w:rPr>
                <w:rFonts w:ascii="Times New Roman" w:eastAsia="Calibri" w:hAnsi="Times New Roman"/>
                <w:color w:val="000000"/>
                <w:sz w:val="20"/>
                <w:szCs w:val="20"/>
                <w:highlight w:val="green"/>
              </w:rPr>
            </w:pPr>
            <w:r w:rsidRPr="00CC479F">
              <w:rPr>
                <w:rFonts w:ascii="Times New Roman" w:eastAsia="Calibri" w:hAnsi="Times New Roman"/>
                <w:color w:val="000000"/>
                <w:sz w:val="20"/>
                <w:szCs w:val="20"/>
                <w:highlight w:val="green"/>
              </w:rPr>
              <w:t>0</w:t>
            </w:r>
            <w:r w:rsidRPr="00CC479F">
              <w:rPr>
                <w:highlight w:val="green"/>
              </w:rPr>
              <w:t>,</w:t>
            </w:r>
            <w:r w:rsidRPr="00CC479F">
              <w:rPr>
                <w:rFonts w:ascii="Times New Roman" w:eastAsia="Calibri" w:hAnsi="Times New Roman"/>
                <w:color w:val="000000"/>
                <w:sz w:val="20"/>
                <w:szCs w:val="20"/>
                <w:highlight w:val="green"/>
              </w:rPr>
              <w:t>26 км</w:t>
            </w:r>
          </w:p>
        </w:tc>
        <w:tc>
          <w:tcPr>
            <w:tcW w:w="1843" w:type="dxa"/>
            <w:tcBorders>
              <w:top w:val="single" w:sz="4" w:space="0" w:color="000000"/>
              <w:left w:val="single" w:sz="4" w:space="0" w:color="000000"/>
              <w:bottom w:val="single" w:sz="4" w:space="0" w:color="000000"/>
              <w:right w:val="single" w:sz="4" w:space="0" w:color="000000"/>
            </w:tcBorders>
            <w:vAlign w:val="center"/>
          </w:tcPr>
          <w:p w14:paraId="39D17C37" w14:textId="4931C0F1" w:rsidR="00CC479F" w:rsidRPr="00CC479F" w:rsidRDefault="00CC479F" w:rsidP="00CC479F">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CC479F">
              <w:rPr>
                <w:rFonts w:ascii="Times New Roman" w:hAnsi="Times New Roman" w:cs="Arial"/>
                <w:color w:val="000000"/>
                <w:sz w:val="20"/>
                <w:szCs w:val="20"/>
                <w:highlight w:val="green"/>
              </w:rPr>
              <w:t>Расчетный срок</w:t>
            </w:r>
          </w:p>
        </w:tc>
        <w:tc>
          <w:tcPr>
            <w:tcW w:w="2551" w:type="dxa"/>
            <w:tcBorders>
              <w:top w:val="single" w:sz="4" w:space="0" w:color="000000"/>
              <w:left w:val="single" w:sz="4" w:space="0" w:color="000000"/>
              <w:bottom w:val="single" w:sz="4" w:space="0" w:color="000000"/>
              <w:right w:val="single" w:sz="4" w:space="0" w:color="000000"/>
            </w:tcBorders>
            <w:vAlign w:val="center"/>
          </w:tcPr>
          <w:p w14:paraId="34970CD1" w14:textId="2E73C79F" w:rsidR="00CC479F" w:rsidRPr="00CC479F" w:rsidRDefault="00CC479F" w:rsidP="00CC479F">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CC479F">
              <w:rPr>
                <w:rFonts w:ascii="Times New Roman" w:hAnsi="Times New Roman" w:cs="Arial"/>
                <w:color w:val="000000"/>
                <w:sz w:val="20"/>
                <w:szCs w:val="20"/>
                <w:highlight w:val="green"/>
              </w:rPr>
              <w:t>Линейный объект</w:t>
            </w:r>
          </w:p>
        </w:tc>
        <w:tc>
          <w:tcPr>
            <w:tcW w:w="2722" w:type="dxa"/>
            <w:tcBorders>
              <w:top w:val="single" w:sz="4" w:space="0" w:color="000000"/>
              <w:left w:val="single" w:sz="4" w:space="0" w:color="000000"/>
              <w:bottom w:val="single" w:sz="4" w:space="0" w:color="000000"/>
              <w:right w:val="single" w:sz="4" w:space="0" w:color="000000"/>
            </w:tcBorders>
            <w:vAlign w:val="center"/>
          </w:tcPr>
          <w:p w14:paraId="21D388AB" w14:textId="2ABDEE0A" w:rsidR="00CC479F" w:rsidRPr="00744EC7" w:rsidRDefault="00CC479F" w:rsidP="00CC479F">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744EC7">
              <w:rPr>
                <w:rFonts w:ascii="Times New Roman" w:hAnsi="Times New Roman" w:cs="Arial"/>
                <w:color w:val="000000"/>
                <w:sz w:val="20"/>
                <w:szCs w:val="20"/>
                <w:highlight w:val="green"/>
              </w:rPr>
              <w:t>Не устанавливается</w:t>
            </w:r>
          </w:p>
        </w:tc>
      </w:tr>
      <w:tr w:rsidR="00CC479F" w:rsidRPr="00744EC7" w14:paraId="766DA825" w14:textId="77777777" w:rsidTr="00DB09AF">
        <w:tc>
          <w:tcPr>
            <w:tcW w:w="568" w:type="dxa"/>
            <w:vAlign w:val="center"/>
          </w:tcPr>
          <w:p w14:paraId="28EB403C" w14:textId="30FEC01C" w:rsidR="00CC479F" w:rsidRDefault="00CC479F" w:rsidP="00CC479F">
            <w:pPr>
              <w:spacing w:after="0" w:line="233" w:lineRule="auto"/>
              <w:jc w:val="center"/>
              <w:rPr>
                <w:rFonts w:ascii="Times New Roman" w:eastAsia="Calibri" w:hAnsi="Times New Roman"/>
                <w:sz w:val="20"/>
                <w:szCs w:val="16"/>
                <w:highlight w:val="green"/>
              </w:rPr>
            </w:pPr>
            <w:r>
              <w:rPr>
                <w:rFonts w:ascii="Times New Roman" w:eastAsia="Calibri" w:hAnsi="Times New Roman"/>
                <w:sz w:val="20"/>
                <w:szCs w:val="16"/>
                <w:highlight w:val="green"/>
              </w:rPr>
              <w:t>5</w:t>
            </w:r>
          </w:p>
        </w:tc>
        <w:tc>
          <w:tcPr>
            <w:tcW w:w="2688" w:type="dxa"/>
            <w:tcBorders>
              <w:top w:val="single" w:sz="4" w:space="0" w:color="000000"/>
              <w:left w:val="single" w:sz="4" w:space="0" w:color="000000"/>
              <w:bottom w:val="single" w:sz="4" w:space="0" w:color="000000"/>
              <w:right w:val="single" w:sz="4" w:space="0" w:color="auto"/>
            </w:tcBorders>
            <w:vAlign w:val="center"/>
          </w:tcPr>
          <w:p w14:paraId="3E6A6F4E" w14:textId="4FDD22F4" w:rsidR="00CC479F" w:rsidRPr="00CC479F" w:rsidRDefault="00CC479F" w:rsidP="00CC479F">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CC479F">
              <w:rPr>
                <w:rFonts w:ascii="Times New Roman" w:hAnsi="Times New Roman" w:cs="Arial"/>
                <w:color w:val="000000"/>
                <w:sz w:val="20"/>
                <w:szCs w:val="20"/>
                <w:highlight w:val="green"/>
              </w:rPr>
              <w:t>Автомобильная дорога с. </w:t>
            </w:r>
            <w:proofErr w:type="spellStart"/>
            <w:r w:rsidRPr="00CC479F">
              <w:rPr>
                <w:rFonts w:ascii="Times New Roman" w:hAnsi="Times New Roman" w:cs="Arial"/>
                <w:color w:val="000000"/>
                <w:sz w:val="20"/>
                <w:szCs w:val="20"/>
                <w:highlight w:val="green"/>
              </w:rPr>
              <w:t>Игино</w:t>
            </w:r>
            <w:proofErr w:type="spellEnd"/>
            <w:r w:rsidRPr="00CC479F">
              <w:rPr>
                <w:rFonts w:ascii="Times New Roman" w:hAnsi="Times New Roman" w:cs="Arial"/>
                <w:color w:val="000000"/>
                <w:sz w:val="20"/>
                <w:szCs w:val="20"/>
                <w:highlight w:val="green"/>
              </w:rPr>
              <w:t xml:space="preserve"> – х. Красавчик</w:t>
            </w:r>
          </w:p>
          <w:p w14:paraId="640C159C" w14:textId="054EEF39" w:rsidR="00CC479F" w:rsidRPr="00CC479F" w:rsidRDefault="00CC479F" w:rsidP="00CC479F">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CC479F">
              <w:rPr>
                <w:rFonts w:ascii="Times New Roman" w:hAnsi="Times New Roman" w:cs="Arial"/>
                <w:color w:val="000000"/>
                <w:sz w:val="20"/>
                <w:szCs w:val="20"/>
                <w:highlight w:val="green"/>
              </w:rPr>
              <w:t>(строительство)</w:t>
            </w:r>
          </w:p>
        </w:tc>
        <w:tc>
          <w:tcPr>
            <w:tcW w:w="2409" w:type="dxa"/>
            <w:tcBorders>
              <w:top w:val="single" w:sz="4" w:space="0" w:color="000000"/>
              <w:left w:val="single" w:sz="4" w:space="0" w:color="000000"/>
              <w:bottom w:val="single" w:sz="4" w:space="0" w:color="000000"/>
              <w:right w:val="single" w:sz="4" w:space="0" w:color="auto"/>
            </w:tcBorders>
            <w:vAlign w:val="center"/>
          </w:tcPr>
          <w:p w14:paraId="33C3E47A" w14:textId="77777777" w:rsidR="00CC479F" w:rsidRPr="001F48D0" w:rsidRDefault="00CC479F" w:rsidP="00CC479F">
            <w:pPr>
              <w:spacing w:after="0" w:line="240" w:lineRule="auto"/>
              <w:jc w:val="center"/>
              <w:rPr>
                <w:rFonts w:ascii="Times New Roman" w:eastAsia="Calibri" w:hAnsi="Times New Roman"/>
                <w:color w:val="000000"/>
                <w:sz w:val="20"/>
                <w:szCs w:val="20"/>
                <w:highlight w:val="green"/>
              </w:rPr>
            </w:pPr>
            <w:r w:rsidRPr="001F48D0">
              <w:rPr>
                <w:rFonts w:ascii="Times New Roman" w:eastAsia="Calibri" w:hAnsi="Times New Roman"/>
                <w:color w:val="000000"/>
                <w:sz w:val="20"/>
                <w:szCs w:val="20"/>
                <w:highlight w:val="green"/>
              </w:rPr>
              <w:t>Курская область</w:t>
            </w:r>
          </w:p>
          <w:p w14:paraId="7D20D88F" w14:textId="73BCC4F4" w:rsidR="00CC479F" w:rsidRPr="001F48D0" w:rsidRDefault="00CC479F" w:rsidP="00CC479F">
            <w:pPr>
              <w:spacing w:after="0" w:line="240" w:lineRule="auto"/>
              <w:jc w:val="center"/>
              <w:rPr>
                <w:rFonts w:ascii="Times New Roman" w:eastAsia="Calibri" w:hAnsi="Times New Roman"/>
                <w:color w:val="000000"/>
                <w:sz w:val="20"/>
                <w:szCs w:val="20"/>
                <w:highlight w:val="green"/>
              </w:rPr>
            </w:pPr>
            <w:r w:rsidRPr="001F48D0">
              <w:rPr>
                <w:rFonts w:ascii="Times New Roman" w:eastAsia="Calibri" w:hAnsi="Times New Roman"/>
                <w:color w:val="000000"/>
                <w:sz w:val="20"/>
                <w:szCs w:val="20"/>
                <w:highlight w:val="green"/>
              </w:rPr>
              <w:t>Фатежский район</w:t>
            </w:r>
            <w:r w:rsidR="008A67E8" w:rsidRPr="001F48D0">
              <w:rPr>
                <w:highlight w:val="green"/>
              </w:rPr>
              <w:t xml:space="preserve"> </w:t>
            </w:r>
            <w:r w:rsidR="008A67E8" w:rsidRPr="001F48D0">
              <w:rPr>
                <w:rFonts w:ascii="Times New Roman" w:eastAsia="Calibri" w:hAnsi="Times New Roman"/>
                <w:color w:val="000000"/>
                <w:sz w:val="20"/>
                <w:szCs w:val="20"/>
                <w:highlight w:val="green"/>
              </w:rPr>
              <w:t>муниципальное образование</w:t>
            </w:r>
          </w:p>
          <w:p w14:paraId="3EA5FD61" w14:textId="6CCDA571" w:rsidR="00CC479F" w:rsidRPr="001F48D0" w:rsidRDefault="00AC109C" w:rsidP="00CC479F">
            <w:pPr>
              <w:spacing w:after="0" w:line="233" w:lineRule="auto"/>
              <w:jc w:val="center"/>
              <w:rPr>
                <w:rFonts w:ascii="Times New Roman" w:eastAsia="Calibri" w:hAnsi="Times New Roman"/>
                <w:color w:val="000000"/>
                <w:sz w:val="20"/>
                <w:szCs w:val="20"/>
                <w:highlight w:val="green"/>
              </w:rPr>
            </w:pPr>
            <w:r w:rsidRPr="001F48D0">
              <w:rPr>
                <w:rFonts w:ascii="Times New Roman" w:eastAsia="Calibri" w:hAnsi="Times New Roman"/>
                <w:color w:val="000000"/>
                <w:sz w:val="20"/>
                <w:szCs w:val="20"/>
                <w:highlight w:val="green"/>
              </w:rPr>
              <w:t>«</w:t>
            </w:r>
            <w:proofErr w:type="spellStart"/>
            <w:r w:rsidR="00CC479F" w:rsidRPr="001F48D0">
              <w:rPr>
                <w:rFonts w:ascii="Times New Roman" w:eastAsia="Calibri" w:hAnsi="Times New Roman"/>
                <w:color w:val="000000"/>
                <w:sz w:val="20"/>
                <w:szCs w:val="20"/>
                <w:highlight w:val="green"/>
              </w:rPr>
              <w:t>Верхнелюбажский</w:t>
            </w:r>
            <w:proofErr w:type="spellEnd"/>
            <w:r w:rsidR="00CC479F" w:rsidRPr="001F48D0">
              <w:rPr>
                <w:rFonts w:ascii="Times New Roman" w:eastAsia="Calibri" w:hAnsi="Times New Roman"/>
                <w:color w:val="000000"/>
                <w:sz w:val="20"/>
                <w:szCs w:val="20"/>
                <w:highlight w:val="green"/>
              </w:rPr>
              <w:t xml:space="preserve"> сельсовет</w:t>
            </w:r>
            <w:r w:rsidRPr="001F48D0">
              <w:rPr>
                <w:rFonts w:ascii="Times New Roman" w:eastAsia="Calibri" w:hAnsi="Times New Roman"/>
                <w:color w:val="000000"/>
                <w:sz w:val="20"/>
                <w:szCs w:val="20"/>
                <w:highlight w:val="green"/>
              </w:rPr>
              <w:t>»</w:t>
            </w:r>
          </w:p>
        </w:tc>
        <w:tc>
          <w:tcPr>
            <w:tcW w:w="1985" w:type="dxa"/>
            <w:tcBorders>
              <w:top w:val="single" w:sz="4" w:space="0" w:color="000000"/>
              <w:left w:val="single" w:sz="4" w:space="0" w:color="000000"/>
              <w:bottom w:val="single" w:sz="4" w:space="0" w:color="000000"/>
              <w:right w:val="single" w:sz="4" w:space="0" w:color="auto"/>
            </w:tcBorders>
            <w:vAlign w:val="center"/>
          </w:tcPr>
          <w:p w14:paraId="6125D4F4" w14:textId="77777777" w:rsidR="00861A4D" w:rsidRDefault="00CC479F" w:rsidP="00CC479F">
            <w:pPr>
              <w:spacing w:after="0" w:line="233" w:lineRule="auto"/>
              <w:jc w:val="center"/>
              <w:rPr>
                <w:rFonts w:ascii="Times New Roman" w:eastAsia="Calibri" w:hAnsi="Times New Roman"/>
                <w:color w:val="000000"/>
                <w:sz w:val="20"/>
                <w:szCs w:val="20"/>
                <w:highlight w:val="green"/>
              </w:rPr>
            </w:pPr>
            <w:r w:rsidRPr="00CC479F">
              <w:rPr>
                <w:rFonts w:ascii="Times New Roman" w:eastAsia="Calibri" w:hAnsi="Times New Roman"/>
                <w:color w:val="000000"/>
                <w:sz w:val="20"/>
                <w:szCs w:val="20"/>
                <w:highlight w:val="green"/>
              </w:rPr>
              <w:t xml:space="preserve">Протяженность </w:t>
            </w:r>
          </w:p>
          <w:p w14:paraId="00F647D0" w14:textId="15D25BC7" w:rsidR="00CC479F" w:rsidRPr="00CC479F" w:rsidRDefault="00423228" w:rsidP="00CC479F">
            <w:pPr>
              <w:spacing w:after="0" w:line="233" w:lineRule="auto"/>
              <w:jc w:val="center"/>
              <w:rPr>
                <w:rFonts w:ascii="Times New Roman" w:eastAsia="Calibri" w:hAnsi="Times New Roman"/>
                <w:color w:val="000000"/>
                <w:sz w:val="20"/>
                <w:szCs w:val="20"/>
                <w:highlight w:val="green"/>
              </w:rPr>
            </w:pPr>
            <w:r>
              <w:rPr>
                <w:rFonts w:ascii="Times New Roman" w:eastAsia="Calibri" w:hAnsi="Times New Roman"/>
                <w:color w:val="000000"/>
                <w:sz w:val="20"/>
                <w:szCs w:val="20"/>
                <w:highlight w:val="green"/>
                <w:lang w:val="en-US"/>
              </w:rPr>
              <w:t>3</w:t>
            </w:r>
            <w:r w:rsidR="00CC479F" w:rsidRPr="00CC479F">
              <w:rPr>
                <w:rFonts w:ascii="Times New Roman" w:eastAsia="Calibri" w:hAnsi="Times New Roman"/>
                <w:color w:val="000000"/>
                <w:sz w:val="20"/>
                <w:szCs w:val="20"/>
                <w:highlight w:val="green"/>
              </w:rPr>
              <w:t>,</w:t>
            </w:r>
            <w:r>
              <w:rPr>
                <w:rFonts w:ascii="Times New Roman" w:eastAsia="Calibri" w:hAnsi="Times New Roman"/>
                <w:color w:val="000000"/>
                <w:sz w:val="20"/>
                <w:szCs w:val="20"/>
                <w:highlight w:val="green"/>
                <w:lang w:val="en-US"/>
              </w:rPr>
              <w:t>00</w:t>
            </w:r>
            <w:r w:rsidR="00CC479F" w:rsidRPr="00CC479F">
              <w:rPr>
                <w:rFonts w:ascii="Times New Roman" w:eastAsia="Calibri" w:hAnsi="Times New Roman"/>
                <w:color w:val="000000"/>
                <w:sz w:val="20"/>
                <w:szCs w:val="20"/>
                <w:highlight w:val="green"/>
              </w:rPr>
              <w:t xml:space="preserve"> км</w:t>
            </w:r>
          </w:p>
        </w:tc>
        <w:tc>
          <w:tcPr>
            <w:tcW w:w="1843" w:type="dxa"/>
            <w:tcBorders>
              <w:top w:val="single" w:sz="4" w:space="0" w:color="000000"/>
              <w:left w:val="single" w:sz="4" w:space="0" w:color="000000"/>
              <w:bottom w:val="single" w:sz="4" w:space="0" w:color="000000"/>
              <w:right w:val="single" w:sz="4" w:space="0" w:color="000000"/>
            </w:tcBorders>
            <w:vAlign w:val="center"/>
          </w:tcPr>
          <w:p w14:paraId="032D9450" w14:textId="41303241" w:rsidR="00CC479F" w:rsidRPr="00CC479F" w:rsidRDefault="00CC479F" w:rsidP="00CC479F">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CC479F">
              <w:rPr>
                <w:rFonts w:ascii="Times New Roman" w:hAnsi="Times New Roman" w:cs="Arial"/>
                <w:color w:val="000000"/>
                <w:sz w:val="20"/>
                <w:szCs w:val="20"/>
                <w:highlight w:val="green"/>
              </w:rPr>
              <w:t>Расчетный срок</w:t>
            </w:r>
          </w:p>
        </w:tc>
        <w:tc>
          <w:tcPr>
            <w:tcW w:w="2551" w:type="dxa"/>
            <w:tcBorders>
              <w:top w:val="single" w:sz="4" w:space="0" w:color="000000"/>
              <w:left w:val="single" w:sz="4" w:space="0" w:color="000000"/>
              <w:bottom w:val="single" w:sz="4" w:space="0" w:color="000000"/>
              <w:right w:val="single" w:sz="4" w:space="0" w:color="000000"/>
            </w:tcBorders>
            <w:vAlign w:val="center"/>
          </w:tcPr>
          <w:p w14:paraId="069F78D0" w14:textId="5361AFDA" w:rsidR="00CC479F" w:rsidRPr="00CC479F" w:rsidRDefault="00CC479F" w:rsidP="00CC479F">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CC479F">
              <w:rPr>
                <w:rFonts w:ascii="Times New Roman" w:hAnsi="Times New Roman" w:cs="Arial"/>
                <w:color w:val="000000"/>
                <w:sz w:val="20"/>
                <w:szCs w:val="20"/>
                <w:highlight w:val="green"/>
              </w:rPr>
              <w:t>Линейный объект</w:t>
            </w:r>
          </w:p>
        </w:tc>
        <w:tc>
          <w:tcPr>
            <w:tcW w:w="2722" w:type="dxa"/>
            <w:tcBorders>
              <w:top w:val="single" w:sz="4" w:space="0" w:color="000000"/>
              <w:left w:val="single" w:sz="4" w:space="0" w:color="000000"/>
              <w:bottom w:val="single" w:sz="4" w:space="0" w:color="000000"/>
              <w:right w:val="single" w:sz="4" w:space="0" w:color="000000"/>
            </w:tcBorders>
            <w:vAlign w:val="center"/>
          </w:tcPr>
          <w:p w14:paraId="2EEA87EF" w14:textId="65A41D34" w:rsidR="00CC479F" w:rsidRPr="00744EC7" w:rsidRDefault="00CC479F" w:rsidP="00CC479F">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744EC7">
              <w:rPr>
                <w:rFonts w:ascii="Times New Roman" w:hAnsi="Times New Roman" w:cs="Arial"/>
                <w:color w:val="000000"/>
                <w:sz w:val="20"/>
                <w:szCs w:val="20"/>
                <w:highlight w:val="green"/>
              </w:rPr>
              <w:t>Не устанавливается</w:t>
            </w:r>
          </w:p>
        </w:tc>
      </w:tr>
    </w:tbl>
    <w:p w14:paraId="2A797B7B" w14:textId="680E24F8" w:rsidR="00AC109C" w:rsidRDefault="00AC109C" w:rsidP="00AC109C">
      <w:pPr>
        <w:spacing w:after="0" w:line="240" w:lineRule="auto"/>
        <w:rPr>
          <w:rFonts w:ascii="Times New Roman" w:hAnsi="Times New Roman"/>
          <w:b/>
          <w:bCs/>
          <w:iCs/>
          <w:kern w:val="2"/>
          <w:sz w:val="28"/>
          <w:szCs w:val="28"/>
          <w:highlight w:val="green"/>
        </w:rPr>
      </w:pPr>
    </w:p>
    <w:p w14:paraId="5ED77F68" w14:textId="67EA8191" w:rsidR="006B7D05" w:rsidRPr="009B214B" w:rsidRDefault="005B6579" w:rsidP="006B7D05">
      <w:pPr>
        <w:spacing w:after="0" w:line="233" w:lineRule="auto"/>
        <w:jc w:val="center"/>
        <w:rPr>
          <w:rFonts w:ascii="Times New Roman" w:hAnsi="Times New Roman"/>
          <w:b/>
          <w:bCs/>
          <w:iCs/>
          <w:kern w:val="2"/>
          <w:sz w:val="28"/>
          <w:szCs w:val="28"/>
          <w:highlight w:val="green"/>
        </w:rPr>
      </w:pPr>
      <w:r>
        <w:rPr>
          <w:rFonts w:ascii="Times New Roman" w:hAnsi="Times New Roman"/>
          <w:b/>
          <w:bCs/>
          <w:iCs/>
          <w:kern w:val="2"/>
          <w:sz w:val="28"/>
          <w:szCs w:val="28"/>
          <w:highlight w:val="green"/>
        </w:rPr>
        <w:t>2</w:t>
      </w:r>
      <w:r w:rsidR="006B7D05" w:rsidRPr="009B214B">
        <w:rPr>
          <w:rFonts w:ascii="Times New Roman" w:hAnsi="Times New Roman"/>
          <w:b/>
          <w:bCs/>
          <w:iCs/>
          <w:kern w:val="2"/>
          <w:sz w:val="28"/>
          <w:szCs w:val="28"/>
          <w:highlight w:val="green"/>
        </w:rPr>
        <w:t>.3. Мероприятия по развитию инженерной инфраструктуры</w:t>
      </w:r>
    </w:p>
    <w:p w14:paraId="0C3F90C0" w14:textId="77777777" w:rsidR="006B7D05" w:rsidRPr="009B214B" w:rsidRDefault="006B7D05" w:rsidP="006B7D05">
      <w:pPr>
        <w:spacing w:after="0" w:line="233" w:lineRule="auto"/>
        <w:jc w:val="center"/>
        <w:rPr>
          <w:rFonts w:ascii="Times New Roman" w:hAnsi="Times New Roman"/>
          <w:b/>
          <w:bCs/>
          <w:iCs/>
          <w:kern w:val="2"/>
          <w:sz w:val="28"/>
          <w:szCs w:val="28"/>
          <w:highlight w:val="green"/>
        </w:rPr>
      </w:pPr>
    </w:p>
    <w:p w14:paraId="7DA0D2AA" w14:textId="36274B1F" w:rsidR="006B7D05" w:rsidRDefault="006B7D05" w:rsidP="006B7D05">
      <w:pPr>
        <w:spacing w:after="0" w:line="233" w:lineRule="auto"/>
        <w:ind w:firstLine="709"/>
        <w:jc w:val="both"/>
        <w:rPr>
          <w:rFonts w:ascii="Times New Roman" w:eastAsia="Calibri" w:hAnsi="Times New Roman"/>
          <w:sz w:val="28"/>
          <w:lang w:eastAsia="zh-CN"/>
        </w:rPr>
      </w:pPr>
      <w:r w:rsidRPr="009B214B">
        <w:rPr>
          <w:rFonts w:ascii="Times New Roman" w:eastAsia="Calibri" w:hAnsi="Times New Roman"/>
          <w:sz w:val="28"/>
          <w:highlight w:val="green"/>
          <w:lang w:eastAsia="zh-CN"/>
        </w:rPr>
        <w:t xml:space="preserve">Перечень планируемых объектов по развитию инженерной инфраструктуры представлен в таблице </w:t>
      </w:r>
      <w:r w:rsidR="005B6579">
        <w:rPr>
          <w:rFonts w:ascii="Times New Roman" w:eastAsia="Calibri" w:hAnsi="Times New Roman"/>
          <w:sz w:val="28"/>
          <w:highlight w:val="green"/>
          <w:lang w:eastAsia="zh-CN"/>
        </w:rPr>
        <w:t>2</w:t>
      </w:r>
      <w:r w:rsidRPr="009B214B">
        <w:rPr>
          <w:rFonts w:ascii="Times New Roman" w:eastAsia="Calibri" w:hAnsi="Times New Roman"/>
          <w:sz w:val="28"/>
          <w:highlight w:val="green"/>
          <w:lang w:eastAsia="zh-CN"/>
        </w:rPr>
        <w:t>.</w:t>
      </w:r>
      <w:r w:rsidR="005B6579">
        <w:rPr>
          <w:rFonts w:ascii="Times New Roman" w:eastAsia="Calibri" w:hAnsi="Times New Roman"/>
          <w:sz w:val="28"/>
          <w:highlight w:val="green"/>
          <w:lang w:eastAsia="zh-CN"/>
        </w:rPr>
        <w:t>3</w:t>
      </w:r>
      <w:r w:rsidRPr="009B214B">
        <w:rPr>
          <w:rFonts w:ascii="Times New Roman" w:eastAsia="Calibri" w:hAnsi="Times New Roman"/>
          <w:sz w:val="28"/>
          <w:highlight w:val="green"/>
          <w:lang w:eastAsia="zh-CN"/>
        </w:rPr>
        <w:t>.1.</w:t>
      </w:r>
    </w:p>
    <w:p w14:paraId="1DBEB773" w14:textId="77777777" w:rsidR="006B7D05" w:rsidRPr="0083776F" w:rsidRDefault="006B7D05" w:rsidP="006B7D05">
      <w:pPr>
        <w:spacing w:after="0" w:line="233" w:lineRule="auto"/>
        <w:ind w:firstLine="709"/>
        <w:jc w:val="both"/>
        <w:rPr>
          <w:rFonts w:ascii="Times New Roman" w:eastAsia="Calibri" w:hAnsi="Times New Roman"/>
          <w:sz w:val="28"/>
          <w:lang w:eastAsia="zh-CN"/>
        </w:rPr>
      </w:pPr>
    </w:p>
    <w:p w14:paraId="38907BA3" w14:textId="49266869" w:rsidR="006B7D05" w:rsidRPr="00744EC7" w:rsidRDefault="006B7D05" w:rsidP="006B7D05">
      <w:pPr>
        <w:widowControl w:val="0"/>
        <w:tabs>
          <w:tab w:val="left" w:pos="709"/>
        </w:tabs>
        <w:spacing w:after="0" w:line="240" w:lineRule="auto"/>
        <w:ind w:right="-1"/>
        <w:jc w:val="both"/>
        <w:rPr>
          <w:rFonts w:ascii="Times New Roman" w:eastAsia="Calibri" w:hAnsi="Times New Roman"/>
          <w:b/>
          <w:color w:val="000000"/>
          <w:sz w:val="28"/>
          <w:szCs w:val="28"/>
          <w:highlight w:val="green"/>
        </w:rPr>
      </w:pPr>
      <w:r w:rsidRPr="00744EC7">
        <w:rPr>
          <w:rFonts w:ascii="Times New Roman" w:eastAsia="Calibri" w:hAnsi="Times New Roman"/>
          <w:b/>
          <w:color w:val="000000"/>
          <w:sz w:val="28"/>
          <w:szCs w:val="28"/>
          <w:highlight w:val="green"/>
        </w:rPr>
        <w:t xml:space="preserve">Таблица </w:t>
      </w:r>
      <w:r w:rsidR="005B6579">
        <w:rPr>
          <w:rFonts w:ascii="Times New Roman" w:eastAsia="Calibri" w:hAnsi="Times New Roman"/>
          <w:b/>
          <w:color w:val="000000"/>
          <w:sz w:val="28"/>
          <w:szCs w:val="28"/>
          <w:highlight w:val="green"/>
        </w:rPr>
        <w:t>2</w:t>
      </w:r>
      <w:r w:rsidRPr="00744EC7">
        <w:rPr>
          <w:rFonts w:ascii="Times New Roman" w:eastAsia="Calibri" w:hAnsi="Times New Roman"/>
          <w:b/>
          <w:color w:val="000000"/>
          <w:sz w:val="28"/>
          <w:szCs w:val="28"/>
          <w:highlight w:val="green"/>
        </w:rPr>
        <w:t>.</w:t>
      </w:r>
      <w:r>
        <w:rPr>
          <w:rFonts w:ascii="Times New Roman" w:eastAsia="Calibri" w:hAnsi="Times New Roman"/>
          <w:b/>
          <w:color w:val="000000"/>
          <w:sz w:val="28"/>
          <w:szCs w:val="28"/>
          <w:highlight w:val="green"/>
        </w:rPr>
        <w:t>3</w:t>
      </w:r>
      <w:r w:rsidRPr="00744EC7">
        <w:rPr>
          <w:rFonts w:ascii="Times New Roman" w:eastAsia="Calibri" w:hAnsi="Times New Roman"/>
          <w:b/>
          <w:color w:val="000000"/>
          <w:sz w:val="28"/>
          <w:szCs w:val="28"/>
          <w:highlight w:val="green"/>
        </w:rPr>
        <w:t xml:space="preserve">.1. </w:t>
      </w:r>
      <w:r w:rsidRPr="007F4E00">
        <w:rPr>
          <w:rFonts w:ascii="Times New Roman" w:eastAsia="Calibri" w:hAnsi="Times New Roman"/>
          <w:b/>
          <w:color w:val="000000"/>
          <w:sz w:val="28"/>
          <w:szCs w:val="28"/>
          <w:highlight w:val="green"/>
        </w:rPr>
        <w:t>Перечень планируемых объектов по развитию инженерной инфраструктуры</w:t>
      </w:r>
    </w:p>
    <w:p w14:paraId="19E3F349" w14:textId="77777777" w:rsidR="006B7D05" w:rsidRPr="00744EC7" w:rsidRDefault="006B7D05" w:rsidP="006B7D05">
      <w:pPr>
        <w:widowControl w:val="0"/>
        <w:tabs>
          <w:tab w:val="left" w:pos="709"/>
        </w:tabs>
        <w:spacing w:after="0" w:line="240" w:lineRule="auto"/>
        <w:ind w:right="-1"/>
        <w:jc w:val="both"/>
        <w:rPr>
          <w:rFonts w:ascii="Times New Roman" w:eastAsia="Calibri" w:hAnsi="Times New Roman"/>
          <w:b/>
          <w:color w:val="000000"/>
          <w:sz w:val="28"/>
          <w:szCs w:val="28"/>
          <w:highlight w:val="green"/>
        </w:rPr>
      </w:pP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567"/>
        <w:gridCol w:w="2694"/>
        <w:gridCol w:w="2409"/>
        <w:gridCol w:w="1985"/>
        <w:gridCol w:w="1843"/>
        <w:gridCol w:w="2546"/>
        <w:gridCol w:w="2698"/>
      </w:tblGrid>
      <w:tr w:rsidR="006B7D05" w:rsidRPr="00744EC7" w14:paraId="461CEAA9" w14:textId="77777777" w:rsidTr="00C42D58">
        <w:trPr>
          <w:tblHeader/>
          <w:jc w:val="center"/>
        </w:trPr>
        <w:tc>
          <w:tcPr>
            <w:tcW w:w="567" w:type="dxa"/>
            <w:shd w:val="clear" w:color="auto" w:fill="auto"/>
            <w:vAlign w:val="center"/>
          </w:tcPr>
          <w:p w14:paraId="58F8ED8B" w14:textId="77777777" w:rsidR="006B7D05" w:rsidRPr="00744EC7" w:rsidRDefault="006B7D05" w:rsidP="00C42D58">
            <w:pPr>
              <w:spacing w:after="0" w:line="240" w:lineRule="auto"/>
              <w:jc w:val="center"/>
              <w:rPr>
                <w:rFonts w:ascii="Times New Roman" w:eastAsia="Calibri" w:hAnsi="Times New Roman"/>
                <w:b/>
                <w:bCs/>
                <w:sz w:val="20"/>
                <w:szCs w:val="16"/>
                <w:highlight w:val="green"/>
              </w:rPr>
            </w:pPr>
            <w:r w:rsidRPr="00744EC7">
              <w:rPr>
                <w:rFonts w:ascii="Times New Roman" w:eastAsia="Calibri" w:hAnsi="Times New Roman"/>
                <w:b/>
                <w:bCs/>
                <w:sz w:val="20"/>
                <w:szCs w:val="16"/>
                <w:highlight w:val="green"/>
              </w:rPr>
              <w:t>№</w:t>
            </w:r>
          </w:p>
          <w:p w14:paraId="60BDC5E9" w14:textId="77777777" w:rsidR="006B7D05" w:rsidRPr="00744EC7" w:rsidRDefault="006B7D05" w:rsidP="00C42D58">
            <w:pPr>
              <w:spacing w:after="0" w:line="240" w:lineRule="auto"/>
              <w:jc w:val="center"/>
              <w:rPr>
                <w:rFonts w:ascii="Times New Roman" w:eastAsia="Calibri" w:hAnsi="Times New Roman"/>
                <w:b/>
                <w:bCs/>
                <w:sz w:val="20"/>
                <w:szCs w:val="16"/>
                <w:highlight w:val="green"/>
              </w:rPr>
            </w:pPr>
            <w:r w:rsidRPr="00744EC7">
              <w:rPr>
                <w:rFonts w:ascii="Times New Roman" w:eastAsia="Calibri" w:hAnsi="Times New Roman"/>
                <w:b/>
                <w:bCs/>
                <w:sz w:val="20"/>
                <w:szCs w:val="16"/>
                <w:highlight w:val="green"/>
              </w:rPr>
              <w:t>п/п</w:t>
            </w:r>
          </w:p>
        </w:tc>
        <w:tc>
          <w:tcPr>
            <w:tcW w:w="2694" w:type="dxa"/>
            <w:shd w:val="clear" w:color="auto" w:fill="auto"/>
            <w:vAlign w:val="center"/>
          </w:tcPr>
          <w:p w14:paraId="6B5E625E" w14:textId="77777777" w:rsidR="006B7D05" w:rsidRPr="00744EC7" w:rsidRDefault="006B7D05" w:rsidP="00C42D58">
            <w:pPr>
              <w:spacing w:after="0" w:line="240" w:lineRule="auto"/>
              <w:jc w:val="center"/>
              <w:rPr>
                <w:rFonts w:ascii="Times New Roman" w:eastAsia="Calibri" w:hAnsi="Times New Roman"/>
                <w:b/>
                <w:bCs/>
                <w:sz w:val="20"/>
                <w:szCs w:val="16"/>
                <w:highlight w:val="green"/>
              </w:rPr>
            </w:pPr>
            <w:r w:rsidRPr="00744EC7">
              <w:rPr>
                <w:rFonts w:ascii="Times New Roman" w:eastAsia="Calibri" w:hAnsi="Times New Roman"/>
                <w:b/>
                <w:bCs/>
                <w:sz w:val="20"/>
                <w:szCs w:val="16"/>
                <w:highlight w:val="green"/>
              </w:rPr>
              <w:t>Наименование объекта</w:t>
            </w:r>
          </w:p>
        </w:tc>
        <w:tc>
          <w:tcPr>
            <w:tcW w:w="2409" w:type="dxa"/>
            <w:shd w:val="clear" w:color="auto" w:fill="auto"/>
            <w:vAlign w:val="center"/>
          </w:tcPr>
          <w:p w14:paraId="1EF0B17A" w14:textId="77777777" w:rsidR="006B7D05" w:rsidRPr="00744EC7" w:rsidRDefault="006B7D05" w:rsidP="00C42D58">
            <w:pPr>
              <w:spacing w:after="0" w:line="240" w:lineRule="auto"/>
              <w:jc w:val="center"/>
              <w:rPr>
                <w:rFonts w:ascii="Times New Roman" w:eastAsia="Calibri" w:hAnsi="Times New Roman"/>
                <w:b/>
                <w:bCs/>
                <w:sz w:val="20"/>
                <w:szCs w:val="16"/>
                <w:highlight w:val="green"/>
              </w:rPr>
            </w:pPr>
            <w:r w:rsidRPr="00744EC7">
              <w:rPr>
                <w:rFonts w:ascii="Times New Roman" w:eastAsia="Calibri" w:hAnsi="Times New Roman"/>
                <w:b/>
                <w:bCs/>
                <w:sz w:val="20"/>
                <w:szCs w:val="16"/>
                <w:highlight w:val="green"/>
              </w:rPr>
              <w:t>Местонахождение объекта</w:t>
            </w:r>
          </w:p>
        </w:tc>
        <w:tc>
          <w:tcPr>
            <w:tcW w:w="1985" w:type="dxa"/>
            <w:shd w:val="clear" w:color="auto" w:fill="auto"/>
            <w:vAlign w:val="center"/>
          </w:tcPr>
          <w:p w14:paraId="12D55C95" w14:textId="77777777" w:rsidR="006B7D05" w:rsidRPr="00744EC7" w:rsidRDefault="006B7D05" w:rsidP="00C42D58">
            <w:pPr>
              <w:spacing w:after="0" w:line="240" w:lineRule="auto"/>
              <w:jc w:val="center"/>
              <w:rPr>
                <w:rFonts w:ascii="Times New Roman" w:eastAsia="Calibri" w:hAnsi="Times New Roman"/>
                <w:b/>
                <w:bCs/>
                <w:sz w:val="20"/>
                <w:szCs w:val="16"/>
                <w:highlight w:val="green"/>
              </w:rPr>
            </w:pPr>
            <w:r w:rsidRPr="00744EC7">
              <w:rPr>
                <w:rFonts w:ascii="Times New Roman" w:eastAsia="Calibri" w:hAnsi="Times New Roman"/>
                <w:b/>
                <w:bCs/>
                <w:sz w:val="20"/>
                <w:szCs w:val="16"/>
                <w:highlight w:val="green"/>
              </w:rPr>
              <w:t>Характеристика объекта</w:t>
            </w:r>
          </w:p>
        </w:tc>
        <w:tc>
          <w:tcPr>
            <w:tcW w:w="1843" w:type="dxa"/>
            <w:shd w:val="clear" w:color="auto" w:fill="auto"/>
            <w:vAlign w:val="center"/>
          </w:tcPr>
          <w:p w14:paraId="1E4D69A4" w14:textId="77777777" w:rsidR="006B7D05" w:rsidRPr="00744EC7" w:rsidRDefault="006B7D05" w:rsidP="00C42D58">
            <w:pPr>
              <w:spacing w:after="0" w:line="240" w:lineRule="auto"/>
              <w:jc w:val="center"/>
              <w:rPr>
                <w:rFonts w:ascii="Times New Roman" w:eastAsia="Calibri" w:hAnsi="Times New Roman"/>
                <w:b/>
                <w:bCs/>
                <w:sz w:val="20"/>
                <w:szCs w:val="16"/>
                <w:highlight w:val="green"/>
              </w:rPr>
            </w:pPr>
            <w:r w:rsidRPr="00744EC7">
              <w:rPr>
                <w:rFonts w:ascii="Times New Roman" w:eastAsia="Calibri" w:hAnsi="Times New Roman"/>
                <w:b/>
                <w:bCs/>
                <w:sz w:val="20"/>
                <w:szCs w:val="16"/>
                <w:highlight w:val="green"/>
              </w:rPr>
              <w:t>Срок реализации</w:t>
            </w:r>
          </w:p>
        </w:tc>
        <w:tc>
          <w:tcPr>
            <w:tcW w:w="2546" w:type="dxa"/>
            <w:vAlign w:val="center"/>
          </w:tcPr>
          <w:p w14:paraId="1ADA842F" w14:textId="77777777" w:rsidR="006B7D05" w:rsidRPr="00744EC7" w:rsidRDefault="006B7D05" w:rsidP="00C42D58">
            <w:pPr>
              <w:spacing w:after="0" w:line="240" w:lineRule="auto"/>
              <w:jc w:val="center"/>
              <w:rPr>
                <w:rFonts w:ascii="Times New Roman" w:eastAsia="Calibri" w:hAnsi="Times New Roman"/>
                <w:b/>
                <w:bCs/>
                <w:sz w:val="20"/>
                <w:szCs w:val="16"/>
                <w:highlight w:val="green"/>
              </w:rPr>
            </w:pPr>
            <w:r w:rsidRPr="00744EC7">
              <w:rPr>
                <w:rFonts w:ascii="Times New Roman" w:eastAsia="Calibri" w:hAnsi="Times New Roman"/>
                <w:b/>
                <w:bCs/>
                <w:sz w:val="20"/>
                <w:szCs w:val="16"/>
                <w:highlight w:val="green"/>
              </w:rPr>
              <w:t>Наименование функциональной зоны</w:t>
            </w:r>
          </w:p>
        </w:tc>
        <w:tc>
          <w:tcPr>
            <w:tcW w:w="2698" w:type="dxa"/>
            <w:vAlign w:val="center"/>
          </w:tcPr>
          <w:p w14:paraId="4C0DBD1D" w14:textId="77777777" w:rsidR="006B7D05" w:rsidRPr="00744EC7" w:rsidRDefault="006B7D05" w:rsidP="00C42D58">
            <w:pPr>
              <w:spacing w:after="0" w:line="240" w:lineRule="auto"/>
              <w:jc w:val="center"/>
              <w:rPr>
                <w:rFonts w:ascii="Times New Roman" w:eastAsia="Calibri" w:hAnsi="Times New Roman"/>
                <w:b/>
                <w:bCs/>
                <w:sz w:val="20"/>
                <w:szCs w:val="16"/>
                <w:highlight w:val="green"/>
              </w:rPr>
            </w:pPr>
            <w:r w:rsidRPr="00744EC7">
              <w:rPr>
                <w:rFonts w:ascii="Times New Roman" w:eastAsia="Calibri" w:hAnsi="Times New Roman"/>
                <w:b/>
                <w:bCs/>
                <w:sz w:val="20"/>
                <w:szCs w:val="16"/>
                <w:highlight w:val="green"/>
              </w:rPr>
              <w:t>Характеристика зон с особыми условиями использования территорий</w:t>
            </w:r>
          </w:p>
        </w:tc>
      </w:tr>
      <w:tr w:rsidR="006B7D05" w:rsidRPr="00744EC7" w14:paraId="74BD6388" w14:textId="77777777" w:rsidTr="00C42D58">
        <w:trPr>
          <w:jc w:val="center"/>
        </w:trPr>
        <w:tc>
          <w:tcPr>
            <w:tcW w:w="567" w:type="dxa"/>
            <w:vAlign w:val="center"/>
          </w:tcPr>
          <w:p w14:paraId="5E63292A" w14:textId="77777777" w:rsidR="006B7D05" w:rsidRPr="00744EC7" w:rsidRDefault="006B7D05" w:rsidP="00C42D58">
            <w:pPr>
              <w:spacing w:after="0" w:line="240" w:lineRule="auto"/>
              <w:jc w:val="center"/>
              <w:rPr>
                <w:rFonts w:ascii="Times New Roman" w:eastAsia="Calibri" w:hAnsi="Times New Roman"/>
                <w:sz w:val="20"/>
                <w:szCs w:val="16"/>
                <w:highlight w:val="green"/>
              </w:rPr>
            </w:pPr>
            <w:r w:rsidRPr="00744EC7">
              <w:rPr>
                <w:rFonts w:ascii="Times New Roman" w:eastAsia="Calibri" w:hAnsi="Times New Roman"/>
                <w:sz w:val="20"/>
                <w:szCs w:val="16"/>
                <w:highlight w:val="green"/>
              </w:rPr>
              <w:t>1</w:t>
            </w:r>
          </w:p>
        </w:tc>
        <w:tc>
          <w:tcPr>
            <w:tcW w:w="2694" w:type="dxa"/>
            <w:shd w:val="clear" w:color="auto" w:fill="auto"/>
            <w:vAlign w:val="center"/>
          </w:tcPr>
          <w:p w14:paraId="1D2F0CF2" w14:textId="7FAE855B" w:rsidR="006B7D05" w:rsidRPr="009B214B" w:rsidRDefault="006B7D05" w:rsidP="00C42D58">
            <w:pPr>
              <w:widowControl w:val="0"/>
              <w:autoSpaceDE w:val="0"/>
              <w:autoSpaceDN w:val="0"/>
              <w:adjustRightInd w:val="0"/>
              <w:spacing w:after="0" w:line="240" w:lineRule="auto"/>
              <w:jc w:val="center"/>
              <w:rPr>
                <w:rFonts w:ascii="Times New Roman" w:hAnsi="Times New Roman" w:cs="Arial"/>
                <w:color w:val="000000"/>
                <w:sz w:val="20"/>
                <w:szCs w:val="20"/>
                <w:highlight w:val="green"/>
              </w:rPr>
            </w:pPr>
            <w:r w:rsidRPr="009B214B">
              <w:rPr>
                <w:rFonts w:ascii="Times New Roman" w:hAnsi="Times New Roman" w:cs="Arial"/>
                <w:color w:val="000000"/>
                <w:sz w:val="20"/>
                <w:szCs w:val="20"/>
                <w:highlight w:val="green"/>
              </w:rPr>
              <w:t xml:space="preserve">ВЛ </w:t>
            </w:r>
            <w:r w:rsidR="00CC479F">
              <w:rPr>
                <w:rFonts w:ascii="Times New Roman" w:hAnsi="Times New Roman" w:cs="Arial"/>
                <w:color w:val="000000"/>
                <w:sz w:val="20"/>
                <w:szCs w:val="20"/>
                <w:highlight w:val="green"/>
              </w:rPr>
              <w:t>35</w:t>
            </w:r>
            <w:r w:rsidRPr="009B214B">
              <w:rPr>
                <w:rFonts w:ascii="Times New Roman" w:hAnsi="Times New Roman" w:cs="Arial"/>
                <w:color w:val="000000"/>
                <w:sz w:val="20"/>
                <w:szCs w:val="20"/>
                <w:highlight w:val="green"/>
              </w:rPr>
              <w:t xml:space="preserve"> </w:t>
            </w:r>
            <w:proofErr w:type="spellStart"/>
            <w:r w:rsidRPr="009B214B">
              <w:rPr>
                <w:rFonts w:ascii="Times New Roman" w:hAnsi="Times New Roman" w:cs="Arial"/>
                <w:color w:val="000000"/>
                <w:sz w:val="20"/>
                <w:szCs w:val="20"/>
                <w:highlight w:val="green"/>
              </w:rPr>
              <w:t>кВ</w:t>
            </w:r>
            <w:proofErr w:type="spellEnd"/>
            <w:r w:rsidRPr="009B214B">
              <w:rPr>
                <w:rFonts w:ascii="Times New Roman" w:hAnsi="Times New Roman" w:cs="Arial"/>
                <w:color w:val="000000"/>
                <w:sz w:val="20"/>
                <w:szCs w:val="20"/>
                <w:highlight w:val="green"/>
              </w:rPr>
              <w:t xml:space="preserve"> </w:t>
            </w:r>
            <w:r w:rsidR="00CC479F">
              <w:rPr>
                <w:rFonts w:ascii="Times New Roman" w:hAnsi="Times New Roman" w:cs="Arial"/>
                <w:color w:val="000000"/>
                <w:sz w:val="20"/>
                <w:szCs w:val="20"/>
                <w:highlight w:val="green"/>
              </w:rPr>
              <w:t xml:space="preserve">Троицкое </w:t>
            </w:r>
            <w:r w:rsidRPr="009B214B">
              <w:rPr>
                <w:rFonts w:ascii="Times New Roman" w:hAnsi="Times New Roman" w:cs="Arial"/>
                <w:color w:val="000000"/>
                <w:sz w:val="20"/>
                <w:szCs w:val="20"/>
                <w:highlight w:val="green"/>
              </w:rPr>
              <w:t xml:space="preserve">– </w:t>
            </w:r>
            <w:r w:rsidR="00CC479F">
              <w:rPr>
                <w:rFonts w:ascii="Times New Roman" w:hAnsi="Times New Roman" w:cs="Arial"/>
                <w:color w:val="000000"/>
                <w:sz w:val="20"/>
                <w:szCs w:val="20"/>
                <w:highlight w:val="green"/>
              </w:rPr>
              <w:t>Реут –Верхней Любаж</w:t>
            </w:r>
            <w:r w:rsidRPr="009B214B">
              <w:rPr>
                <w:rFonts w:ascii="Times New Roman" w:hAnsi="Times New Roman" w:cs="Arial"/>
                <w:color w:val="000000"/>
                <w:sz w:val="20"/>
                <w:szCs w:val="20"/>
                <w:highlight w:val="green"/>
              </w:rPr>
              <w:t xml:space="preserve"> (реконструкция)</w:t>
            </w:r>
          </w:p>
        </w:tc>
        <w:tc>
          <w:tcPr>
            <w:tcW w:w="2409" w:type="dxa"/>
            <w:shd w:val="clear" w:color="auto" w:fill="auto"/>
            <w:vAlign w:val="center"/>
          </w:tcPr>
          <w:p w14:paraId="31106DD7" w14:textId="3C6E28C3" w:rsidR="006B7D05" w:rsidRPr="009B214B" w:rsidRDefault="006B7D05" w:rsidP="00C42D58">
            <w:pPr>
              <w:spacing w:after="0" w:line="240" w:lineRule="auto"/>
              <w:jc w:val="center"/>
              <w:rPr>
                <w:rFonts w:ascii="Times New Roman" w:eastAsia="Calibri" w:hAnsi="Times New Roman"/>
                <w:sz w:val="20"/>
                <w:szCs w:val="16"/>
                <w:highlight w:val="green"/>
              </w:rPr>
            </w:pPr>
            <w:r w:rsidRPr="009B214B">
              <w:rPr>
                <w:rFonts w:ascii="Times New Roman" w:eastAsia="Calibri" w:hAnsi="Times New Roman"/>
                <w:color w:val="000000"/>
                <w:sz w:val="20"/>
                <w:szCs w:val="20"/>
                <w:highlight w:val="green"/>
              </w:rPr>
              <w:t xml:space="preserve">Курская область, </w:t>
            </w:r>
            <w:r w:rsidR="00CC479F">
              <w:rPr>
                <w:rFonts w:ascii="Times New Roman" w:eastAsia="Calibri" w:hAnsi="Times New Roman"/>
                <w:color w:val="000000"/>
                <w:sz w:val="20"/>
                <w:szCs w:val="20"/>
                <w:highlight w:val="green"/>
              </w:rPr>
              <w:t>Фатежский</w:t>
            </w:r>
            <w:r w:rsidRPr="009B214B">
              <w:rPr>
                <w:rFonts w:ascii="Times New Roman" w:eastAsia="Calibri" w:hAnsi="Times New Roman"/>
                <w:color w:val="000000"/>
                <w:sz w:val="20"/>
                <w:szCs w:val="20"/>
                <w:highlight w:val="green"/>
              </w:rPr>
              <w:t xml:space="preserve"> район</w:t>
            </w:r>
          </w:p>
        </w:tc>
        <w:tc>
          <w:tcPr>
            <w:tcW w:w="1985" w:type="dxa"/>
            <w:shd w:val="clear" w:color="auto" w:fill="auto"/>
            <w:vAlign w:val="center"/>
          </w:tcPr>
          <w:p w14:paraId="5E52A759" w14:textId="567AEE7E" w:rsidR="006B7D05" w:rsidRPr="009B214B" w:rsidRDefault="006B7D05" w:rsidP="00C42D58">
            <w:pPr>
              <w:spacing w:after="0" w:line="240" w:lineRule="auto"/>
              <w:jc w:val="center"/>
              <w:rPr>
                <w:rFonts w:ascii="Times New Roman" w:eastAsia="Calibri" w:hAnsi="Times New Roman"/>
                <w:color w:val="000000"/>
                <w:sz w:val="20"/>
                <w:szCs w:val="20"/>
                <w:highlight w:val="green"/>
              </w:rPr>
            </w:pPr>
            <w:r w:rsidRPr="009B214B">
              <w:rPr>
                <w:rFonts w:ascii="Times New Roman" w:eastAsia="Calibri" w:hAnsi="Times New Roman"/>
                <w:color w:val="000000"/>
                <w:sz w:val="20"/>
                <w:szCs w:val="20"/>
                <w:highlight w:val="green"/>
              </w:rPr>
              <w:t xml:space="preserve">Мощность </w:t>
            </w:r>
            <w:r w:rsidR="00CC479F">
              <w:rPr>
                <w:rFonts w:ascii="Times New Roman" w:eastAsia="Calibri" w:hAnsi="Times New Roman"/>
                <w:color w:val="000000"/>
                <w:sz w:val="20"/>
                <w:szCs w:val="20"/>
                <w:highlight w:val="green"/>
              </w:rPr>
              <w:t>35</w:t>
            </w:r>
            <w:r w:rsidRPr="009B214B">
              <w:rPr>
                <w:rFonts w:ascii="Times New Roman" w:eastAsia="Calibri" w:hAnsi="Times New Roman"/>
                <w:color w:val="000000"/>
                <w:sz w:val="20"/>
                <w:szCs w:val="20"/>
                <w:highlight w:val="green"/>
              </w:rPr>
              <w:t xml:space="preserve"> </w:t>
            </w:r>
            <w:proofErr w:type="spellStart"/>
            <w:r w:rsidRPr="009B214B">
              <w:rPr>
                <w:rFonts w:ascii="Times New Roman" w:eastAsia="Calibri" w:hAnsi="Times New Roman"/>
                <w:color w:val="000000"/>
                <w:sz w:val="20"/>
                <w:szCs w:val="20"/>
                <w:highlight w:val="green"/>
              </w:rPr>
              <w:t>кВ</w:t>
            </w:r>
            <w:proofErr w:type="spellEnd"/>
          </w:p>
        </w:tc>
        <w:tc>
          <w:tcPr>
            <w:tcW w:w="1843" w:type="dxa"/>
            <w:shd w:val="clear" w:color="auto" w:fill="auto"/>
            <w:vAlign w:val="center"/>
          </w:tcPr>
          <w:p w14:paraId="23EADDCC" w14:textId="77777777" w:rsidR="006B7D05" w:rsidRPr="009B214B" w:rsidRDefault="006B7D05" w:rsidP="00C42D58">
            <w:pPr>
              <w:widowControl w:val="0"/>
              <w:autoSpaceDE w:val="0"/>
              <w:autoSpaceDN w:val="0"/>
              <w:adjustRightInd w:val="0"/>
              <w:spacing w:after="0" w:line="240" w:lineRule="auto"/>
              <w:jc w:val="center"/>
              <w:rPr>
                <w:rFonts w:ascii="Times New Roman" w:hAnsi="Times New Roman" w:cs="Arial"/>
                <w:color w:val="000000"/>
                <w:sz w:val="20"/>
                <w:szCs w:val="20"/>
                <w:highlight w:val="green"/>
              </w:rPr>
            </w:pPr>
            <w:r w:rsidRPr="009B214B">
              <w:rPr>
                <w:rFonts w:ascii="Times New Roman" w:hAnsi="Times New Roman" w:cs="Arial"/>
                <w:color w:val="000000"/>
                <w:sz w:val="20"/>
                <w:szCs w:val="20"/>
                <w:highlight w:val="green"/>
              </w:rPr>
              <w:t>Расчетный срок</w:t>
            </w:r>
          </w:p>
        </w:tc>
        <w:tc>
          <w:tcPr>
            <w:tcW w:w="2546" w:type="dxa"/>
            <w:vAlign w:val="center"/>
          </w:tcPr>
          <w:p w14:paraId="044B9422" w14:textId="77777777" w:rsidR="006B7D05" w:rsidRPr="00744EC7" w:rsidRDefault="006B7D05" w:rsidP="00C42D58">
            <w:pPr>
              <w:widowControl w:val="0"/>
              <w:autoSpaceDE w:val="0"/>
              <w:autoSpaceDN w:val="0"/>
              <w:adjustRightInd w:val="0"/>
              <w:spacing w:after="0" w:line="240" w:lineRule="auto"/>
              <w:jc w:val="center"/>
              <w:rPr>
                <w:rFonts w:ascii="Times New Roman" w:hAnsi="Times New Roman" w:cs="Arial"/>
                <w:color w:val="000000"/>
                <w:sz w:val="20"/>
                <w:szCs w:val="20"/>
                <w:highlight w:val="green"/>
              </w:rPr>
            </w:pPr>
            <w:r>
              <w:rPr>
                <w:rFonts w:ascii="Times New Roman" w:hAnsi="Times New Roman" w:cs="Arial"/>
                <w:color w:val="000000"/>
                <w:sz w:val="20"/>
                <w:szCs w:val="20"/>
                <w:highlight w:val="green"/>
              </w:rPr>
              <w:t>Линейный объект</w:t>
            </w:r>
          </w:p>
        </w:tc>
        <w:tc>
          <w:tcPr>
            <w:tcW w:w="2698" w:type="dxa"/>
            <w:vAlign w:val="center"/>
          </w:tcPr>
          <w:p w14:paraId="627E9898" w14:textId="77777777" w:rsidR="006B7D05" w:rsidRPr="00146F4D" w:rsidRDefault="006B7D05" w:rsidP="00C42D58">
            <w:pPr>
              <w:widowControl w:val="0"/>
              <w:autoSpaceDE w:val="0"/>
              <w:autoSpaceDN w:val="0"/>
              <w:adjustRightInd w:val="0"/>
              <w:spacing w:after="0" w:line="240" w:lineRule="auto"/>
              <w:jc w:val="center"/>
              <w:rPr>
                <w:rFonts w:ascii="Times New Roman" w:hAnsi="Times New Roman" w:cs="Arial"/>
                <w:color w:val="000000"/>
                <w:sz w:val="20"/>
                <w:szCs w:val="20"/>
                <w:highlight w:val="green"/>
              </w:rPr>
            </w:pPr>
            <w:r w:rsidRPr="00146F4D">
              <w:rPr>
                <w:rFonts w:ascii="Times New Roman" w:hAnsi="Times New Roman" w:cs="Arial"/>
                <w:color w:val="000000"/>
                <w:sz w:val="20"/>
                <w:szCs w:val="20"/>
                <w:highlight w:val="green"/>
              </w:rPr>
              <w:t>Размер охранной зоны (20 м) установлен в соответствии с Постановлением Правительства Российской Федерации от 24 февраля 2009 г. № 160</w:t>
            </w:r>
          </w:p>
          <w:p w14:paraId="2DB0DA8F" w14:textId="77777777" w:rsidR="006B7D05" w:rsidRPr="00744EC7" w:rsidRDefault="006B7D05" w:rsidP="00C42D58">
            <w:pPr>
              <w:widowControl w:val="0"/>
              <w:autoSpaceDE w:val="0"/>
              <w:autoSpaceDN w:val="0"/>
              <w:adjustRightInd w:val="0"/>
              <w:spacing w:after="0" w:line="240" w:lineRule="auto"/>
              <w:jc w:val="center"/>
              <w:rPr>
                <w:rFonts w:ascii="Times New Roman" w:hAnsi="Times New Roman" w:cs="Arial"/>
                <w:color w:val="000000"/>
                <w:sz w:val="20"/>
                <w:szCs w:val="20"/>
                <w:highlight w:val="green"/>
              </w:rPr>
            </w:pPr>
            <w:r w:rsidRPr="00146F4D">
              <w:rPr>
                <w:rFonts w:ascii="Times New Roman" w:hAnsi="Times New Roman" w:cs="Arial"/>
                <w:color w:val="000000"/>
                <w:sz w:val="20"/>
                <w:szCs w:val="20"/>
                <w:highlight w:val="green"/>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tc>
      </w:tr>
      <w:tr w:rsidR="006B7D05" w:rsidRPr="00744EC7" w14:paraId="0BC0BF0F" w14:textId="77777777" w:rsidTr="00C42D58">
        <w:trPr>
          <w:jc w:val="center"/>
        </w:trPr>
        <w:tc>
          <w:tcPr>
            <w:tcW w:w="567" w:type="dxa"/>
            <w:vAlign w:val="center"/>
          </w:tcPr>
          <w:p w14:paraId="567E222E" w14:textId="6782705E" w:rsidR="006B7D05" w:rsidRPr="00744EC7" w:rsidRDefault="00CC479F" w:rsidP="00C42D58">
            <w:pPr>
              <w:spacing w:after="0" w:line="240" w:lineRule="auto"/>
              <w:jc w:val="center"/>
              <w:rPr>
                <w:rFonts w:ascii="Times New Roman" w:eastAsia="Calibri" w:hAnsi="Times New Roman"/>
                <w:sz w:val="20"/>
                <w:szCs w:val="16"/>
                <w:highlight w:val="green"/>
              </w:rPr>
            </w:pPr>
            <w:r>
              <w:rPr>
                <w:rFonts w:ascii="Times New Roman" w:eastAsia="Calibri" w:hAnsi="Times New Roman"/>
                <w:sz w:val="20"/>
                <w:szCs w:val="16"/>
                <w:highlight w:val="green"/>
              </w:rPr>
              <w:t>2</w:t>
            </w:r>
          </w:p>
        </w:tc>
        <w:tc>
          <w:tcPr>
            <w:tcW w:w="2694" w:type="dxa"/>
            <w:shd w:val="clear" w:color="auto" w:fill="auto"/>
            <w:vAlign w:val="center"/>
          </w:tcPr>
          <w:p w14:paraId="3FF22716" w14:textId="624A4676" w:rsidR="006B7D05" w:rsidRPr="009B214B" w:rsidRDefault="006B7D05" w:rsidP="00C42D58">
            <w:pPr>
              <w:widowControl w:val="0"/>
              <w:autoSpaceDE w:val="0"/>
              <w:autoSpaceDN w:val="0"/>
              <w:adjustRightInd w:val="0"/>
              <w:spacing w:after="0" w:line="240" w:lineRule="auto"/>
              <w:jc w:val="center"/>
              <w:rPr>
                <w:rFonts w:ascii="Times New Roman" w:eastAsia="Calibri" w:hAnsi="Times New Roman"/>
                <w:sz w:val="20"/>
                <w:szCs w:val="16"/>
                <w:highlight w:val="green"/>
              </w:rPr>
            </w:pPr>
            <w:r w:rsidRPr="009B214B">
              <w:rPr>
                <w:rFonts w:ascii="Times New Roman" w:hAnsi="Times New Roman" w:cs="Arial"/>
                <w:color w:val="000000"/>
                <w:sz w:val="20"/>
                <w:szCs w:val="20"/>
                <w:highlight w:val="green"/>
              </w:rPr>
              <w:t xml:space="preserve">Подстанция 35 </w:t>
            </w:r>
            <w:proofErr w:type="spellStart"/>
            <w:r w:rsidRPr="009B214B">
              <w:rPr>
                <w:rFonts w:ascii="Times New Roman" w:hAnsi="Times New Roman" w:cs="Arial"/>
                <w:color w:val="000000"/>
                <w:sz w:val="20"/>
                <w:szCs w:val="20"/>
                <w:highlight w:val="green"/>
              </w:rPr>
              <w:t>кВ</w:t>
            </w:r>
            <w:proofErr w:type="spellEnd"/>
            <w:r w:rsidRPr="009B214B">
              <w:rPr>
                <w:rFonts w:ascii="Times New Roman" w:hAnsi="Times New Roman" w:cs="Arial"/>
                <w:color w:val="000000"/>
                <w:sz w:val="20"/>
                <w:szCs w:val="20"/>
                <w:highlight w:val="green"/>
              </w:rPr>
              <w:t xml:space="preserve"> </w:t>
            </w:r>
            <w:r w:rsidR="00CC479F">
              <w:rPr>
                <w:rFonts w:ascii="Times New Roman" w:hAnsi="Times New Roman" w:cs="Arial"/>
                <w:color w:val="000000"/>
                <w:sz w:val="20"/>
                <w:szCs w:val="20"/>
                <w:highlight w:val="green"/>
              </w:rPr>
              <w:t>с. Верхний Любаж</w:t>
            </w:r>
            <w:r w:rsidRPr="009B214B">
              <w:rPr>
                <w:rFonts w:ascii="Times New Roman" w:hAnsi="Times New Roman" w:cs="Arial"/>
                <w:color w:val="000000"/>
                <w:sz w:val="20"/>
                <w:szCs w:val="20"/>
                <w:highlight w:val="green"/>
              </w:rPr>
              <w:t xml:space="preserve"> (реконструкция)</w:t>
            </w:r>
          </w:p>
        </w:tc>
        <w:tc>
          <w:tcPr>
            <w:tcW w:w="2409" w:type="dxa"/>
            <w:shd w:val="clear" w:color="auto" w:fill="auto"/>
            <w:vAlign w:val="center"/>
          </w:tcPr>
          <w:p w14:paraId="47D251CE" w14:textId="77777777" w:rsidR="006B7D05" w:rsidRPr="009B214B" w:rsidRDefault="006B7D05" w:rsidP="00C42D58">
            <w:pPr>
              <w:spacing w:after="0" w:line="240" w:lineRule="auto"/>
              <w:jc w:val="center"/>
              <w:rPr>
                <w:rFonts w:ascii="Times New Roman" w:eastAsia="Calibri" w:hAnsi="Times New Roman"/>
                <w:sz w:val="20"/>
                <w:szCs w:val="16"/>
                <w:highlight w:val="green"/>
              </w:rPr>
            </w:pPr>
            <w:r w:rsidRPr="009B214B">
              <w:rPr>
                <w:rFonts w:ascii="Times New Roman" w:eastAsia="Calibri" w:hAnsi="Times New Roman"/>
                <w:color w:val="000000"/>
                <w:sz w:val="20"/>
                <w:szCs w:val="20"/>
                <w:highlight w:val="green"/>
              </w:rPr>
              <w:t>Курская область, Обоянский район</w:t>
            </w:r>
          </w:p>
        </w:tc>
        <w:tc>
          <w:tcPr>
            <w:tcW w:w="1985" w:type="dxa"/>
            <w:shd w:val="clear" w:color="auto" w:fill="auto"/>
            <w:vAlign w:val="center"/>
          </w:tcPr>
          <w:p w14:paraId="6A992B5E" w14:textId="567E064A" w:rsidR="006B7D05" w:rsidRPr="009B214B" w:rsidRDefault="006B7D05" w:rsidP="00C42D58">
            <w:pPr>
              <w:spacing w:after="0" w:line="240" w:lineRule="auto"/>
              <w:jc w:val="center"/>
              <w:rPr>
                <w:rFonts w:ascii="Times New Roman" w:eastAsia="Calibri" w:hAnsi="Times New Roman"/>
                <w:sz w:val="20"/>
                <w:szCs w:val="16"/>
                <w:highlight w:val="green"/>
              </w:rPr>
            </w:pPr>
            <w:r w:rsidRPr="009B214B">
              <w:rPr>
                <w:rFonts w:ascii="Times New Roman" w:eastAsia="Calibri" w:hAnsi="Times New Roman"/>
                <w:color w:val="000000"/>
                <w:sz w:val="20"/>
                <w:szCs w:val="20"/>
                <w:highlight w:val="green"/>
              </w:rPr>
              <w:t xml:space="preserve">Мощность 35 </w:t>
            </w:r>
            <w:proofErr w:type="spellStart"/>
            <w:r w:rsidRPr="009B214B">
              <w:rPr>
                <w:rFonts w:ascii="Times New Roman" w:eastAsia="Calibri" w:hAnsi="Times New Roman"/>
                <w:color w:val="000000"/>
                <w:sz w:val="20"/>
                <w:szCs w:val="20"/>
                <w:highlight w:val="green"/>
              </w:rPr>
              <w:t>кВ</w:t>
            </w:r>
            <w:proofErr w:type="spellEnd"/>
          </w:p>
        </w:tc>
        <w:tc>
          <w:tcPr>
            <w:tcW w:w="1843" w:type="dxa"/>
            <w:shd w:val="clear" w:color="auto" w:fill="auto"/>
            <w:vAlign w:val="center"/>
          </w:tcPr>
          <w:p w14:paraId="1121A5B2" w14:textId="77777777" w:rsidR="006B7D05" w:rsidRPr="009B214B" w:rsidRDefault="006B7D05" w:rsidP="00C42D58">
            <w:pPr>
              <w:widowControl w:val="0"/>
              <w:autoSpaceDE w:val="0"/>
              <w:autoSpaceDN w:val="0"/>
              <w:adjustRightInd w:val="0"/>
              <w:spacing w:after="0" w:line="240" w:lineRule="auto"/>
              <w:jc w:val="center"/>
              <w:rPr>
                <w:rFonts w:ascii="Times New Roman" w:eastAsia="Calibri" w:hAnsi="Times New Roman"/>
                <w:kern w:val="2"/>
                <w:sz w:val="20"/>
                <w:szCs w:val="16"/>
                <w:highlight w:val="green"/>
              </w:rPr>
            </w:pPr>
            <w:r w:rsidRPr="009B214B">
              <w:rPr>
                <w:rFonts w:ascii="Times New Roman" w:hAnsi="Times New Roman" w:cs="Arial"/>
                <w:color w:val="000000"/>
                <w:sz w:val="20"/>
                <w:szCs w:val="20"/>
                <w:highlight w:val="green"/>
              </w:rPr>
              <w:t>Расчетный срок</w:t>
            </w:r>
          </w:p>
        </w:tc>
        <w:tc>
          <w:tcPr>
            <w:tcW w:w="2546" w:type="dxa"/>
            <w:vAlign w:val="center"/>
          </w:tcPr>
          <w:p w14:paraId="52DE4A65" w14:textId="77777777" w:rsidR="006B7D05" w:rsidRPr="009B214B" w:rsidRDefault="006B7D05" w:rsidP="00C42D58">
            <w:pPr>
              <w:widowControl w:val="0"/>
              <w:autoSpaceDE w:val="0"/>
              <w:autoSpaceDN w:val="0"/>
              <w:adjustRightInd w:val="0"/>
              <w:spacing w:after="0" w:line="240" w:lineRule="auto"/>
              <w:jc w:val="center"/>
              <w:rPr>
                <w:rFonts w:ascii="Times New Roman" w:hAnsi="Times New Roman" w:cs="Arial"/>
                <w:color w:val="000000"/>
                <w:sz w:val="20"/>
                <w:szCs w:val="20"/>
                <w:highlight w:val="green"/>
              </w:rPr>
            </w:pPr>
            <w:r w:rsidRPr="001F48D0">
              <w:rPr>
                <w:rFonts w:ascii="Times New Roman" w:hAnsi="Times New Roman" w:cs="Arial"/>
                <w:color w:val="000000"/>
                <w:sz w:val="20"/>
                <w:szCs w:val="20"/>
                <w:highlight w:val="green"/>
              </w:rPr>
              <w:t>Зона инженерной инфраструктуры</w:t>
            </w:r>
          </w:p>
        </w:tc>
        <w:tc>
          <w:tcPr>
            <w:tcW w:w="2698" w:type="dxa"/>
            <w:vAlign w:val="center"/>
          </w:tcPr>
          <w:p w14:paraId="34D8EF64" w14:textId="77777777" w:rsidR="006B7D05" w:rsidRPr="008B690A" w:rsidRDefault="006B7D05" w:rsidP="00C42D58">
            <w:pPr>
              <w:widowControl w:val="0"/>
              <w:autoSpaceDE w:val="0"/>
              <w:autoSpaceDN w:val="0"/>
              <w:adjustRightInd w:val="0"/>
              <w:spacing w:after="0" w:line="240" w:lineRule="auto"/>
              <w:jc w:val="center"/>
              <w:rPr>
                <w:rFonts w:ascii="Times New Roman" w:hAnsi="Times New Roman" w:cs="Arial"/>
                <w:color w:val="000000"/>
                <w:sz w:val="20"/>
                <w:szCs w:val="20"/>
                <w:highlight w:val="green"/>
              </w:rPr>
            </w:pPr>
            <w:r w:rsidRPr="008B690A">
              <w:rPr>
                <w:rFonts w:ascii="Times New Roman" w:hAnsi="Times New Roman" w:cs="Arial"/>
                <w:color w:val="000000"/>
                <w:sz w:val="20"/>
                <w:szCs w:val="20"/>
                <w:highlight w:val="green"/>
              </w:rPr>
              <w:t>Размер охранной зоны устанавливается в соответствии с Постановлением Правительства Российской Федерации от 24 февраля 2009 г. № 160</w:t>
            </w:r>
          </w:p>
          <w:p w14:paraId="01649BFC" w14:textId="77777777" w:rsidR="006B7D05" w:rsidRPr="00744EC7" w:rsidRDefault="006B7D05" w:rsidP="00C42D58">
            <w:pPr>
              <w:widowControl w:val="0"/>
              <w:autoSpaceDE w:val="0"/>
              <w:autoSpaceDN w:val="0"/>
              <w:adjustRightInd w:val="0"/>
              <w:spacing w:after="0" w:line="240" w:lineRule="auto"/>
              <w:jc w:val="center"/>
              <w:rPr>
                <w:rFonts w:ascii="Times New Roman" w:hAnsi="Times New Roman" w:cs="Arial"/>
                <w:color w:val="000000"/>
                <w:sz w:val="20"/>
                <w:szCs w:val="20"/>
                <w:highlight w:val="green"/>
              </w:rPr>
            </w:pPr>
            <w:r w:rsidRPr="008B690A">
              <w:rPr>
                <w:rFonts w:ascii="Times New Roman" w:hAnsi="Times New Roman" w:cs="Arial"/>
                <w:color w:val="000000"/>
                <w:sz w:val="20"/>
                <w:szCs w:val="20"/>
                <w:highlight w:val="green"/>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tc>
      </w:tr>
    </w:tbl>
    <w:p w14:paraId="3F946393" w14:textId="77777777" w:rsidR="005B6579" w:rsidRDefault="005B6579" w:rsidP="005B6579">
      <w:pPr>
        <w:spacing w:after="0" w:line="233" w:lineRule="auto"/>
        <w:jc w:val="center"/>
        <w:rPr>
          <w:rFonts w:ascii="Times New Roman" w:hAnsi="Times New Roman"/>
          <w:b/>
          <w:bCs/>
          <w:iCs/>
          <w:kern w:val="2"/>
          <w:sz w:val="28"/>
          <w:szCs w:val="28"/>
          <w:highlight w:val="green"/>
        </w:rPr>
      </w:pPr>
    </w:p>
    <w:p w14:paraId="530FC160" w14:textId="35D2FEB3" w:rsidR="005B6579" w:rsidRPr="00744EC7" w:rsidRDefault="005B6579" w:rsidP="005B6579">
      <w:pPr>
        <w:spacing w:after="0" w:line="233" w:lineRule="auto"/>
        <w:jc w:val="center"/>
        <w:rPr>
          <w:rFonts w:ascii="Times New Roman" w:hAnsi="Times New Roman"/>
          <w:b/>
          <w:bCs/>
          <w:iCs/>
          <w:kern w:val="2"/>
          <w:sz w:val="28"/>
          <w:szCs w:val="28"/>
          <w:highlight w:val="green"/>
        </w:rPr>
      </w:pPr>
      <w:r>
        <w:rPr>
          <w:rFonts w:ascii="Times New Roman" w:hAnsi="Times New Roman"/>
          <w:b/>
          <w:bCs/>
          <w:iCs/>
          <w:kern w:val="2"/>
          <w:sz w:val="28"/>
          <w:szCs w:val="28"/>
          <w:highlight w:val="green"/>
        </w:rPr>
        <w:t>2</w:t>
      </w:r>
      <w:r w:rsidRPr="00744EC7">
        <w:rPr>
          <w:rFonts w:ascii="Times New Roman" w:hAnsi="Times New Roman"/>
          <w:b/>
          <w:bCs/>
          <w:iCs/>
          <w:kern w:val="2"/>
          <w:sz w:val="28"/>
          <w:szCs w:val="28"/>
          <w:highlight w:val="green"/>
        </w:rPr>
        <w:t>.</w:t>
      </w:r>
      <w:r>
        <w:rPr>
          <w:rFonts w:ascii="Times New Roman" w:hAnsi="Times New Roman"/>
          <w:b/>
          <w:bCs/>
          <w:iCs/>
          <w:kern w:val="2"/>
          <w:sz w:val="28"/>
          <w:szCs w:val="28"/>
          <w:highlight w:val="green"/>
        </w:rPr>
        <w:t>4</w:t>
      </w:r>
      <w:r w:rsidRPr="00744EC7">
        <w:rPr>
          <w:rFonts w:ascii="Times New Roman" w:hAnsi="Times New Roman"/>
          <w:b/>
          <w:bCs/>
          <w:iCs/>
          <w:kern w:val="2"/>
          <w:sz w:val="28"/>
          <w:szCs w:val="28"/>
          <w:highlight w:val="green"/>
        </w:rPr>
        <w:t>. Мероприятия пространственного развития в области предупреждения возникновения чрезвычайных ситуаций природного и техногенного характера</w:t>
      </w:r>
    </w:p>
    <w:p w14:paraId="1E7A5825" w14:textId="77777777" w:rsidR="005B6579" w:rsidRPr="00744EC7" w:rsidRDefault="005B6579" w:rsidP="005B6579">
      <w:pPr>
        <w:spacing w:after="0" w:line="233" w:lineRule="auto"/>
        <w:jc w:val="center"/>
        <w:rPr>
          <w:rFonts w:ascii="Times New Roman" w:hAnsi="Times New Roman"/>
          <w:b/>
          <w:bCs/>
          <w:iCs/>
          <w:kern w:val="2"/>
          <w:sz w:val="28"/>
          <w:szCs w:val="28"/>
          <w:highlight w:val="green"/>
        </w:rPr>
      </w:pPr>
    </w:p>
    <w:p w14:paraId="569435DE" w14:textId="720AE47A" w:rsidR="005B6579" w:rsidRPr="00744EC7" w:rsidRDefault="005B6579" w:rsidP="005B6579">
      <w:pPr>
        <w:spacing w:after="0" w:line="240" w:lineRule="auto"/>
        <w:ind w:firstLine="709"/>
        <w:jc w:val="both"/>
        <w:rPr>
          <w:rFonts w:ascii="Times New Roman" w:eastAsia="Calibri" w:hAnsi="Times New Roman"/>
          <w:sz w:val="28"/>
          <w:highlight w:val="green"/>
          <w:lang w:eastAsia="zh-CN"/>
        </w:rPr>
      </w:pPr>
      <w:r w:rsidRPr="00744EC7">
        <w:rPr>
          <w:rFonts w:ascii="Times New Roman" w:eastAsia="Calibri" w:hAnsi="Times New Roman"/>
          <w:sz w:val="28"/>
          <w:highlight w:val="green"/>
          <w:lang w:eastAsia="zh-CN"/>
        </w:rPr>
        <w:t xml:space="preserve">Перечень планируемых объектов местного значения в области предупреждения возникновения чрезвычайных ситуаций природного и техногенного характера представлен в таблице </w:t>
      </w:r>
      <w:r>
        <w:rPr>
          <w:rFonts w:ascii="Times New Roman" w:eastAsia="Calibri" w:hAnsi="Times New Roman"/>
          <w:sz w:val="28"/>
          <w:highlight w:val="green"/>
          <w:lang w:eastAsia="zh-CN"/>
        </w:rPr>
        <w:t>2</w:t>
      </w:r>
      <w:r w:rsidRPr="00744EC7">
        <w:rPr>
          <w:rFonts w:ascii="Times New Roman" w:eastAsia="Calibri" w:hAnsi="Times New Roman"/>
          <w:sz w:val="28"/>
          <w:highlight w:val="green"/>
          <w:lang w:eastAsia="zh-CN"/>
        </w:rPr>
        <w:t>.</w:t>
      </w:r>
      <w:r>
        <w:rPr>
          <w:rFonts w:ascii="Times New Roman" w:eastAsia="Calibri" w:hAnsi="Times New Roman"/>
          <w:sz w:val="28"/>
          <w:highlight w:val="green"/>
          <w:lang w:eastAsia="zh-CN"/>
        </w:rPr>
        <w:t>4</w:t>
      </w:r>
      <w:r w:rsidRPr="00744EC7">
        <w:rPr>
          <w:rFonts w:ascii="Times New Roman" w:eastAsia="Calibri" w:hAnsi="Times New Roman"/>
          <w:sz w:val="28"/>
          <w:highlight w:val="green"/>
          <w:lang w:eastAsia="zh-CN"/>
        </w:rPr>
        <w:t>.1.</w:t>
      </w:r>
    </w:p>
    <w:p w14:paraId="0EE368DB" w14:textId="77777777" w:rsidR="005B6579" w:rsidRPr="00744EC7" w:rsidRDefault="005B6579" w:rsidP="005B6579">
      <w:pPr>
        <w:spacing w:after="0" w:line="233" w:lineRule="auto"/>
        <w:jc w:val="both"/>
        <w:rPr>
          <w:rFonts w:ascii="Times New Roman" w:eastAsia="Calibri" w:hAnsi="Times New Roman"/>
          <w:sz w:val="28"/>
          <w:highlight w:val="green"/>
          <w:lang w:eastAsia="zh-CN"/>
        </w:rPr>
      </w:pPr>
    </w:p>
    <w:p w14:paraId="3D5BAC13" w14:textId="77777777" w:rsidR="001F48D0" w:rsidRDefault="001F48D0" w:rsidP="005B6579">
      <w:pPr>
        <w:widowControl w:val="0"/>
        <w:tabs>
          <w:tab w:val="left" w:pos="709"/>
        </w:tabs>
        <w:spacing w:after="0" w:line="233" w:lineRule="auto"/>
        <w:ind w:right="-1"/>
        <w:jc w:val="both"/>
        <w:rPr>
          <w:rFonts w:ascii="Times New Roman" w:eastAsia="Calibri" w:hAnsi="Times New Roman"/>
          <w:b/>
          <w:color w:val="000000"/>
          <w:sz w:val="28"/>
          <w:szCs w:val="28"/>
          <w:highlight w:val="green"/>
        </w:rPr>
      </w:pPr>
    </w:p>
    <w:p w14:paraId="726D2A22" w14:textId="77777777" w:rsidR="001F48D0" w:rsidRDefault="001F48D0" w:rsidP="005B6579">
      <w:pPr>
        <w:widowControl w:val="0"/>
        <w:tabs>
          <w:tab w:val="left" w:pos="709"/>
        </w:tabs>
        <w:spacing w:after="0" w:line="233" w:lineRule="auto"/>
        <w:ind w:right="-1"/>
        <w:jc w:val="both"/>
        <w:rPr>
          <w:rFonts w:ascii="Times New Roman" w:eastAsia="Calibri" w:hAnsi="Times New Roman"/>
          <w:b/>
          <w:color w:val="000000"/>
          <w:sz w:val="28"/>
          <w:szCs w:val="28"/>
          <w:highlight w:val="green"/>
        </w:rPr>
      </w:pPr>
    </w:p>
    <w:p w14:paraId="6502C20C" w14:textId="77777777" w:rsidR="001F48D0" w:rsidRDefault="001F48D0" w:rsidP="005B6579">
      <w:pPr>
        <w:widowControl w:val="0"/>
        <w:tabs>
          <w:tab w:val="left" w:pos="709"/>
        </w:tabs>
        <w:spacing w:after="0" w:line="233" w:lineRule="auto"/>
        <w:ind w:right="-1"/>
        <w:jc w:val="both"/>
        <w:rPr>
          <w:rFonts w:ascii="Times New Roman" w:eastAsia="Calibri" w:hAnsi="Times New Roman"/>
          <w:b/>
          <w:color w:val="000000"/>
          <w:sz w:val="28"/>
          <w:szCs w:val="28"/>
          <w:highlight w:val="green"/>
        </w:rPr>
      </w:pPr>
    </w:p>
    <w:p w14:paraId="453A5FEB" w14:textId="60F65409" w:rsidR="005B6579" w:rsidRPr="00744EC7" w:rsidRDefault="005B6579" w:rsidP="005B6579">
      <w:pPr>
        <w:widowControl w:val="0"/>
        <w:tabs>
          <w:tab w:val="left" w:pos="709"/>
        </w:tabs>
        <w:spacing w:after="0" w:line="233" w:lineRule="auto"/>
        <w:ind w:right="-1"/>
        <w:jc w:val="both"/>
        <w:rPr>
          <w:rFonts w:ascii="Times New Roman" w:eastAsia="Calibri" w:hAnsi="Times New Roman"/>
          <w:b/>
          <w:color w:val="000000"/>
          <w:sz w:val="28"/>
          <w:szCs w:val="28"/>
          <w:highlight w:val="green"/>
        </w:rPr>
      </w:pPr>
      <w:r w:rsidRPr="00744EC7">
        <w:rPr>
          <w:rFonts w:ascii="Times New Roman" w:eastAsia="Calibri" w:hAnsi="Times New Roman"/>
          <w:b/>
          <w:color w:val="000000"/>
          <w:sz w:val="28"/>
          <w:szCs w:val="28"/>
          <w:highlight w:val="green"/>
        </w:rPr>
        <w:t xml:space="preserve">Таблица </w:t>
      </w:r>
      <w:r>
        <w:rPr>
          <w:rFonts w:ascii="Times New Roman" w:eastAsia="Calibri" w:hAnsi="Times New Roman"/>
          <w:b/>
          <w:color w:val="000000"/>
          <w:sz w:val="28"/>
          <w:szCs w:val="28"/>
          <w:highlight w:val="green"/>
        </w:rPr>
        <w:t>2</w:t>
      </w:r>
      <w:r w:rsidRPr="00744EC7">
        <w:rPr>
          <w:rFonts w:ascii="Times New Roman" w:eastAsia="Calibri" w:hAnsi="Times New Roman"/>
          <w:b/>
          <w:color w:val="000000"/>
          <w:sz w:val="28"/>
          <w:szCs w:val="28"/>
          <w:highlight w:val="green"/>
        </w:rPr>
        <w:t>.</w:t>
      </w:r>
      <w:r>
        <w:rPr>
          <w:rFonts w:ascii="Times New Roman" w:eastAsia="Calibri" w:hAnsi="Times New Roman"/>
          <w:b/>
          <w:color w:val="000000"/>
          <w:sz w:val="28"/>
          <w:szCs w:val="28"/>
          <w:highlight w:val="green"/>
        </w:rPr>
        <w:t>4</w:t>
      </w:r>
      <w:r w:rsidRPr="00744EC7">
        <w:rPr>
          <w:rFonts w:ascii="Times New Roman" w:eastAsia="Calibri" w:hAnsi="Times New Roman"/>
          <w:b/>
          <w:color w:val="000000"/>
          <w:sz w:val="28"/>
          <w:szCs w:val="28"/>
          <w:highlight w:val="green"/>
        </w:rPr>
        <w:t>.1. Перечень планируемых объектов местного значения в области предупреждения возникновения чрезвычайных ситуаций природного и техногенного характера</w:t>
      </w:r>
    </w:p>
    <w:p w14:paraId="6B7E8359" w14:textId="77777777" w:rsidR="005B6579" w:rsidRPr="00744EC7" w:rsidRDefault="005B6579" w:rsidP="005B6579">
      <w:pPr>
        <w:widowControl w:val="0"/>
        <w:tabs>
          <w:tab w:val="left" w:pos="709"/>
        </w:tabs>
        <w:spacing w:after="0" w:line="233" w:lineRule="auto"/>
        <w:ind w:right="-1"/>
        <w:jc w:val="center"/>
        <w:rPr>
          <w:rFonts w:ascii="Times New Roman" w:eastAsia="Calibri" w:hAnsi="Times New Roman"/>
          <w:kern w:val="2"/>
          <w:sz w:val="28"/>
          <w:szCs w:val="28"/>
          <w:highlight w:val="green"/>
        </w:rPr>
      </w:pPr>
    </w:p>
    <w:tbl>
      <w:tblPr>
        <w:tblpPr w:leftFromText="180" w:rightFromText="180" w:vertAnchor="text" w:tblpXSpec="center" w:tblpY="1"/>
        <w:tblOverlap w:val="never"/>
        <w:tblW w:w="14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568"/>
        <w:gridCol w:w="2688"/>
        <w:gridCol w:w="2409"/>
        <w:gridCol w:w="1985"/>
        <w:gridCol w:w="1984"/>
        <w:gridCol w:w="2694"/>
        <w:gridCol w:w="2438"/>
      </w:tblGrid>
      <w:tr w:rsidR="005B6579" w:rsidRPr="00744EC7" w14:paraId="21B47928" w14:textId="77777777" w:rsidTr="00204705">
        <w:trPr>
          <w:tblHeader/>
        </w:trPr>
        <w:tc>
          <w:tcPr>
            <w:tcW w:w="568" w:type="dxa"/>
            <w:shd w:val="clear" w:color="auto" w:fill="auto"/>
            <w:vAlign w:val="center"/>
          </w:tcPr>
          <w:p w14:paraId="6F81EA63" w14:textId="77777777" w:rsidR="005B6579" w:rsidRPr="006458E3" w:rsidRDefault="005B6579" w:rsidP="00204705">
            <w:pPr>
              <w:spacing w:after="0" w:line="233" w:lineRule="auto"/>
              <w:jc w:val="center"/>
              <w:rPr>
                <w:rFonts w:ascii="Times New Roman" w:eastAsia="Calibri" w:hAnsi="Times New Roman"/>
                <w:b/>
                <w:bCs/>
                <w:sz w:val="20"/>
                <w:szCs w:val="16"/>
                <w:highlight w:val="green"/>
              </w:rPr>
            </w:pPr>
            <w:r w:rsidRPr="006458E3">
              <w:rPr>
                <w:rFonts w:ascii="Times New Roman" w:eastAsia="Calibri" w:hAnsi="Times New Roman"/>
                <w:b/>
                <w:bCs/>
                <w:sz w:val="20"/>
                <w:szCs w:val="16"/>
                <w:highlight w:val="green"/>
              </w:rPr>
              <w:t>№</w:t>
            </w:r>
          </w:p>
          <w:p w14:paraId="6609B7F2" w14:textId="77777777" w:rsidR="005B6579" w:rsidRPr="006458E3" w:rsidRDefault="005B6579" w:rsidP="00204705">
            <w:pPr>
              <w:spacing w:after="0" w:line="233" w:lineRule="auto"/>
              <w:jc w:val="center"/>
              <w:rPr>
                <w:rFonts w:ascii="Times New Roman" w:eastAsia="Calibri" w:hAnsi="Times New Roman"/>
                <w:b/>
                <w:bCs/>
                <w:sz w:val="20"/>
                <w:szCs w:val="16"/>
                <w:highlight w:val="green"/>
              </w:rPr>
            </w:pPr>
            <w:r w:rsidRPr="006458E3">
              <w:rPr>
                <w:rFonts w:ascii="Times New Roman" w:eastAsia="Calibri" w:hAnsi="Times New Roman"/>
                <w:b/>
                <w:bCs/>
                <w:sz w:val="20"/>
                <w:szCs w:val="16"/>
                <w:highlight w:val="green"/>
              </w:rPr>
              <w:t>п/п</w:t>
            </w:r>
          </w:p>
        </w:tc>
        <w:tc>
          <w:tcPr>
            <w:tcW w:w="2688" w:type="dxa"/>
            <w:shd w:val="clear" w:color="auto" w:fill="auto"/>
            <w:vAlign w:val="center"/>
          </w:tcPr>
          <w:p w14:paraId="1DE2B2FB" w14:textId="77777777" w:rsidR="005B6579" w:rsidRPr="006458E3" w:rsidRDefault="005B6579" w:rsidP="00204705">
            <w:pPr>
              <w:spacing w:after="0" w:line="233" w:lineRule="auto"/>
              <w:jc w:val="center"/>
              <w:rPr>
                <w:rFonts w:ascii="Times New Roman" w:eastAsia="Calibri" w:hAnsi="Times New Roman"/>
                <w:b/>
                <w:bCs/>
                <w:sz w:val="20"/>
                <w:szCs w:val="16"/>
                <w:highlight w:val="green"/>
              </w:rPr>
            </w:pPr>
            <w:r w:rsidRPr="006458E3">
              <w:rPr>
                <w:rFonts w:ascii="Times New Roman" w:eastAsia="Calibri" w:hAnsi="Times New Roman"/>
                <w:b/>
                <w:bCs/>
                <w:sz w:val="20"/>
                <w:szCs w:val="16"/>
                <w:highlight w:val="green"/>
              </w:rPr>
              <w:t>Наименование объекта</w:t>
            </w:r>
          </w:p>
        </w:tc>
        <w:tc>
          <w:tcPr>
            <w:tcW w:w="2409" w:type="dxa"/>
            <w:shd w:val="clear" w:color="auto" w:fill="auto"/>
            <w:vAlign w:val="center"/>
          </w:tcPr>
          <w:p w14:paraId="1CF90886" w14:textId="77777777" w:rsidR="005B6579" w:rsidRPr="006458E3" w:rsidRDefault="005B6579" w:rsidP="00204705">
            <w:pPr>
              <w:spacing w:after="0" w:line="233" w:lineRule="auto"/>
              <w:jc w:val="center"/>
              <w:rPr>
                <w:rFonts w:ascii="Times New Roman" w:eastAsia="Calibri" w:hAnsi="Times New Roman"/>
                <w:b/>
                <w:bCs/>
                <w:sz w:val="20"/>
                <w:szCs w:val="16"/>
                <w:highlight w:val="green"/>
              </w:rPr>
            </w:pPr>
            <w:r w:rsidRPr="006458E3">
              <w:rPr>
                <w:rFonts w:ascii="Times New Roman" w:eastAsia="Calibri" w:hAnsi="Times New Roman"/>
                <w:b/>
                <w:bCs/>
                <w:sz w:val="20"/>
                <w:szCs w:val="16"/>
                <w:highlight w:val="green"/>
              </w:rPr>
              <w:t>Местонахождение объекта</w:t>
            </w:r>
          </w:p>
        </w:tc>
        <w:tc>
          <w:tcPr>
            <w:tcW w:w="1985" w:type="dxa"/>
            <w:shd w:val="clear" w:color="auto" w:fill="auto"/>
            <w:vAlign w:val="center"/>
          </w:tcPr>
          <w:p w14:paraId="18C8BF25" w14:textId="77777777" w:rsidR="005B6579" w:rsidRPr="006458E3" w:rsidRDefault="005B6579" w:rsidP="00204705">
            <w:pPr>
              <w:spacing w:after="0" w:line="233" w:lineRule="auto"/>
              <w:jc w:val="center"/>
              <w:rPr>
                <w:rFonts w:ascii="Times New Roman" w:eastAsia="Calibri" w:hAnsi="Times New Roman"/>
                <w:b/>
                <w:bCs/>
                <w:sz w:val="20"/>
                <w:szCs w:val="16"/>
                <w:highlight w:val="green"/>
              </w:rPr>
            </w:pPr>
            <w:r w:rsidRPr="006458E3">
              <w:rPr>
                <w:rFonts w:ascii="Times New Roman" w:eastAsia="Calibri" w:hAnsi="Times New Roman"/>
                <w:b/>
                <w:bCs/>
                <w:sz w:val="20"/>
                <w:szCs w:val="16"/>
                <w:highlight w:val="green"/>
              </w:rPr>
              <w:t>Характеристика объекта</w:t>
            </w:r>
          </w:p>
        </w:tc>
        <w:tc>
          <w:tcPr>
            <w:tcW w:w="1984" w:type="dxa"/>
            <w:shd w:val="clear" w:color="auto" w:fill="auto"/>
            <w:vAlign w:val="center"/>
          </w:tcPr>
          <w:p w14:paraId="6859A656" w14:textId="77777777" w:rsidR="005B6579" w:rsidRPr="006458E3" w:rsidRDefault="005B6579" w:rsidP="00204705">
            <w:pPr>
              <w:spacing w:after="0" w:line="233" w:lineRule="auto"/>
              <w:jc w:val="center"/>
              <w:rPr>
                <w:rFonts w:ascii="Times New Roman" w:eastAsia="Calibri" w:hAnsi="Times New Roman"/>
                <w:b/>
                <w:bCs/>
                <w:sz w:val="20"/>
                <w:szCs w:val="16"/>
                <w:highlight w:val="green"/>
              </w:rPr>
            </w:pPr>
            <w:r w:rsidRPr="006458E3">
              <w:rPr>
                <w:rFonts w:ascii="Times New Roman" w:eastAsia="Calibri" w:hAnsi="Times New Roman"/>
                <w:b/>
                <w:bCs/>
                <w:sz w:val="20"/>
                <w:szCs w:val="16"/>
                <w:highlight w:val="green"/>
              </w:rPr>
              <w:t>Срок реализации</w:t>
            </w:r>
          </w:p>
        </w:tc>
        <w:tc>
          <w:tcPr>
            <w:tcW w:w="2694" w:type="dxa"/>
            <w:vAlign w:val="center"/>
          </w:tcPr>
          <w:p w14:paraId="524F1E69" w14:textId="77777777" w:rsidR="005B6579" w:rsidRPr="006458E3" w:rsidRDefault="005B6579" w:rsidP="00204705">
            <w:pPr>
              <w:spacing w:after="0" w:line="233" w:lineRule="auto"/>
              <w:jc w:val="center"/>
              <w:rPr>
                <w:rFonts w:ascii="Times New Roman" w:eastAsia="Calibri" w:hAnsi="Times New Roman"/>
                <w:b/>
                <w:bCs/>
                <w:sz w:val="20"/>
                <w:szCs w:val="16"/>
                <w:highlight w:val="green"/>
              </w:rPr>
            </w:pPr>
            <w:r w:rsidRPr="006458E3">
              <w:rPr>
                <w:rFonts w:ascii="Times New Roman" w:eastAsia="Calibri" w:hAnsi="Times New Roman"/>
                <w:b/>
                <w:bCs/>
                <w:sz w:val="20"/>
                <w:szCs w:val="16"/>
                <w:highlight w:val="green"/>
              </w:rPr>
              <w:t>Наименование функциональной зоны</w:t>
            </w:r>
          </w:p>
        </w:tc>
        <w:tc>
          <w:tcPr>
            <w:tcW w:w="2438" w:type="dxa"/>
            <w:vAlign w:val="center"/>
          </w:tcPr>
          <w:p w14:paraId="404E94EF" w14:textId="77777777" w:rsidR="005B6579" w:rsidRPr="006458E3" w:rsidRDefault="005B6579" w:rsidP="00204705">
            <w:pPr>
              <w:spacing w:after="0" w:line="233" w:lineRule="auto"/>
              <w:jc w:val="center"/>
              <w:rPr>
                <w:rFonts w:ascii="Times New Roman" w:eastAsia="Calibri" w:hAnsi="Times New Roman"/>
                <w:b/>
                <w:bCs/>
                <w:sz w:val="20"/>
                <w:szCs w:val="16"/>
                <w:highlight w:val="green"/>
              </w:rPr>
            </w:pPr>
            <w:r w:rsidRPr="006458E3">
              <w:rPr>
                <w:rFonts w:ascii="Times New Roman" w:eastAsia="Calibri" w:hAnsi="Times New Roman"/>
                <w:b/>
                <w:bCs/>
                <w:sz w:val="20"/>
                <w:szCs w:val="16"/>
                <w:highlight w:val="green"/>
              </w:rPr>
              <w:t>Характеристика зон с особыми условиями использования территорий</w:t>
            </w:r>
          </w:p>
        </w:tc>
      </w:tr>
      <w:tr w:rsidR="005B6579" w:rsidRPr="00744EC7" w14:paraId="0114BBCF" w14:textId="77777777" w:rsidTr="00204705">
        <w:tc>
          <w:tcPr>
            <w:tcW w:w="568" w:type="dxa"/>
            <w:vAlign w:val="center"/>
          </w:tcPr>
          <w:p w14:paraId="2398AF53" w14:textId="77777777" w:rsidR="005B6579" w:rsidRPr="006458E3" w:rsidRDefault="005B6579" w:rsidP="00204705">
            <w:pPr>
              <w:spacing w:after="0" w:line="233" w:lineRule="auto"/>
              <w:jc w:val="center"/>
              <w:rPr>
                <w:rFonts w:ascii="Times New Roman" w:eastAsia="Calibri" w:hAnsi="Times New Roman"/>
                <w:sz w:val="20"/>
                <w:szCs w:val="16"/>
                <w:highlight w:val="green"/>
              </w:rPr>
            </w:pPr>
            <w:r w:rsidRPr="006458E3">
              <w:rPr>
                <w:rFonts w:ascii="Times New Roman" w:eastAsia="Calibri" w:hAnsi="Times New Roman"/>
                <w:sz w:val="20"/>
                <w:szCs w:val="16"/>
                <w:highlight w:val="green"/>
              </w:rPr>
              <w:t>1</w:t>
            </w:r>
          </w:p>
        </w:tc>
        <w:tc>
          <w:tcPr>
            <w:tcW w:w="2688" w:type="dxa"/>
            <w:tcBorders>
              <w:top w:val="single" w:sz="4" w:space="0" w:color="000000"/>
              <w:left w:val="single" w:sz="4" w:space="0" w:color="000000"/>
              <w:bottom w:val="single" w:sz="4" w:space="0" w:color="000000"/>
            </w:tcBorders>
            <w:vAlign w:val="center"/>
          </w:tcPr>
          <w:p w14:paraId="338ADB0B"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Устройство оповещения (строительство)</w:t>
            </w:r>
          </w:p>
        </w:tc>
        <w:tc>
          <w:tcPr>
            <w:tcW w:w="2409" w:type="dxa"/>
            <w:tcBorders>
              <w:top w:val="single" w:sz="4" w:space="0" w:color="000000"/>
              <w:left w:val="single" w:sz="4" w:space="0" w:color="000000"/>
              <w:bottom w:val="single" w:sz="4" w:space="0" w:color="000000"/>
            </w:tcBorders>
            <w:vAlign w:val="center"/>
          </w:tcPr>
          <w:p w14:paraId="37421DFC" w14:textId="77777777" w:rsidR="005B6579" w:rsidRPr="00267445" w:rsidRDefault="005B6579" w:rsidP="005B6579">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Курская область</w:t>
            </w:r>
          </w:p>
          <w:p w14:paraId="7E852569" w14:textId="1DB1F81B" w:rsidR="005B6579" w:rsidRPr="00267445" w:rsidRDefault="005B6579" w:rsidP="005B6579">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Фатежский район</w:t>
            </w:r>
            <w:r w:rsidR="00AC109C" w:rsidRPr="00267445">
              <w:rPr>
                <w:highlight w:val="green"/>
              </w:rPr>
              <w:t xml:space="preserve"> </w:t>
            </w:r>
            <w:r w:rsidR="00AC109C" w:rsidRPr="00267445">
              <w:rPr>
                <w:rFonts w:ascii="Times New Roman" w:eastAsia="Calibri" w:hAnsi="Times New Roman"/>
                <w:color w:val="000000"/>
                <w:sz w:val="20"/>
                <w:szCs w:val="20"/>
                <w:highlight w:val="green"/>
              </w:rPr>
              <w:t>муниципальное образование</w:t>
            </w:r>
          </w:p>
          <w:p w14:paraId="52092D25" w14:textId="34371C4C" w:rsidR="005B6579" w:rsidRPr="00267445" w:rsidRDefault="00AC109C" w:rsidP="005B6579">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w:t>
            </w:r>
            <w:proofErr w:type="spellStart"/>
            <w:r w:rsidR="005B6579" w:rsidRPr="00267445">
              <w:rPr>
                <w:rFonts w:ascii="Times New Roman" w:eastAsia="Calibri" w:hAnsi="Times New Roman"/>
                <w:color w:val="000000"/>
                <w:sz w:val="20"/>
                <w:szCs w:val="20"/>
                <w:highlight w:val="green"/>
              </w:rPr>
              <w:t>Верхнелюбажский</w:t>
            </w:r>
            <w:proofErr w:type="spellEnd"/>
            <w:r w:rsidR="005B6579" w:rsidRPr="00267445">
              <w:rPr>
                <w:rFonts w:ascii="Times New Roman" w:eastAsia="Calibri" w:hAnsi="Times New Roman"/>
                <w:color w:val="000000"/>
                <w:sz w:val="20"/>
                <w:szCs w:val="20"/>
                <w:highlight w:val="green"/>
              </w:rPr>
              <w:t xml:space="preserve"> сельсовет</w:t>
            </w:r>
            <w:r w:rsidRPr="00267445">
              <w:rPr>
                <w:rFonts w:ascii="Times New Roman" w:eastAsia="Calibri" w:hAnsi="Times New Roman"/>
                <w:color w:val="000000"/>
                <w:sz w:val="20"/>
                <w:szCs w:val="20"/>
                <w:highlight w:val="green"/>
              </w:rPr>
              <w:t>»</w:t>
            </w:r>
            <w:r w:rsidR="005B6579" w:rsidRPr="00267445">
              <w:rPr>
                <w:rFonts w:ascii="Times New Roman" w:eastAsia="Calibri" w:hAnsi="Times New Roman"/>
                <w:color w:val="000000"/>
                <w:sz w:val="20"/>
                <w:szCs w:val="20"/>
                <w:highlight w:val="green"/>
              </w:rPr>
              <w:t xml:space="preserve">, </w:t>
            </w:r>
          </w:p>
          <w:p w14:paraId="55BF9259" w14:textId="6AFFD8A0" w:rsidR="005B6579" w:rsidRPr="00267445" w:rsidRDefault="005B6579" w:rsidP="005B6579">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 xml:space="preserve">с. </w:t>
            </w:r>
            <w:proofErr w:type="spellStart"/>
            <w:r w:rsidRPr="00267445">
              <w:rPr>
                <w:rFonts w:ascii="Times New Roman" w:eastAsia="Calibri" w:hAnsi="Times New Roman"/>
                <w:color w:val="000000"/>
                <w:sz w:val="20"/>
                <w:szCs w:val="20"/>
                <w:highlight w:val="green"/>
              </w:rPr>
              <w:t>Игино</w:t>
            </w:r>
            <w:proofErr w:type="spellEnd"/>
          </w:p>
        </w:tc>
        <w:tc>
          <w:tcPr>
            <w:tcW w:w="1985" w:type="dxa"/>
            <w:tcBorders>
              <w:top w:val="single" w:sz="4" w:space="0" w:color="000000"/>
              <w:left w:val="single" w:sz="4" w:space="0" w:color="000000"/>
              <w:bottom w:val="single" w:sz="4" w:space="0" w:color="000000"/>
            </w:tcBorders>
            <w:vAlign w:val="center"/>
          </w:tcPr>
          <w:p w14:paraId="315E3321" w14:textId="77777777" w:rsidR="005B6579" w:rsidRPr="006458E3" w:rsidRDefault="005B6579" w:rsidP="00204705">
            <w:pPr>
              <w:spacing w:after="0" w:line="233" w:lineRule="auto"/>
              <w:jc w:val="center"/>
              <w:rPr>
                <w:rFonts w:ascii="Times New Roman" w:eastAsia="Calibri" w:hAnsi="Times New Roman"/>
                <w:color w:val="000000"/>
                <w:sz w:val="20"/>
                <w:szCs w:val="20"/>
                <w:highlight w:val="green"/>
              </w:rPr>
            </w:pPr>
            <w:r w:rsidRPr="006458E3">
              <w:rPr>
                <w:rFonts w:ascii="Times New Roman" w:eastAsia="Calibri" w:hAnsi="Times New Roman"/>
                <w:color w:val="000000"/>
                <w:sz w:val="20"/>
                <w:szCs w:val="20"/>
                <w:highlight w:val="green"/>
              </w:rPr>
              <w:t xml:space="preserve">Радиус действия </w:t>
            </w:r>
          </w:p>
          <w:p w14:paraId="05DC47D1" w14:textId="77777777" w:rsidR="005B6579" w:rsidRPr="006458E3" w:rsidRDefault="005B6579" w:rsidP="00204705">
            <w:pPr>
              <w:spacing w:after="0" w:line="233" w:lineRule="auto"/>
              <w:jc w:val="center"/>
              <w:rPr>
                <w:rFonts w:ascii="Times New Roman" w:eastAsia="Calibri" w:hAnsi="Times New Roman"/>
                <w:color w:val="000000"/>
                <w:sz w:val="20"/>
                <w:szCs w:val="20"/>
                <w:highlight w:val="green"/>
              </w:rPr>
            </w:pPr>
            <w:r w:rsidRPr="006458E3">
              <w:rPr>
                <w:rFonts w:ascii="Times New Roman" w:eastAsia="Calibri" w:hAnsi="Times New Roman"/>
                <w:color w:val="000000"/>
                <w:sz w:val="20"/>
                <w:szCs w:val="20"/>
                <w:highlight w:val="green"/>
              </w:rPr>
              <w:t>700 м</w:t>
            </w:r>
          </w:p>
        </w:tc>
        <w:tc>
          <w:tcPr>
            <w:tcW w:w="1984" w:type="dxa"/>
            <w:tcBorders>
              <w:top w:val="single" w:sz="4" w:space="0" w:color="000000"/>
              <w:left w:val="single" w:sz="4" w:space="0" w:color="000000"/>
              <w:bottom w:val="single" w:sz="4" w:space="0" w:color="000000"/>
              <w:right w:val="single" w:sz="4" w:space="0" w:color="000000"/>
            </w:tcBorders>
            <w:vAlign w:val="center"/>
          </w:tcPr>
          <w:p w14:paraId="6EBBD3B2"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Расчетный срок</w:t>
            </w:r>
          </w:p>
        </w:tc>
        <w:tc>
          <w:tcPr>
            <w:tcW w:w="2694" w:type="dxa"/>
            <w:tcBorders>
              <w:top w:val="single" w:sz="4" w:space="0" w:color="000000"/>
              <w:left w:val="single" w:sz="4" w:space="0" w:color="000000"/>
              <w:bottom w:val="single" w:sz="4" w:space="0" w:color="000000"/>
              <w:right w:val="single" w:sz="4" w:space="0" w:color="000000"/>
            </w:tcBorders>
            <w:vAlign w:val="center"/>
          </w:tcPr>
          <w:p w14:paraId="36B54B66"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Зона застройки малоэтажными жилыми домами</w:t>
            </w:r>
          </w:p>
          <w:p w14:paraId="641A6C15"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(до 4 этажей, включая мансардный)</w:t>
            </w:r>
          </w:p>
        </w:tc>
        <w:tc>
          <w:tcPr>
            <w:tcW w:w="2438" w:type="dxa"/>
            <w:tcBorders>
              <w:top w:val="single" w:sz="4" w:space="0" w:color="000000"/>
              <w:left w:val="single" w:sz="4" w:space="0" w:color="000000"/>
              <w:bottom w:val="single" w:sz="4" w:space="0" w:color="000000"/>
              <w:right w:val="single" w:sz="4" w:space="0" w:color="000000"/>
            </w:tcBorders>
            <w:vAlign w:val="center"/>
          </w:tcPr>
          <w:p w14:paraId="64B14E46"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Не устанавливается</w:t>
            </w:r>
          </w:p>
        </w:tc>
      </w:tr>
      <w:tr w:rsidR="005B6579" w:rsidRPr="00744EC7" w14:paraId="23AC3DE3" w14:textId="77777777" w:rsidTr="00204705">
        <w:tc>
          <w:tcPr>
            <w:tcW w:w="568" w:type="dxa"/>
            <w:vAlign w:val="center"/>
          </w:tcPr>
          <w:p w14:paraId="1375A8A7" w14:textId="77777777" w:rsidR="005B6579" w:rsidRPr="006458E3" w:rsidRDefault="005B6579" w:rsidP="00204705">
            <w:pPr>
              <w:spacing w:after="0" w:line="233" w:lineRule="auto"/>
              <w:jc w:val="center"/>
              <w:rPr>
                <w:rFonts w:ascii="Times New Roman" w:eastAsia="Calibri" w:hAnsi="Times New Roman"/>
                <w:sz w:val="20"/>
                <w:szCs w:val="16"/>
                <w:highlight w:val="green"/>
              </w:rPr>
            </w:pPr>
            <w:r w:rsidRPr="006458E3">
              <w:rPr>
                <w:rFonts w:ascii="Times New Roman" w:eastAsia="Calibri" w:hAnsi="Times New Roman"/>
                <w:sz w:val="20"/>
                <w:szCs w:val="16"/>
                <w:highlight w:val="green"/>
              </w:rPr>
              <w:t>2</w:t>
            </w:r>
          </w:p>
        </w:tc>
        <w:tc>
          <w:tcPr>
            <w:tcW w:w="2688" w:type="dxa"/>
            <w:tcBorders>
              <w:top w:val="single" w:sz="4" w:space="0" w:color="000000"/>
              <w:left w:val="single" w:sz="4" w:space="0" w:color="000000"/>
              <w:bottom w:val="single" w:sz="4" w:space="0" w:color="000000"/>
            </w:tcBorders>
            <w:vAlign w:val="center"/>
          </w:tcPr>
          <w:p w14:paraId="23D3C7D7"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Устройство оповещения (строительство)</w:t>
            </w:r>
          </w:p>
        </w:tc>
        <w:tc>
          <w:tcPr>
            <w:tcW w:w="2409" w:type="dxa"/>
            <w:vAlign w:val="center"/>
          </w:tcPr>
          <w:p w14:paraId="270CCF48" w14:textId="77777777" w:rsidR="00AC109C" w:rsidRPr="00267445" w:rsidRDefault="00AC109C" w:rsidP="00AC109C">
            <w:pPr>
              <w:spacing w:after="0" w:line="240" w:lineRule="auto"/>
              <w:jc w:val="center"/>
              <w:rPr>
                <w:rFonts w:ascii="Times New Roman" w:eastAsia="Calibri" w:hAnsi="Times New Roman"/>
                <w:sz w:val="20"/>
                <w:szCs w:val="16"/>
                <w:highlight w:val="green"/>
              </w:rPr>
            </w:pPr>
            <w:r w:rsidRPr="00267445">
              <w:rPr>
                <w:rFonts w:ascii="Times New Roman" w:eastAsia="Calibri" w:hAnsi="Times New Roman"/>
                <w:sz w:val="20"/>
                <w:szCs w:val="16"/>
                <w:highlight w:val="green"/>
              </w:rPr>
              <w:t>Курская область</w:t>
            </w:r>
          </w:p>
          <w:p w14:paraId="3178B4D4" w14:textId="2BF1D51D" w:rsidR="00AC109C" w:rsidRPr="00267445" w:rsidRDefault="00AC109C" w:rsidP="00AC109C">
            <w:pPr>
              <w:spacing w:after="0" w:line="240" w:lineRule="auto"/>
              <w:jc w:val="center"/>
              <w:rPr>
                <w:rFonts w:ascii="Times New Roman" w:eastAsia="Calibri" w:hAnsi="Times New Roman"/>
                <w:sz w:val="20"/>
                <w:szCs w:val="16"/>
                <w:highlight w:val="green"/>
              </w:rPr>
            </w:pPr>
            <w:r w:rsidRPr="00267445">
              <w:rPr>
                <w:rFonts w:ascii="Times New Roman" w:eastAsia="Calibri" w:hAnsi="Times New Roman"/>
                <w:sz w:val="20"/>
                <w:szCs w:val="16"/>
                <w:highlight w:val="green"/>
              </w:rPr>
              <w:t>Фатежский район</w:t>
            </w:r>
            <w:r w:rsidRPr="00267445">
              <w:rPr>
                <w:highlight w:val="green"/>
              </w:rPr>
              <w:t xml:space="preserve"> </w:t>
            </w:r>
            <w:r w:rsidRPr="00267445">
              <w:rPr>
                <w:rFonts w:ascii="Times New Roman" w:eastAsia="Calibri" w:hAnsi="Times New Roman"/>
                <w:sz w:val="20"/>
                <w:szCs w:val="16"/>
                <w:highlight w:val="green"/>
              </w:rPr>
              <w:t>муниципальное образование</w:t>
            </w:r>
          </w:p>
          <w:p w14:paraId="7EBE0147" w14:textId="77777777" w:rsidR="00AC109C" w:rsidRPr="00267445" w:rsidRDefault="00AC109C" w:rsidP="00AC109C">
            <w:pPr>
              <w:spacing w:after="0" w:line="240" w:lineRule="auto"/>
              <w:jc w:val="center"/>
              <w:rPr>
                <w:rFonts w:ascii="Times New Roman" w:eastAsia="Calibri" w:hAnsi="Times New Roman"/>
                <w:sz w:val="20"/>
                <w:szCs w:val="16"/>
                <w:highlight w:val="green"/>
              </w:rPr>
            </w:pPr>
            <w:r w:rsidRPr="00267445">
              <w:rPr>
                <w:rFonts w:ascii="Times New Roman" w:eastAsia="Calibri" w:hAnsi="Times New Roman"/>
                <w:sz w:val="20"/>
                <w:szCs w:val="16"/>
                <w:highlight w:val="green"/>
              </w:rPr>
              <w:t>«</w:t>
            </w:r>
            <w:proofErr w:type="spellStart"/>
            <w:r w:rsidRPr="00267445">
              <w:rPr>
                <w:rFonts w:ascii="Times New Roman" w:eastAsia="Calibri" w:hAnsi="Times New Roman"/>
                <w:sz w:val="20"/>
                <w:szCs w:val="16"/>
                <w:highlight w:val="green"/>
              </w:rPr>
              <w:t>Верхнелюбажский</w:t>
            </w:r>
            <w:proofErr w:type="spellEnd"/>
            <w:r w:rsidRPr="00267445">
              <w:rPr>
                <w:rFonts w:ascii="Times New Roman" w:eastAsia="Calibri" w:hAnsi="Times New Roman"/>
                <w:sz w:val="20"/>
                <w:szCs w:val="16"/>
                <w:highlight w:val="green"/>
              </w:rPr>
              <w:t xml:space="preserve"> сельсовет», </w:t>
            </w:r>
          </w:p>
          <w:p w14:paraId="5CECDD53" w14:textId="5A43FFF2" w:rsidR="005B6579" w:rsidRPr="00267445" w:rsidRDefault="00AC109C" w:rsidP="00AC109C">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sz w:val="20"/>
                <w:szCs w:val="16"/>
                <w:highlight w:val="green"/>
              </w:rPr>
              <w:t xml:space="preserve">с. </w:t>
            </w:r>
            <w:proofErr w:type="spellStart"/>
            <w:r w:rsidRPr="00267445">
              <w:rPr>
                <w:rFonts w:ascii="Times New Roman" w:eastAsia="Calibri" w:hAnsi="Times New Roman"/>
                <w:sz w:val="20"/>
                <w:szCs w:val="16"/>
                <w:highlight w:val="green"/>
              </w:rPr>
              <w:t>Игино</w:t>
            </w:r>
            <w:proofErr w:type="spellEnd"/>
          </w:p>
        </w:tc>
        <w:tc>
          <w:tcPr>
            <w:tcW w:w="1985" w:type="dxa"/>
            <w:tcBorders>
              <w:top w:val="single" w:sz="4" w:space="0" w:color="000000"/>
              <w:left w:val="single" w:sz="4" w:space="0" w:color="000000"/>
              <w:bottom w:val="single" w:sz="4" w:space="0" w:color="000000"/>
            </w:tcBorders>
            <w:vAlign w:val="center"/>
          </w:tcPr>
          <w:p w14:paraId="05F3A7AD" w14:textId="77777777" w:rsidR="005B6579" w:rsidRPr="006458E3" w:rsidRDefault="005B6579" w:rsidP="00204705">
            <w:pPr>
              <w:spacing w:after="0" w:line="233" w:lineRule="auto"/>
              <w:jc w:val="center"/>
              <w:rPr>
                <w:rFonts w:ascii="Times New Roman" w:eastAsia="Calibri" w:hAnsi="Times New Roman"/>
                <w:color w:val="000000"/>
                <w:sz w:val="20"/>
                <w:szCs w:val="20"/>
                <w:highlight w:val="green"/>
              </w:rPr>
            </w:pPr>
            <w:r w:rsidRPr="006458E3">
              <w:rPr>
                <w:rFonts w:ascii="Times New Roman" w:eastAsia="Calibri" w:hAnsi="Times New Roman"/>
                <w:color w:val="000000"/>
                <w:sz w:val="20"/>
                <w:szCs w:val="20"/>
                <w:highlight w:val="green"/>
              </w:rPr>
              <w:t xml:space="preserve">Радиус действия </w:t>
            </w:r>
          </w:p>
          <w:p w14:paraId="6F744840" w14:textId="77777777" w:rsidR="005B6579" w:rsidRPr="006458E3" w:rsidRDefault="005B6579" w:rsidP="00204705">
            <w:pPr>
              <w:spacing w:after="0" w:line="233" w:lineRule="auto"/>
              <w:jc w:val="center"/>
              <w:rPr>
                <w:rFonts w:ascii="Times New Roman" w:eastAsia="Calibri" w:hAnsi="Times New Roman"/>
                <w:color w:val="000000"/>
                <w:sz w:val="20"/>
                <w:szCs w:val="20"/>
                <w:highlight w:val="green"/>
              </w:rPr>
            </w:pPr>
            <w:r w:rsidRPr="006458E3">
              <w:rPr>
                <w:rFonts w:ascii="Times New Roman" w:eastAsia="Calibri" w:hAnsi="Times New Roman"/>
                <w:color w:val="000000"/>
                <w:sz w:val="20"/>
                <w:szCs w:val="20"/>
                <w:highlight w:val="green"/>
              </w:rPr>
              <w:t>700 м</w:t>
            </w:r>
          </w:p>
        </w:tc>
        <w:tc>
          <w:tcPr>
            <w:tcW w:w="1984" w:type="dxa"/>
            <w:tcBorders>
              <w:top w:val="single" w:sz="4" w:space="0" w:color="000000"/>
              <w:left w:val="single" w:sz="4" w:space="0" w:color="000000"/>
              <w:bottom w:val="single" w:sz="4" w:space="0" w:color="000000"/>
              <w:right w:val="single" w:sz="4" w:space="0" w:color="000000"/>
            </w:tcBorders>
            <w:vAlign w:val="center"/>
          </w:tcPr>
          <w:p w14:paraId="5B04A620"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Расчетный срок</w:t>
            </w:r>
          </w:p>
        </w:tc>
        <w:tc>
          <w:tcPr>
            <w:tcW w:w="2694" w:type="dxa"/>
            <w:tcBorders>
              <w:top w:val="single" w:sz="4" w:space="0" w:color="000000"/>
              <w:left w:val="single" w:sz="4" w:space="0" w:color="000000"/>
              <w:bottom w:val="single" w:sz="4" w:space="0" w:color="000000"/>
              <w:right w:val="single" w:sz="4" w:space="0" w:color="000000"/>
            </w:tcBorders>
            <w:vAlign w:val="center"/>
          </w:tcPr>
          <w:p w14:paraId="5C660299"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Зона застройки малоэтажными жилыми домами</w:t>
            </w:r>
          </w:p>
          <w:p w14:paraId="507E93C7"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(до 4 этажей, включая мансардный)</w:t>
            </w:r>
          </w:p>
        </w:tc>
        <w:tc>
          <w:tcPr>
            <w:tcW w:w="2438" w:type="dxa"/>
            <w:tcBorders>
              <w:top w:val="single" w:sz="4" w:space="0" w:color="000000"/>
              <w:left w:val="single" w:sz="4" w:space="0" w:color="000000"/>
              <w:bottom w:val="single" w:sz="4" w:space="0" w:color="000000"/>
              <w:right w:val="single" w:sz="4" w:space="0" w:color="000000"/>
            </w:tcBorders>
            <w:vAlign w:val="center"/>
          </w:tcPr>
          <w:p w14:paraId="22F81E39"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Не устанавливается</w:t>
            </w:r>
          </w:p>
        </w:tc>
      </w:tr>
      <w:tr w:rsidR="005B6579" w:rsidRPr="00744EC7" w14:paraId="2EA1F0E4" w14:textId="77777777" w:rsidTr="00204705">
        <w:tc>
          <w:tcPr>
            <w:tcW w:w="568" w:type="dxa"/>
            <w:vAlign w:val="center"/>
          </w:tcPr>
          <w:p w14:paraId="21CEE464" w14:textId="77777777" w:rsidR="005B6579" w:rsidRPr="006458E3" w:rsidRDefault="005B6579" w:rsidP="00204705">
            <w:pPr>
              <w:spacing w:after="0" w:line="233" w:lineRule="auto"/>
              <w:jc w:val="center"/>
              <w:rPr>
                <w:rFonts w:ascii="Times New Roman" w:eastAsia="Calibri" w:hAnsi="Times New Roman"/>
                <w:sz w:val="20"/>
                <w:szCs w:val="16"/>
                <w:highlight w:val="green"/>
              </w:rPr>
            </w:pPr>
            <w:r w:rsidRPr="006458E3">
              <w:rPr>
                <w:rFonts w:ascii="Times New Roman" w:eastAsia="Calibri" w:hAnsi="Times New Roman"/>
                <w:sz w:val="20"/>
                <w:szCs w:val="16"/>
                <w:highlight w:val="green"/>
              </w:rPr>
              <w:t>3</w:t>
            </w:r>
          </w:p>
        </w:tc>
        <w:tc>
          <w:tcPr>
            <w:tcW w:w="2688" w:type="dxa"/>
            <w:tcBorders>
              <w:top w:val="single" w:sz="4" w:space="0" w:color="000000"/>
              <w:left w:val="single" w:sz="4" w:space="0" w:color="000000"/>
              <w:bottom w:val="single" w:sz="4" w:space="0" w:color="000000"/>
            </w:tcBorders>
            <w:vAlign w:val="center"/>
          </w:tcPr>
          <w:p w14:paraId="191C8947"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Устройство оповещения (строительство)</w:t>
            </w:r>
          </w:p>
        </w:tc>
        <w:tc>
          <w:tcPr>
            <w:tcW w:w="2409" w:type="dxa"/>
            <w:vAlign w:val="center"/>
          </w:tcPr>
          <w:p w14:paraId="6ED4B364" w14:textId="77777777" w:rsidR="00AC109C" w:rsidRPr="00267445" w:rsidRDefault="00AC109C" w:rsidP="00AC109C">
            <w:pPr>
              <w:spacing w:after="0" w:line="240" w:lineRule="auto"/>
              <w:jc w:val="center"/>
              <w:rPr>
                <w:rFonts w:ascii="Times New Roman" w:eastAsia="Calibri" w:hAnsi="Times New Roman"/>
                <w:sz w:val="20"/>
                <w:szCs w:val="16"/>
                <w:highlight w:val="green"/>
              </w:rPr>
            </w:pPr>
            <w:r w:rsidRPr="00267445">
              <w:rPr>
                <w:rFonts w:ascii="Times New Roman" w:eastAsia="Calibri" w:hAnsi="Times New Roman"/>
                <w:sz w:val="20"/>
                <w:szCs w:val="16"/>
                <w:highlight w:val="green"/>
              </w:rPr>
              <w:t>Курская область</w:t>
            </w:r>
          </w:p>
          <w:p w14:paraId="70F2E944" w14:textId="74E7092F" w:rsidR="00AC109C" w:rsidRPr="00267445" w:rsidRDefault="00AC109C" w:rsidP="00AC109C">
            <w:pPr>
              <w:spacing w:after="0" w:line="240" w:lineRule="auto"/>
              <w:jc w:val="center"/>
              <w:rPr>
                <w:rFonts w:ascii="Times New Roman" w:eastAsia="Calibri" w:hAnsi="Times New Roman"/>
                <w:sz w:val="20"/>
                <w:szCs w:val="16"/>
                <w:highlight w:val="green"/>
              </w:rPr>
            </w:pPr>
            <w:r w:rsidRPr="00267445">
              <w:rPr>
                <w:rFonts w:ascii="Times New Roman" w:eastAsia="Calibri" w:hAnsi="Times New Roman"/>
                <w:sz w:val="20"/>
                <w:szCs w:val="16"/>
                <w:highlight w:val="green"/>
              </w:rPr>
              <w:t>Фатежский район</w:t>
            </w:r>
            <w:r w:rsidRPr="00267445">
              <w:rPr>
                <w:highlight w:val="green"/>
              </w:rPr>
              <w:t xml:space="preserve"> </w:t>
            </w:r>
            <w:r w:rsidRPr="00267445">
              <w:rPr>
                <w:rFonts w:ascii="Times New Roman" w:eastAsia="Calibri" w:hAnsi="Times New Roman"/>
                <w:sz w:val="20"/>
                <w:szCs w:val="16"/>
                <w:highlight w:val="green"/>
              </w:rPr>
              <w:t>муниципальное образование</w:t>
            </w:r>
          </w:p>
          <w:p w14:paraId="31EBC785" w14:textId="77777777" w:rsidR="00AC109C" w:rsidRPr="00267445" w:rsidRDefault="00AC109C" w:rsidP="00AC109C">
            <w:pPr>
              <w:spacing w:after="0" w:line="240" w:lineRule="auto"/>
              <w:jc w:val="center"/>
              <w:rPr>
                <w:rFonts w:ascii="Times New Roman" w:eastAsia="Calibri" w:hAnsi="Times New Roman"/>
                <w:sz w:val="20"/>
                <w:szCs w:val="16"/>
                <w:highlight w:val="green"/>
              </w:rPr>
            </w:pPr>
            <w:r w:rsidRPr="00267445">
              <w:rPr>
                <w:rFonts w:ascii="Times New Roman" w:eastAsia="Calibri" w:hAnsi="Times New Roman"/>
                <w:sz w:val="20"/>
                <w:szCs w:val="16"/>
                <w:highlight w:val="green"/>
              </w:rPr>
              <w:t>«</w:t>
            </w:r>
            <w:proofErr w:type="spellStart"/>
            <w:r w:rsidRPr="00267445">
              <w:rPr>
                <w:rFonts w:ascii="Times New Roman" w:eastAsia="Calibri" w:hAnsi="Times New Roman"/>
                <w:sz w:val="20"/>
                <w:szCs w:val="16"/>
                <w:highlight w:val="green"/>
              </w:rPr>
              <w:t>Верхнелюбажский</w:t>
            </w:r>
            <w:proofErr w:type="spellEnd"/>
            <w:r w:rsidRPr="00267445">
              <w:rPr>
                <w:rFonts w:ascii="Times New Roman" w:eastAsia="Calibri" w:hAnsi="Times New Roman"/>
                <w:sz w:val="20"/>
                <w:szCs w:val="16"/>
                <w:highlight w:val="green"/>
              </w:rPr>
              <w:t xml:space="preserve"> сельсовет», </w:t>
            </w:r>
          </w:p>
          <w:p w14:paraId="73472AAA" w14:textId="3D520FDC" w:rsidR="005B6579" w:rsidRPr="00267445" w:rsidRDefault="00AC109C" w:rsidP="00AC109C">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sz w:val="20"/>
                <w:szCs w:val="16"/>
                <w:highlight w:val="green"/>
              </w:rPr>
              <w:t xml:space="preserve">с. </w:t>
            </w:r>
            <w:proofErr w:type="spellStart"/>
            <w:r w:rsidRPr="00267445">
              <w:rPr>
                <w:rFonts w:ascii="Times New Roman" w:eastAsia="Calibri" w:hAnsi="Times New Roman"/>
                <w:sz w:val="20"/>
                <w:szCs w:val="16"/>
                <w:highlight w:val="green"/>
              </w:rPr>
              <w:t>Игино</w:t>
            </w:r>
            <w:proofErr w:type="spellEnd"/>
          </w:p>
        </w:tc>
        <w:tc>
          <w:tcPr>
            <w:tcW w:w="1985" w:type="dxa"/>
            <w:tcBorders>
              <w:top w:val="single" w:sz="4" w:space="0" w:color="000000"/>
              <w:left w:val="single" w:sz="4" w:space="0" w:color="000000"/>
              <w:bottom w:val="single" w:sz="4" w:space="0" w:color="000000"/>
            </w:tcBorders>
            <w:vAlign w:val="center"/>
          </w:tcPr>
          <w:p w14:paraId="0C3CB30C" w14:textId="77777777" w:rsidR="005B6579" w:rsidRPr="006458E3" w:rsidRDefault="005B6579" w:rsidP="00204705">
            <w:pPr>
              <w:spacing w:after="0" w:line="233" w:lineRule="auto"/>
              <w:jc w:val="center"/>
              <w:rPr>
                <w:rFonts w:ascii="Times New Roman" w:eastAsia="Calibri" w:hAnsi="Times New Roman"/>
                <w:color w:val="000000"/>
                <w:sz w:val="20"/>
                <w:szCs w:val="20"/>
                <w:highlight w:val="green"/>
              </w:rPr>
            </w:pPr>
            <w:r w:rsidRPr="006458E3">
              <w:rPr>
                <w:rFonts w:ascii="Times New Roman" w:eastAsia="Calibri" w:hAnsi="Times New Roman"/>
                <w:color w:val="000000"/>
                <w:sz w:val="20"/>
                <w:szCs w:val="20"/>
                <w:highlight w:val="green"/>
              </w:rPr>
              <w:t xml:space="preserve">Радиус действия </w:t>
            </w:r>
          </w:p>
          <w:p w14:paraId="0FAD8D6F" w14:textId="77777777" w:rsidR="005B6579" w:rsidRPr="006458E3" w:rsidRDefault="005B6579" w:rsidP="00204705">
            <w:pPr>
              <w:spacing w:after="0" w:line="233" w:lineRule="auto"/>
              <w:jc w:val="center"/>
              <w:rPr>
                <w:rFonts w:ascii="Times New Roman" w:eastAsia="Calibri" w:hAnsi="Times New Roman"/>
                <w:color w:val="000000"/>
                <w:sz w:val="20"/>
                <w:szCs w:val="20"/>
                <w:highlight w:val="green"/>
              </w:rPr>
            </w:pPr>
            <w:r w:rsidRPr="006458E3">
              <w:rPr>
                <w:rFonts w:ascii="Times New Roman" w:eastAsia="Calibri" w:hAnsi="Times New Roman"/>
                <w:color w:val="000000"/>
                <w:sz w:val="20"/>
                <w:szCs w:val="20"/>
                <w:highlight w:val="green"/>
              </w:rPr>
              <w:t>700 м</w:t>
            </w:r>
          </w:p>
        </w:tc>
        <w:tc>
          <w:tcPr>
            <w:tcW w:w="1984" w:type="dxa"/>
            <w:tcBorders>
              <w:top w:val="single" w:sz="4" w:space="0" w:color="000000"/>
              <w:left w:val="single" w:sz="4" w:space="0" w:color="000000"/>
              <w:bottom w:val="single" w:sz="4" w:space="0" w:color="000000"/>
              <w:right w:val="single" w:sz="4" w:space="0" w:color="000000"/>
            </w:tcBorders>
            <w:vAlign w:val="center"/>
          </w:tcPr>
          <w:p w14:paraId="10178609"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Расчетный срок</w:t>
            </w:r>
          </w:p>
        </w:tc>
        <w:tc>
          <w:tcPr>
            <w:tcW w:w="2694" w:type="dxa"/>
            <w:tcBorders>
              <w:top w:val="single" w:sz="4" w:space="0" w:color="000000"/>
              <w:left w:val="single" w:sz="4" w:space="0" w:color="000000"/>
              <w:bottom w:val="single" w:sz="4" w:space="0" w:color="000000"/>
              <w:right w:val="single" w:sz="4" w:space="0" w:color="000000"/>
            </w:tcBorders>
            <w:vAlign w:val="center"/>
          </w:tcPr>
          <w:p w14:paraId="02859FA1" w14:textId="67FB7238" w:rsidR="005B6579" w:rsidRPr="006458E3" w:rsidRDefault="00AC109C"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1F48D0">
              <w:rPr>
                <w:rFonts w:ascii="Times New Roman" w:hAnsi="Times New Roman" w:cs="Arial"/>
                <w:color w:val="000000"/>
                <w:sz w:val="20"/>
                <w:szCs w:val="20"/>
                <w:highlight w:val="green"/>
              </w:rPr>
              <w:t>Зона природно-ландшафтной территории</w:t>
            </w:r>
          </w:p>
        </w:tc>
        <w:tc>
          <w:tcPr>
            <w:tcW w:w="2438" w:type="dxa"/>
            <w:tcBorders>
              <w:top w:val="single" w:sz="4" w:space="0" w:color="000000"/>
              <w:left w:val="single" w:sz="4" w:space="0" w:color="000000"/>
              <w:bottom w:val="single" w:sz="4" w:space="0" w:color="000000"/>
              <w:right w:val="single" w:sz="4" w:space="0" w:color="000000"/>
            </w:tcBorders>
            <w:vAlign w:val="center"/>
          </w:tcPr>
          <w:p w14:paraId="5B4985E1"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Не устанавливается</w:t>
            </w:r>
          </w:p>
        </w:tc>
      </w:tr>
      <w:tr w:rsidR="005B6579" w:rsidRPr="00744EC7" w14:paraId="335C7C34" w14:textId="77777777" w:rsidTr="00204705">
        <w:tc>
          <w:tcPr>
            <w:tcW w:w="568" w:type="dxa"/>
            <w:vAlign w:val="center"/>
          </w:tcPr>
          <w:p w14:paraId="15A337BE" w14:textId="77777777" w:rsidR="005B6579" w:rsidRPr="006458E3" w:rsidRDefault="005B6579" w:rsidP="00204705">
            <w:pPr>
              <w:spacing w:after="0" w:line="233" w:lineRule="auto"/>
              <w:jc w:val="center"/>
              <w:rPr>
                <w:rFonts w:ascii="Times New Roman" w:eastAsia="Calibri" w:hAnsi="Times New Roman"/>
                <w:sz w:val="20"/>
                <w:szCs w:val="16"/>
                <w:highlight w:val="green"/>
              </w:rPr>
            </w:pPr>
            <w:r w:rsidRPr="006458E3">
              <w:rPr>
                <w:rFonts w:ascii="Times New Roman" w:eastAsia="Calibri" w:hAnsi="Times New Roman"/>
                <w:sz w:val="20"/>
                <w:szCs w:val="16"/>
                <w:highlight w:val="green"/>
              </w:rPr>
              <w:t>4</w:t>
            </w:r>
          </w:p>
        </w:tc>
        <w:tc>
          <w:tcPr>
            <w:tcW w:w="2688" w:type="dxa"/>
            <w:tcBorders>
              <w:top w:val="single" w:sz="4" w:space="0" w:color="000000"/>
              <w:left w:val="single" w:sz="4" w:space="0" w:color="000000"/>
              <w:bottom w:val="single" w:sz="4" w:space="0" w:color="000000"/>
            </w:tcBorders>
            <w:vAlign w:val="center"/>
          </w:tcPr>
          <w:p w14:paraId="319E307E"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Устройство оповещения (строительство)</w:t>
            </w:r>
          </w:p>
        </w:tc>
        <w:tc>
          <w:tcPr>
            <w:tcW w:w="2409" w:type="dxa"/>
            <w:tcBorders>
              <w:top w:val="single" w:sz="4" w:space="0" w:color="000000"/>
              <w:left w:val="single" w:sz="4" w:space="0" w:color="000000"/>
              <w:bottom w:val="single" w:sz="4" w:space="0" w:color="000000"/>
            </w:tcBorders>
            <w:vAlign w:val="center"/>
          </w:tcPr>
          <w:p w14:paraId="3F3B5754" w14:textId="0E06507A" w:rsidR="00AC109C" w:rsidRPr="00267445" w:rsidRDefault="00AC109C" w:rsidP="00AC109C">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Курская область,</w:t>
            </w:r>
          </w:p>
          <w:p w14:paraId="6292134C" w14:textId="2D2F636E" w:rsidR="00AC109C" w:rsidRPr="00267445" w:rsidRDefault="00AC109C" w:rsidP="00AC109C">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Фатежский район,</w:t>
            </w:r>
          </w:p>
          <w:p w14:paraId="7B98CE00" w14:textId="426EBC02" w:rsidR="00AC109C" w:rsidRPr="00267445" w:rsidRDefault="00AC109C" w:rsidP="00AC109C">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муниципальное образование</w:t>
            </w:r>
          </w:p>
          <w:p w14:paraId="18FB2606" w14:textId="77777777" w:rsidR="00AC109C" w:rsidRPr="00267445" w:rsidRDefault="00AC109C" w:rsidP="00AC109C">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w:t>
            </w:r>
            <w:proofErr w:type="spellStart"/>
            <w:r w:rsidRPr="00267445">
              <w:rPr>
                <w:rFonts w:ascii="Times New Roman" w:eastAsia="Calibri" w:hAnsi="Times New Roman"/>
                <w:color w:val="000000"/>
                <w:sz w:val="20"/>
                <w:szCs w:val="20"/>
                <w:highlight w:val="green"/>
              </w:rPr>
              <w:t>Верхнелюбажский</w:t>
            </w:r>
            <w:proofErr w:type="spellEnd"/>
            <w:r w:rsidRPr="00267445">
              <w:rPr>
                <w:rFonts w:ascii="Times New Roman" w:eastAsia="Calibri" w:hAnsi="Times New Roman"/>
                <w:color w:val="000000"/>
                <w:sz w:val="20"/>
                <w:szCs w:val="20"/>
                <w:highlight w:val="green"/>
              </w:rPr>
              <w:t xml:space="preserve"> сельсовет», </w:t>
            </w:r>
          </w:p>
          <w:p w14:paraId="3AB7E35A" w14:textId="5B12A44A" w:rsidR="005B6579" w:rsidRPr="00267445" w:rsidRDefault="00AC109C" w:rsidP="00AC109C">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д. Нижний Любаж</w:t>
            </w:r>
          </w:p>
        </w:tc>
        <w:tc>
          <w:tcPr>
            <w:tcW w:w="1985" w:type="dxa"/>
            <w:tcBorders>
              <w:top w:val="single" w:sz="4" w:space="0" w:color="000000"/>
              <w:left w:val="single" w:sz="4" w:space="0" w:color="000000"/>
              <w:bottom w:val="single" w:sz="4" w:space="0" w:color="000000"/>
            </w:tcBorders>
            <w:vAlign w:val="center"/>
          </w:tcPr>
          <w:p w14:paraId="3B99D627" w14:textId="77777777" w:rsidR="005B6579" w:rsidRPr="006458E3" w:rsidRDefault="005B6579" w:rsidP="00204705">
            <w:pPr>
              <w:spacing w:after="0" w:line="233" w:lineRule="auto"/>
              <w:jc w:val="center"/>
              <w:rPr>
                <w:rFonts w:ascii="Times New Roman" w:eastAsia="Calibri" w:hAnsi="Times New Roman"/>
                <w:color w:val="000000"/>
                <w:sz w:val="20"/>
                <w:szCs w:val="20"/>
                <w:highlight w:val="green"/>
              </w:rPr>
            </w:pPr>
            <w:r w:rsidRPr="006458E3">
              <w:rPr>
                <w:rFonts w:ascii="Times New Roman" w:eastAsia="Calibri" w:hAnsi="Times New Roman"/>
                <w:color w:val="000000"/>
                <w:sz w:val="20"/>
                <w:szCs w:val="20"/>
                <w:highlight w:val="green"/>
              </w:rPr>
              <w:t xml:space="preserve">Радиус действия </w:t>
            </w:r>
          </w:p>
          <w:p w14:paraId="17B96392" w14:textId="77777777" w:rsidR="005B6579" w:rsidRPr="006458E3" w:rsidRDefault="005B6579" w:rsidP="00204705">
            <w:pPr>
              <w:spacing w:after="0" w:line="233" w:lineRule="auto"/>
              <w:jc w:val="center"/>
              <w:rPr>
                <w:rFonts w:ascii="Times New Roman" w:eastAsia="Calibri" w:hAnsi="Times New Roman"/>
                <w:color w:val="000000"/>
                <w:sz w:val="20"/>
                <w:szCs w:val="20"/>
                <w:highlight w:val="green"/>
              </w:rPr>
            </w:pPr>
            <w:r w:rsidRPr="006458E3">
              <w:rPr>
                <w:rFonts w:ascii="Times New Roman" w:eastAsia="Calibri" w:hAnsi="Times New Roman"/>
                <w:color w:val="000000"/>
                <w:sz w:val="20"/>
                <w:szCs w:val="20"/>
                <w:highlight w:val="green"/>
              </w:rPr>
              <w:t>700 м</w:t>
            </w:r>
          </w:p>
        </w:tc>
        <w:tc>
          <w:tcPr>
            <w:tcW w:w="1984" w:type="dxa"/>
            <w:tcBorders>
              <w:top w:val="single" w:sz="4" w:space="0" w:color="000000"/>
              <w:left w:val="single" w:sz="4" w:space="0" w:color="000000"/>
              <w:bottom w:val="single" w:sz="4" w:space="0" w:color="000000"/>
              <w:right w:val="single" w:sz="4" w:space="0" w:color="000000"/>
            </w:tcBorders>
            <w:vAlign w:val="center"/>
          </w:tcPr>
          <w:p w14:paraId="3E2DA3DE"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Расчетный срок</w:t>
            </w:r>
          </w:p>
        </w:tc>
        <w:tc>
          <w:tcPr>
            <w:tcW w:w="2694" w:type="dxa"/>
            <w:tcBorders>
              <w:top w:val="single" w:sz="4" w:space="0" w:color="000000"/>
              <w:left w:val="single" w:sz="4" w:space="0" w:color="000000"/>
              <w:bottom w:val="single" w:sz="4" w:space="0" w:color="000000"/>
              <w:right w:val="single" w:sz="4" w:space="0" w:color="000000"/>
            </w:tcBorders>
            <w:vAlign w:val="center"/>
          </w:tcPr>
          <w:p w14:paraId="77F44E97"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Зона застройки малоэтажными жилыми домами</w:t>
            </w:r>
          </w:p>
          <w:p w14:paraId="7277F9FA"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(до 4 этажей, включая мансардный)</w:t>
            </w:r>
          </w:p>
        </w:tc>
        <w:tc>
          <w:tcPr>
            <w:tcW w:w="2438" w:type="dxa"/>
            <w:tcBorders>
              <w:top w:val="single" w:sz="4" w:space="0" w:color="000000"/>
              <w:left w:val="single" w:sz="4" w:space="0" w:color="000000"/>
              <w:bottom w:val="single" w:sz="4" w:space="0" w:color="000000"/>
              <w:right w:val="single" w:sz="4" w:space="0" w:color="000000"/>
            </w:tcBorders>
            <w:vAlign w:val="center"/>
          </w:tcPr>
          <w:p w14:paraId="7FBDE739"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Не устанавливается</w:t>
            </w:r>
          </w:p>
        </w:tc>
      </w:tr>
      <w:tr w:rsidR="005B6579" w:rsidRPr="00744EC7" w14:paraId="237BADDB" w14:textId="77777777" w:rsidTr="00204705">
        <w:tc>
          <w:tcPr>
            <w:tcW w:w="568" w:type="dxa"/>
            <w:vAlign w:val="center"/>
          </w:tcPr>
          <w:p w14:paraId="7E15B286" w14:textId="77777777" w:rsidR="005B6579" w:rsidRPr="006458E3" w:rsidRDefault="005B6579" w:rsidP="00204705">
            <w:pPr>
              <w:spacing w:after="0" w:line="233" w:lineRule="auto"/>
              <w:jc w:val="center"/>
              <w:rPr>
                <w:rFonts w:ascii="Times New Roman" w:eastAsia="Calibri" w:hAnsi="Times New Roman"/>
                <w:sz w:val="20"/>
                <w:szCs w:val="16"/>
                <w:highlight w:val="green"/>
              </w:rPr>
            </w:pPr>
            <w:r w:rsidRPr="006458E3">
              <w:rPr>
                <w:rFonts w:ascii="Times New Roman" w:eastAsia="Calibri" w:hAnsi="Times New Roman"/>
                <w:sz w:val="20"/>
                <w:szCs w:val="16"/>
                <w:highlight w:val="green"/>
              </w:rPr>
              <w:t>5</w:t>
            </w:r>
          </w:p>
        </w:tc>
        <w:tc>
          <w:tcPr>
            <w:tcW w:w="2688" w:type="dxa"/>
            <w:tcBorders>
              <w:top w:val="single" w:sz="4" w:space="0" w:color="000000"/>
              <w:left w:val="single" w:sz="4" w:space="0" w:color="000000"/>
              <w:bottom w:val="single" w:sz="4" w:space="0" w:color="000000"/>
            </w:tcBorders>
            <w:vAlign w:val="center"/>
          </w:tcPr>
          <w:p w14:paraId="216EC481"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Устройство оповещения (строительство)</w:t>
            </w:r>
          </w:p>
        </w:tc>
        <w:tc>
          <w:tcPr>
            <w:tcW w:w="2409" w:type="dxa"/>
            <w:tcBorders>
              <w:top w:val="single" w:sz="4" w:space="0" w:color="000000"/>
              <w:left w:val="single" w:sz="4" w:space="0" w:color="000000"/>
              <w:bottom w:val="single" w:sz="4" w:space="0" w:color="000000"/>
            </w:tcBorders>
            <w:vAlign w:val="center"/>
          </w:tcPr>
          <w:p w14:paraId="57D0FFF9" w14:textId="77777777" w:rsidR="008A67E8" w:rsidRPr="00267445" w:rsidRDefault="008A67E8" w:rsidP="008A67E8">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Курская область,</w:t>
            </w:r>
          </w:p>
          <w:p w14:paraId="07F8D072" w14:textId="77777777" w:rsidR="008A67E8" w:rsidRPr="00267445" w:rsidRDefault="008A67E8" w:rsidP="008A67E8">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Фатежский район,</w:t>
            </w:r>
          </w:p>
          <w:p w14:paraId="6F6168D9" w14:textId="77777777" w:rsidR="008A67E8" w:rsidRPr="00267445" w:rsidRDefault="008A67E8" w:rsidP="008A67E8">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муниципальное образование</w:t>
            </w:r>
          </w:p>
          <w:p w14:paraId="070038F5" w14:textId="77777777" w:rsidR="008A67E8" w:rsidRPr="00267445" w:rsidRDefault="008A67E8" w:rsidP="008A67E8">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w:t>
            </w:r>
            <w:proofErr w:type="spellStart"/>
            <w:r w:rsidRPr="00267445">
              <w:rPr>
                <w:rFonts w:ascii="Times New Roman" w:eastAsia="Calibri" w:hAnsi="Times New Roman"/>
                <w:color w:val="000000"/>
                <w:sz w:val="20"/>
                <w:szCs w:val="20"/>
                <w:highlight w:val="green"/>
              </w:rPr>
              <w:t>Верхнелюбажский</w:t>
            </w:r>
            <w:proofErr w:type="spellEnd"/>
            <w:r w:rsidRPr="00267445">
              <w:rPr>
                <w:rFonts w:ascii="Times New Roman" w:eastAsia="Calibri" w:hAnsi="Times New Roman"/>
                <w:color w:val="000000"/>
                <w:sz w:val="20"/>
                <w:szCs w:val="20"/>
                <w:highlight w:val="green"/>
              </w:rPr>
              <w:t xml:space="preserve"> сельсовет», </w:t>
            </w:r>
          </w:p>
          <w:p w14:paraId="07E6CCD4" w14:textId="2E95C6AD" w:rsidR="005B6579" w:rsidRPr="00267445" w:rsidRDefault="008A67E8" w:rsidP="008A67E8">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д. Нижний Любаж</w:t>
            </w:r>
          </w:p>
        </w:tc>
        <w:tc>
          <w:tcPr>
            <w:tcW w:w="1985" w:type="dxa"/>
            <w:tcBorders>
              <w:top w:val="single" w:sz="4" w:space="0" w:color="000000"/>
              <w:left w:val="single" w:sz="4" w:space="0" w:color="000000"/>
              <w:bottom w:val="single" w:sz="4" w:space="0" w:color="000000"/>
            </w:tcBorders>
            <w:vAlign w:val="center"/>
          </w:tcPr>
          <w:p w14:paraId="3C4C879B" w14:textId="77777777" w:rsidR="005B6579" w:rsidRPr="006458E3" w:rsidRDefault="005B6579" w:rsidP="00204705">
            <w:pPr>
              <w:spacing w:after="0" w:line="233" w:lineRule="auto"/>
              <w:jc w:val="center"/>
              <w:rPr>
                <w:rFonts w:ascii="Times New Roman" w:eastAsia="Calibri" w:hAnsi="Times New Roman"/>
                <w:color w:val="000000"/>
                <w:sz w:val="20"/>
                <w:szCs w:val="20"/>
                <w:highlight w:val="green"/>
              </w:rPr>
            </w:pPr>
            <w:r w:rsidRPr="006458E3">
              <w:rPr>
                <w:rFonts w:ascii="Times New Roman" w:eastAsia="Calibri" w:hAnsi="Times New Roman"/>
                <w:color w:val="000000"/>
                <w:sz w:val="20"/>
                <w:szCs w:val="20"/>
                <w:highlight w:val="green"/>
              </w:rPr>
              <w:t xml:space="preserve">Радиус действия </w:t>
            </w:r>
          </w:p>
          <w:p w14:paraId="5EFB0DB0" w14:textId="77777777" w:rsidR="005B6579" w:rsidRPr="006458E3" w:rsidRDefault="005B6579" w:rsidP="00204705">
            <w:pPr>
              <w:spacing w:after="0" w:line="233" w:lineRule="auto"/>
              <w:jc w:val="center"/>
              <w:rPr>
                <w:rFonts w:ascii="Times New Roman" w:eastAsia="Calibri" w:hAnsi="Times New Roman"/>
                <w:color w:val="000000"/>
                <w:sz w:val="20"/>
                <w:szCs w:val="20"/>
                <w:highlight w:val="green"/>
              </w:rPr>
            </w:pPr>
            <w:r w:rsidRPr="006458E3">
              <w:rPr>
                <w:rFonts w:ascii="Times New Roman" w:eastAsia="Calibri" w:hAnsi="Times New Roman"/>
                <w:color w:val="000000"/>
                <w:sz w:val="20"/>
                <w:szCs w:val="20"/>
                <w:highlight w:val="green"/>
              </w:rPr>
              <w:t>700 м</w:t>
            </w:r>
          </w:p>
        </w:tc>
        <w:tc>
          <w:tcPr>
            <w:tcW w:w="1984" w:type="dxa"/>
            <w:tcBorders>
              <w:top w:val="single" w:sz="4" w:space="0" w:color="000000"/>
              <w:left w:val="single" w:sz="4" w:space="0" w:color="000000"/>
              <w:bottom w:val="single" w:sz="4" w:space="0" w:color="000000"/>
              <w:right w:val="single" w:sz="4" w:space="0" w:color="000000"/>
            </w:tcBorders>
            <w:vAlign w:val="center"/>
          </w:tcPr>
          <w:p w14:paraId="6049049C"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Расчетный срок</w:t>
            </w:r>
          </w:p>
        </w:tc>
        <w:tc>
          <w:tcPr>
            <w:tcW w:w="2694" w:type="dxa"/>
            <w:tcBorders>
              <w:top w:val="single" w:sz="4" w:space="0" w:color="000000"/>
              <w:left w:val="single" w:sz="4" w:space="0" w:color="000000"/>
              <w:bottom w:val="single" w:sz="4" w:space="0" w:color="000000"/>
              <w:right w:val="single" w:sz="4" w:space="0" w:color="000000"/>
            </w:tcBorders>
            <w:vAlign w:val="center"/>
          </w:tcPr>
          <w:p w14:paraId="6C42AF2F"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Зона застройки малоэтажными жилыми домами</w:t>
            </w:r>
          </w:p>
          <w:p w14:paraId="55478819"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(до 4 этажей, включая мансардный)</w:t>
            </w:r>
          </w:p>
        </w:tc>
        <w:tc>
          <w:tcPr>
            <w:tcW w:w="2438" w:type="dxa"/>
            <w:tcBorders>
              <w:top w:val="single" w:sz="4" w:space="0" w:color="000000"/>
              <w:left w:val="single" w:sz="4" w:space="0" w:color="000000"/>
              <w:bottom w:val="single" w:sz="4" w:space="0" w:color="000000"/>
              <w:right w:val="single" w:sz="4" w:space="0" w:color="000000"/>
            </w:tcBorders>
            <w:vAlign w:val="center"/>
          </w:tcPr>
          <w:p w14:paraId="343D01D2"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Не устанавливается</w:t>
            </w:r>
          </w:p>
        </w:tc>
      </w:tr>
      <w:tr w:rsidR="005B6579" w:rsidRPr="00744EC7" w14:paraId="4CBC8E26" w14:textId="77777777" w:rsidTr="00204705">
        <w:tc>
          <w:tcPr>
            <w:tcW w:w="568" w:type="dxa"/>
            <w:vAlign w:val="center"/>
          </w:tcPr>
          <w:p w14:paraId="5AC978DB" w14:textId="77777777" w:rsidR="005B6579" w:rsidRPr="006458E3" w:rsidRDefault="005B6579" w:rsidP="00204705">
            <w:pPr>
              <w:spacing w:after="0" w:line="233" w:lineRule="auto"/>
              <w:jc w:val="center"/>
              <w:rPr>
                <w:rFonts w:ascii="Times New Roman" w:eastAsia="Calibri" w:hAnsi="Times New Roman"/>
                <w:sz w:val="20"/>
                <w:szCs w:val="16"/>
                <w:highlight w:val="green"/>
              </w:rPr>
            </w:pPr>
            <w:r w:rsidRPr="006458E3">
              <w:rPr>
                <w:rFonts w:ascii="Times New Roman" w:eastAsia="Calibri" w:hAnsi="Times New Roman"/>
                <w:sz w:val="20"/>
                <w:szCs w:val="16"/>
                <w:highlight w:val="green"/>
              </w:rPr>
              <w:t>6</w:t>
            </w:r>
          </w:p>
        </w:tc>
        <w:tc>
          <w:tcPr>
            <w:tcW w:w="2688" w:type="dxa"/>
            <w:tcBorders>
              <w:top w:val="single" w:sz="4" w:space="0" w:color="000000"/>
              <w:left w:val="single" w:sz="4" w:space="0" w:color="000000"/>
              <w:bottom w:val="single" w:sz="4" w:space="0" w:color="000000"/>
            </w:tcBorders>
            <w:vAlign w:val="center"/>
          </w:tcPr>
          <w:p w14:paraId="7E2E62A4"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Устройство оповещения (строительство)</w:t>
            </w:r>
          </w:p>
        </w:tc>
        <w:tc>
          <w:tcPr>
            <w:tcW w:w="2409" w:type="dxa"/>
            <w:tcBorders>
              <w:top w:val="single" w:sz="4" w:space="0" w:color="000000"/>
              <w:left w:val="single" w:sz="4" w:space="0" w:color="000000"/>
              <w:bottom w:val="single" w:sz="4" w:space="0" w:color="000000"/>
            </w:tcBorders>
            <w:vAlign w:val="center"/>
          </w:tcPr>
          <w:p w14:paraId="6561B291" w14:textId="77777777" w:rsidR="008A67E8" w:rsidRPr="00267445" w:rsidRDefault="008A67E8" w:rsidP="008A67E8">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Курская область,</w:t>
            </w:r>
          </w:p>
          <w:p w14:paraId="700C6433" w14:textId="77777777" w:rsidR="008A67E8" w:rsidRPr="00267445" w:rsidRDefault="008A67E8" w:rsidP="008A67E8">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Фатежский район,</w:t>
            </w:r>
          </w:p>
          <w:p w14:paraId="266CFE93" w14:textId="77777777" w:rsidR="008A67E8" w:rsidRPr="00267445" w:rsidRDefault="008A67E8" w:rsidP="008A67E8">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муниципальное образование</w:t>
            </w:r>
          </w:p>
          <w:p w14:paraId="3E6F2598" w14:textId="77777777" w:rsidR="008A67E8" w:rsidRPr="00267445" w:rsidRDefault="008A67E8" w:rsidP="008A67E8">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w:t>
            </w:r>
            <w:proofErr w:type="spellStart"/>
            <w:r w:rsidRPr="00267445">
              <w:rPr>
                <w:rFonts w:ascii="Times New Roman" w:eastAsia="Calibri" w:hAnsi="Times New Roman"/>
                <w:color w:val="000000"/>
                <w:sz w:val="20"/>
                <w:szCs w:val="20"/>
                <w:highlight w:val="green"/>
              </w:rPr>
              <w:t>Верхнелюбажский</w:t>
            </w:r>
            <w:proofErr w:type="spellEnd"/>
            <w:r w:rsidRPr="00267445">
              <w:rPr>
                <w:rFonts w:ascii="Times New Roman" w:eastAsia="Calibri" w:hAnsi="Times New Roman"/>
                <w:color w:val="000000"/>
                <w:sz w:val="20"/>
                <w:szCs w:val="20"/>
                <w:highlight w:val="green"/>
              </w:rPr>
              <w:t xml:space="preserve"> сельсовет», </w:t>
            </w:r>
          </w:p>
          <w:p w14:paraId="411328C4" w14:textId="71D2ED8C" w:rsidR="005B6579" w:rsidRPr="00267445" w:rsidRDefault="008A67E8" w:rsidP="008A67E8">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д. Средний Любаж</w:t>
            </w:r>
          </w:p>
        </w:tc>
        <w:tc>
          <w:tcPr>
            <w:tcW w:w="1985" w:type="dxa"/>
            <w:tcBorders>
              <w:top w:val="single" w:sz="4" w:space="0" w:color="000000"/>
              <w:left w:val="single" w:sz="4" w:space="0" w:color="000000"/>
              <w:bottom w:val="single" w:sz="4" w:space="0" w:color="000000"/>
            </w:tcBorders>
            <w:vAlign w:val="center"/>
          </w:tcPr>
          <w:p w14:paraId="170FBF06" w14:textId="77777777" w:rsidR="005B6579" w:rsidRPr="006458E3" w:rsidRDefault="005B6579" w:rsidP="00204705">
            <w:pPr>
              <w:spacing w:after="0" w:line="233" w:lineRule="auto"/>
              <w:jc w:val="center"/>
              <w:rPr>
                <w:rFonts w:ascii="Times New Roman" w:eastAsia="Calibri" w:hAnsi="Times New Roman"/>
                <w:color w:val="000000"/>
                <w:sz w:val="20"/>
                <w:szCs w:val="20"/>
                <w:highlight w:val="green"/>
              </w:rPr>
            </w:pPr>
            <w:r w:rsidRPr="006458E3">
              <w:rPr>
                <w:rFonts w:ascii="Times New Roman" w:eastAsia="Calibri" w:hAnsi="Times New Roman"/>
                <w:color w:val="000000"/>
                <w:sz w:val="20"/>
                <w:szCs w:val="20"/>
                <w:highlight w:val="green"/>
              </w:rPr>
              <w:t xml:space="preserve">Радиус действия </w:t>
            </w:r>
          </w:p>
          <w:p w14:paraId="521FF829" w14:textId="77777777" w:rsidR="005B6579" w:rsidRPr="006458E3" w:rsidRDefault="005B6579" w:rsidP="00204705">
            <w:pPr>
              <w:spacing w:after="0" w:line="233" w:lineRule="auto"/>
              <w:jc w:val="center"/>
              <w:rPr>
                <w:rFonts w:ascii="Times New Roman" w:eastAsia="Calibri" w:hAnsi="Times New Roman"/>
                <w:color w:val="000000"/>
                <w:sz w:val="20"/>
                <w:szCs w:val="20"/>
                <w:highlight w:val="green"/>
              </w:rPr>
            </w:pPr>
            <w:r w:rsidRPr="006458E3">
              <w:rPr>
                <w:rFonts w:ascii="Times New Roman" w:eastAsia="Calibri" w:hAnsi="Times New Roman"/>
                <w:color w:val="000000"/>
                <w:sz w:val="20"/>
                <w:szCs w:val="20"/>
                <w:highlight w:val="green"/>
              </w:rPr>
              <w:t>700 м</w:t>
            </w:r>
          </w:p>
        </w:tc>
        <w:tc>
          <w:tcPr>
            <w:tcW w:w="1984" w:type="dxa"/>
            <w:tcBorders>
              <w:top w:val="single" w:sz="4" w:space="0" w:color="000000"/>
              <w:left w:val="single" w:sz="4" w:space="0" w:color="000000"/>
              <w:bottom w:val="single" w:sz="4" w:space="0" w:color="000000"/>
              <w:right w:val="single" w:sz="4" w:space="0" w:color="000000"/>
            </w:tcBorders>
            <w:vAlign w:val="center"/>
          </w:tcPr>
          <w:p w14:paraId="2F801277"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Расчетный срок</w:t>
            </w:r>
          </w:p>
        </w:tc>
        <w:tc>
          <w:tcPr>
            <w:tcW w:w="2694" w:type="dxa"/>
            <w:tcBorders>
              <w:top w:val="single" w:sz="4" w:space="0" w:color="000000"/>
              <w:left w:val="single" w:sz="4" w:space="0" w:color="000000"/>
              <w:bottom w:val="single" w:sz="4" w:space="0" w:color="000000"/>
              <w:right w:val="single" w:sz="4" w:space="0" w:color="000000"/>
            </w:tcBorders>
            <w:vAlign w:val="center"/>
          </w:tcPr>
          <w:p w14:paraId="5F512357"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Зона застройки малоэтажными жилыми домами</w:t>
            </w:r>
          </w:p>
          <w:p w14:paraId="46C59EB7"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(до 4 этажей, включая мансардный)</w:t>
            </w:r>
          </w:p>
        </w:tc>
        <w:tc>
          <w:tcPr>
            <w:tcW w:w="2438" w:type="dxa"/>
            <w:tcBorders>
              <w:top w:val="single" w:sz="4" w:space="0" w:color="000000"/>
              <w:left w:val="single" w:sz="4" w:space="0" w:color="000000"/>
              <w:bottom w:val="single" w:sz="4" w:space="0" w:color="000000"/>
              <w:right w:val="single" w:sz="4" w:space="0" w:color="000000"/>
            </w:tcBorders>
            <w:vAlign w:val="center"/>
          </w:tcPr>
          <w:p w14:paraId="2666B1B7"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Не устанавливается</w:t>
            </w:r>
          </w:p>
        </w:tc>
      </w:tr>
      <w:tr w:rsidR="005B6579" w:rsidRPr="00744EC7" w14:paraId="5611FFB8" w14:textId="77777777" w:rsidTr="00204705">
        <w:tc>
          <w:tcPr>
            <w:tcW w:w="568" w:type="dxa"/>
            <w:vAlign w:val="center"/>
          </w:tcPr>
          <w:p w14:paraId="78A62B62" w14:textId="77777777" w:rsidR="005B6579" w:rsidRPr="006458E3" w:rsidRDefault="005B6579" w:rsidP="00204705">
            <w:pPr>
              <w:spacing w:after="0" w:line="233" w:lineRule="auto"/>
              <w:jc w:val="center"/>
              <w:rPr>
                <w:rFonts w:ascii="Times New Roman" w:eastAsia="Calibri" w:hAnsi="Times New Roman"/>
                <w:sz w:val="20"/>
                <w:szCs w:val="16"/>
                <w:highlight w:val="green"/>
              </w:rPr>
            </w:pPr>
            <w:r w:rsidRPr="006458E3">
              <w:rPr>
                <w:rFonts w:ascii="Times New Roman" w:eastAsia="Calibri" w:hAnsi="Times New Roman"/>
                <w:sz w:val="20"/>
                <w:szCs w:val="16"/>
                <w:highlight w:val="green"/>
              </w:rPr>
              <w:t>7</w:t>
            </w:r>
          </w:p>
        </w:tc>
        <w:tc>
          <w:tcPr>
            <w:tcW w:w="2688" w:type="dxa"/>
            <w:tcBorders>
              <w:top w:val="single" w:sz="4" w:space="0" w:color="000000"/>
              <w:left w:val="single" w:sz="4" w:space="0" w:color="000000"/>
              <w:bottom w:val="single" w:sz="4" w:space="0" w:color="000000"/>
            </w:tcBorders>
            <w:vAlign w:val="center"/>
          </w:tcPr>
          <w:p w14:paraId="19DB37CE"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Устройство оповещения (строительство)</w:t>
            </w:r>
          </w:p>
        </w:tc>
        <w:tc>
          <w:tcPr>
            <w:tcW w:w="2409" w:type="dxa"/>
            <w:tcBorders>
              <w:top w:val="single" w:sz="4" w:space="0" w:color="000000"/>
              <w:left w:val="single" w:sz="4" w:space="0" w:color="000000"/>
              <w:bottom w:val="single" w:sz="4" w:space="0" w:color="000000"/>
            </w:tcBorders>
            <w:vAlign w:val="center"/>
          </w:tcPr>
          <w:p w14:paraId="48C5B4A0" w14:textId="77777777" w:rsidR="008A67E8" w:rsidRPr="00267445" w:rsidRDefault="008A67E8" w:rsidP="008A67E8">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Курская область,</w:t>
            </w:r>
          </w:p>
          <w:p w14:paraId="63AF45C0" w14:textId="77777777" w:rsidR="008A67E8" w:rsidRPr="00267445" w:rsidRDefault="008A67E8" w:rsidP="008A67E8">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Фатежский район,</w:t>
            </w:r>
          </w:p>
          <w:p w14:paraId="5613B89B" w14:textId="77777777" w:rsidR="008A67E8" w:rsidRPr="00267445" w:rsidRDefault="008A67E8" w:rsidP="008A67E8">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муниципальное образование</w:t>
            </w:r>
          </w:p>
          <w:p w14:paraId="4D9DF4B0" w14:textId="77777777" w:rsidR="008A67E8" w:rsidRPr="00267445" w:rsidRDefault="008A67E8" w:rsidP="008A67E8">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w:t>
            </w:r>
            <w:proofErr w:type="spellStart"/>
            <w:r w:rsidRPr="00267445">
              <w:rPr>
                <w:rFonts w:ascii="Times New Roman" w:eastAsia="Calibri" w:hAnsi="Times New Roman"/>
                <w:color w:val="000000"/>
                <w:sz w:val="20"/>
                <w:szCs w:val="20"/>
                <w:highlight w:val="green"/>
              </w:rPr>
              <w:t>Верхнелюбажский</w:t>
            </w:r>
            <w:proofErr w:type="spellEnd"/>
            <w:r w:rsidRPr="00267445">
              <w:rPr>
                <w:rFonts w:ascii="Times New Roman" w:eastAsia="Calibri" w:hAnsi="Times New Roman"/>
                <w:color w:val="000000"/>
                <w:sz w:val="20"/>
                <w:szCs w:val="20"/>
                <w:highlight w:val="green"/>
              </w:rPr>
              <w:t xml:space="preserve"> сельсовет», </w:t>
            </w:r>
          </w:p>
          <w:p w14:paraId="66A4F570" w14:textId="0874416E" w:rsidR="005B6579" w:rsidRPr="00267445" w:rsidRDefault="008A67E8" w:rsidP="008A67E8">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д. Верхний Любаж</w:t>
            </w:r>
          </w:p>
        </w:tc>
        <w:tc>
          <w:tcPr>
            <w:tcW w:w="1985" w:type="dxa"/>
            <w:tcBorders>
              <w:top w:val="single" w:sz="4" w:space="0" w:color="000000"/>
              <w:left w:val="single" w:sz="4" w:space="0" w:color="000000"/>
              <w:bottom w:val="single" w:sz="4" w:space="0" w:color="000000"/>
            </w:tcBorders>
            <w:vAlign w:val="center"/>
          </w:tcPr>
          <w:p w14:paraId="6168AAF1" w14:textId="77777777" w:rsidR="005B6579" w:rsidRPr="006458E3" w:rsidRDefault="005B6579" w:rsidP="00204705">
            <w:pPr>
              <w:spacing w:after="0" w:line="233" w:lineRule="auto"/>
              <w:jc w:val="center"/>
              <w:rPr>
                <w:rFonts w:ascii="Times New Roman" w:eastAsia="Calibri" w:hAnsi="Times New Roman"/>
                <w:color w:val="000000"/>
                <w:sz w:val="20"/>
                <w:szCs w:val="20"/>
                <w:highlight w:val="green"/>
              </w:rPr>
            </w:pPr>
            <w:r w:rsidRPr="006458E3">
              <w:rPr>
                <w:rFonts w:ascii="Times New Roman" w:eastAsia="Calibri" w:hAnsi="Times New Roman"/>
                <w:color w:val="000000"/>
                <w:sz w:val="20"/>
                <w:szCs w:val="20"/>
                <w:highlight w:val="green"/>
              </w:rPr>
              <w:t xml:space="preserve">Радиус действия </w:t>
            </w:r>
          </w:p>
          <w:p w14:paraId="0772D6EA" w14:textId="77777777" w:rsidR="005B6579" w:rsidRPr="006458E3" w:rsidRDefault="005B6579" w:rsidP="00204705">
            <w:pPr>
              <w:spacing w:after="0" w:line="233" w:lineRule="auto"/>
              <w:jc w:val="center"/>
              <w:rPr>
                <w:rFonts w:ascii="Times New Roman" w:eastAsia="Calibri" w:hAnsi="Times New Roman"/>
                <w:color w:val="000000"/>
                <w:sz w:val="20"/>
                <w:szCs w:val="20"/>
                <w:highlight w:val="green"/>
              </w:rPr>
            </w:pPr>
            <w:r w:rsidRPr="006458E3">
              <w:rPr>
                <w:rFonts w:ascii="Times New Roman" w:eastAsia="Calibri" w:hAnsi="Times New Roman"/>
                <w:color w:val="000000"/>
                <w:sz w:val="20"/>
                <w:szCs w:val="20"/>
                <w:highlight w:val="green"/>
              </w:rPr>
              <w:t>700 м</w:t>
            </w:r>
          </w:p>
        </w:tc>
        <w:tc>
          <w:tcPr>
            <w:tcW w:w="1984" w:type="dxa"/>
            <w:tcBorders>
              <w:top w:val="single" w:sz="4" w:space="0" w:color="000000"/>
              <w:left w:val="single" w:sz="4" w:space="0" w:color="000000"/>
              <w:bottom w:val="single" w:sz="4" w:space="0" w:color="000000"/>
              <w:right w:val="single" w:sz="4" w:space="0" w:color="000000"/>
            </w:tcBorders>
            <w:vAlign w:val="center"/>
          </w:tcPr>
          <w:p w14:paraId="5BAB900B"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Расчетный срок</w:t>
            </w:r>
          </w:p>
        </w:tc>
        <w:tc>
          <w:tcPr>
            <w:tcW w:w="2694" w:type="dxa"/>
            <w:tcBorders>
              <w:top w:val="single" w:sz="4" w:space="0" w:color="000000"/>
              <w:left w:val="single" w:sz="4" w:space="0" w:color="000000"/>
              <w:bottom w:val="single" w:sz="4" w:space="0" w:color="000000"/>
              <w:right w:val="single" w:sz="4" w:space="0" w:color="000000"/>
            </w:tcBorders>
            <w:vAlign w:val="center"/>
          </w:tcPr>
          <w:p w14:paraId="5FC1E94F"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Зона застройки малоэтажными жилыми домами</w:t>
            </w:r>
          </w:p>
          <w:p w14:paraId="2D206A72"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(до 4 этажей, включая мансардный)</w:t>
            </w:r>
          </w:p>
        </w:tc>
        <w:tc>
          <w:tcPr>
            <w:tcW w:w="2438" w:type="dxa"/>
            <w:tcBorders>
              <w:top w:val="single" w:sz="4" w:space="0" w:color="000000"/>
              <w:left w:val="single" w:sz="4" w:space="0" w:color="000000"/>
              <w:bottom w:val="single" w:sz="4" w:space="0" w:color="000000"/>
              <w:right w:val="single" w:sz="4" w:space="0" w:color="000000"/>
            </w:tcBorders>
            <w:vAlign w:val="center"/>
          </w:tcPr>
          <w:p w14:paraId="4FA05CB9"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Не устанавливается</w:t>
            </w:r>
          </w:p>
        </w:tc>
      </w:tr>
      <w:tr w:rsidR="005B6579" w:rsidRPr="00744EC7" w14:paraId="1A6E68D7" w14:textId="77777777" w:rsidTr="00204705">
        <w:tc>
          <w:tcPr>
            <w:tcW w:w="568" w:type="dxa"/>
            <w:vAlign w:val="center"/>
          </w:tcPr>
          <w:p w14:paraId="0B8C1FDF" w14:textId="77777777" w:rsidR="005B6579" w:rsidRPr="006458E3" w:rsidRDefault="005B6579" w:rsidP="00204705">
            <w:pPr>
              <w:spacing w:after="0" w:line="233" w:lineRule="auto"/>
              <w:jc w:val="center"/>
              <w:rPr>
                <w:rFonts w:ascii="Times New Roman" w:eastAsia="Calibri" w:hAnsi="Times New Roman"/>
                <w:sz w:val="20"/>
                <w:szCs w:val="16"/>
                <w:highlight w:val="green"/>
              </w:rPr>
            </w:pPr>
            <w:r w:rsidRPr="006458E3">
              <w:rPr>
                <w:rFonts w:ascii="Times New Roman" w:eastAsia="Calibri" w:hAnsi="Times New Roman"/>
                <w:sz w:val="20"/>
                <w:szCs w:val="16"/>
                <w:highlight w:val="green"/>
              </w:rPr>
              <w:t>8</w:t>
            </w:r>
          </w:p>
        </w:tc>
        <w:tc>
          <w:tcPr>
            <w:tcW w:w="2688" w:type="dxa"/>
            <w:tcBorders>
              <w:top w:val="single" w:sz="4" w:space="0" w:color="000000"/>
              <w:left w:val="single" w:sz="4" w:space="0" w:color="000000"/>
              <w:bottom w:val="single" w:sz="4" w:space="0" w:color="000000"/>
            </w:tcBorders>
            <w:vAlign w:val="center"/>
          </w:tcPr>
          <w:p w14:paraId="19AF6250"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Устройство оповещения (строительство)</w:t>
            </w:r>
          </w:p>
        </w:tc>
        <w:tc>
          <w:tcPr>
            <w:tcW w:w="2409" w:type="dxa"/>
            <w:vAlign w:val="center"/>
          </w:tcPr>
          <w:p w14:paraId="61E2E0EE" w14:textId="77777777" w:rsidR="008A67E8" w:rsidRPr="00267445" w:rsidRDefault="008A67E8" w:rsidP="008A67E8">
            <w:pPr>
              <w:spacing w:after="0" w:line="240" w:lineRule="auto"/>
              <w:jc w:val="center"/>
              <w:rPr>
                <w:rFonts w:ascii="Times New Roman" w:eastAsia="Calibri" w:hAnsi="Times New Roman"/>
                <w:sz w:val="20"/>
                <w:szCs w:val="16"/>
                <w:highlight w:val="green"/>
              </w:rPr>
            </w:pPr>
            <w:r w:rsidRPr="00267445">
              <w:rPr>
                <w:rFonts w:ascii="Times New Roman" w:eastAsia="Calibri" w:hAnsi="Times New Roman"/>
                <w:sz w:val="20"/>
                <w:szCs w:val="16"/>
                <w:highlight w:val="green"/>
              </w:rPr>
              <w:t>Курская область,</w:t>
            </w:r>
          </w:p>
          <w:p w14:paraId="57DC02A5" w14:textId="77777777" w:rsidR="008A67E8" w:rsidRPr="00267445" w:rsidRDefault="008A67E8" w:rsidP="008A67E8">
            <w:pPr>
              <w:spacing w:after="0" w:line="240" w:lineRule="auto"/>
              <w:jc w:val="center"/>
              <w:rPr>
                <w:rFonts w:ascii="Times New Roman" w:eastAsia="Calibri" w:hAnsi="Times New Roman"/>
                <w:sz w:val="20"/>
                <w:szCs w:val="16"/>
                <w:highlight w:val="green"/>
              </w:rPr>
            </w:pPr>
            <w:r w:rsidRPr="00267445">
              <w:rPr>
                <w:rFonts w:ascii="Times New Roman" w:eastAsia="Calibri" w:hAnsi="Times New Roman"/>
                <w:sz w:val="20"/>
                <w:szCs w:val="16"/>
                <w:highlight w:val="green"/>
              </w:rPr>
              <w:t>Фатежский район,</w:t>
            </w:r>
          </w:p>
          <w:p w14:paraId="2E5E5B45" w14:textId="77777777" w:rsidR="008A67E8" w:rsidRPr="00267445" w:rsidRDefault="008A67E8" w:rsidP="008A67E8">
            <w:pPr>
              <w:spacing w:after="0" w:line="240" w:lineRule="auto"/>
              <w:jc w:val="center"/>
              <w:rPr>
                <w:rFonts w:ascii="Times New Roman" w:eastAsia="Calibri" w:hAnsi="Times New Roman"/>
                <w:sz w:val="20"/>
                <w:szCs w:val="16"/>
                <w:highlight w:val="green"/>
              </w:rPr>
            </w:pPr>
            <w:r w:rsidRPr="00267445">
              <w:rPr>
                <w:rFonts w:ascii="Times New Roman" w:eastAsia="Calibri" w:hAnsi="Times New Roman"/>
                <w:sz w:val="20"/>
                <w:szCs w:val="16"/>
                <w:highlight w:val="green"/>
              </w:rPr>
              <w:t>муниципальное образование</w:t>
            </w:r>
          </w:p>
          <w:p w14:paraId="74E02C0C" w14:textId="77777777" w:rsidR="008A67E8" w:rsidRPr="00267445" w:rsidRDefault="008A67E8" w:rsidP="008A67E8">
            <w:pPr>
              <w:spacing w:after="0" w:line="240" w:lineRule="auto"/>
              <w:jc w:val="center"/>
              <w:rPr>
                <w:rFonts w:ascii="Times New Roman" w:eastAsia="Calibri" w:hAnsi="Times New Roman"/>
                <w:sz w:val="20"/>
                <w:szCs w:val="16"/>
                <w:highlight w:val="green"/>
              </w:rPr>
            </w:pPr>
            <w:r w:rsidRPr="00267445">
              <w:rPr>
                <w:rFonts w:ascii="Times New Roman" w:eastAsia="Calibri" w:hAnsi="Times New Roman"/>
                <w:sz w:val="20"/>
                <w:szCs w:val="16"/>
                <w:highlight w:val="green"/>
              </w:rPr>
              <w:t>«</w:t>
            </w:r>
            <w:proofErr w:type="spellStart"/>
            <w:r w:rsidRPr="00267445">
              <w:rPr>
                <w:rFonts w:ascii="Times New Roman" w:eastAsia="Calibri" w:hAnsi="Times New Roman"/>
                <w:sz w:val="20"/>
                <w:szCs w:val="16"/>
                <w:highlight w:val="green"/>
              </w:rPr>
              <w:t>Верхнелюбажский</w:t>
            </w:r>
            <w:proofErr w:type="spellEnd"/>
            <w:r w:rsidRPr="00267445">
              <w:rPr>
                <w:rFonts w:ascii="Times New Roman" w:eastAsia="Calibri" w:hAnsi="Times New Roman"/>
                <w:sz w:val="20"/>
                <w:szCs w:val="16"/>
                <w:highlight w:val="green"/>
              </w:rPr>
              <w:t xml:space="preserve"> сельсовет», </w:t>
            </w:r>
          </w:p>
          <w:p w14:paraId="0CABE1B4" w14:textId="6DB40322" w:rsidR="005B6579" w:rsidRPr="00267445" w:rsidRDefault="008A67E8" w:rsidP="008A67E8">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sz w:val="20"/>
                <w:szCs w:val="16"/>
                <w:highlight w:val="green"/>
              </w:rPr>
              <w:t>д. Дворики</w:t>
            </w:r>
          </w:p>
        </w:tc>
        <w:tc>
          <w:tcPr>
            <w:tcW w:w="1985" w:type="dxa"/>
            <w:tcBorders>
              <w:top w:val="single" w:sz="4" w:space="0" w:color="000000"/>
              <w:left w:val="single" w:sz="4" w:space="0" w:color="000000"/>
              <w:bottom w:val="single" w:sz="4" w:space="0" w:color="000000"/>
            </w:tcBorders>
            <w:vAlign w:val="center"/>
          </w:tcPr>
          <w:p w14:paraId="38FE5F27" w14:textId="77777777" w:rsidR="005B6579" w:rsidRPr="006458E3" w:rsidRDefault="005B6579" w:rsidP="00204705">
            <w:pPr>
              <w:spacing w:after="0" w:line="233" w:lineRule="auto"/>
              <w:jc w:val="center"/>
              <w:rPr>
                <w:rFonts w:ascii="Times New Roman" w:eastAsia="Calibri" w:hAnsi="Times New Roman"/>
                <w:color w:val="000000"/>
                <w:sz w:val="20"/>
                <w:szCs w:val="20"/>
                <w:highlight w:val="green"/>
              </w:rPr>
            </w:pPr>
            <w:r w:rsidRPr="006458E3">
              <w:rPr>
                <w:rFonts w:ascii="Times New Roman" w:eastAsia="Calibri" w:hAnsi="Times New Roman"/>
                <w:color w:val="000000"/>
                <w:sz w:val="20"/>
                <w:szCs w:val="20"/>
                <w:highlight w:val="green"/>
              </w:rPr>
              <w:t xml:space="preserve">Радиус действия </w:t>
            </w:r>
          </w:p>
          <w:p w14:paraId="11952DD1" w14:textId="77777777" w:rsidR="005B6579" w:rsidRPr="006458E3" w:rsidRDefault="005B6579" w:rsidP="00204705">
            <w:pPr>
              <w:spacing w:after="0" w:line="233" w:lineRule="auto"/>
              <w:jc w:val="center"/>
              <w:rPr>
                <w:rFonts w:ascii="Times New Roman" w:eastAsia="Calibri" w:hAnsi="Times New Roman"/>
                <w:color w:val="000000"/>
                <w:sz w:val="20"/>
                <w:szCs w:val="20"/>
                <w:highlight w:val="green"/>
              </w:rPr>
            </w:pPr>
            <w:r w:rsidRPr="006458E3">
              <w:rPr>
                <w:rFonts w:ascii="Times New Roman" w:eastAsia="Calibri" w:hAnsi="Times New Roman"/>
                <w:color w:val="000000"/>
                <w:sz w:val="20"/>
                <w:szCs w:val="20"/>
                <w:highlight w:val="green"/>
              </w:rPr>
              <w:t>700 м</w:t>
            </w:r>
          </w:p>
        </w:tc>
        <w:tc>
          <w:tcPr>
            <w:tcW w:w="1984" w:type="dxa"/>
            <w:tcBorders>
              <w:top w:val="single" w:sz="4" w:space="0" w:color="000000"/>
              <w:left w:val="single" w:sz="4" w:space="0" w:color="000000"/>
              <w:bottom w:val="single" w:sz="4" w:space="0" w:color="000000"/>
              <w:right w:val="single" w:sz="4" w:space="0" w:color="000000"/>
            </w:tcBorders>
            <w:vAlign w:val="center"/>
          </w:tcPr>
          <w:p w14:paraId="230B6BD1"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Расчетный срок</w:t>
            </w:r>
          </w:p>
        </w:tc>
        <w:tc>
          <w:tcPr>
            <w:tcW w:w="2694" w:type="dxa"/>
            <w:tcBorders>
              <w:top w:val="single" w:sz="4" w:space="0" w:color="000000"/>
              <w:left w:val="single" w:sz="4" w:space="0" w:color="000000"/>
              <w:bottom w:val="single" w:sz="4" w:space="0" w:color="000000"/>
              <w:right w:val="single" w:sz="4" w:space="0" w:color="000000"/>
            </w:tcBorders>
            <w:vAlign w:val="center"/>
          </w:tcPr>
          <w:p w14:paraId="0833EFF2"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Зона застройки малоэтажными жилыми домами</w:t>
            </w:r>
          </w:p>
          <w:p w14:paraId="4B88C12C"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(до 4 этажей, включая мансардный)</w:t>
            </w:r>
          </w:p>
        </w:tc>
        <w:tc>
          <w:tcPr>
            <w:tcW w:w="2438" w:type="dxa"/>
            <w:tcBorders>
              <w:top w:val="single" w:sz="4" w:space="0" w:color="000000"/>
              <w:left w:val="single" w:sz="4" w:space="0" w:color="000000"/>
              <w:bottom w:val="single" w:sz="4" w:space="0" w:color="000000"/>
              <w:right w:val="single" w:sz="4" w:space="0" w:color="000000"/>
            </w:tcBorders>
            <w:vAlign w:val="center"/>
          </w:tcPr>
          <w:p w14:paraId="58679FE8"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Не устанавливается</w:t>
            </w:r>
          </w:p>
        </w:tc>
      </w:tr>
      <w:tr w:rsidR="005B6579" w:rsidRPr="00744EC7" w14:paraId="787DBA20" w14:textId="77777777" w:rsidTr="00204705">
        <w:tc>
          <w:tcPr>
            <w:tcW w:w="568" w:type="dxa"/>
            <w:vAlign w:val="center"/>
          </w:tcPr>
          <w:p w14:paraId="18B8C69E" w14:textId="77777777" w:rsidR="005B6579" w:rsidRPr="006458E3" w:rsidRDefault="005B6579" w:rsidP="00204705">
            <w:pPr>
              <w:spacing w:after="0" w:line="233" w:lineRule="auto"/>
              <w:jc w:val="center"/>
              <w:rPr>
                <w:rFonts w:ascii="Times New Roman" w:eastAsia="Calibri" w:hAnsi="Times New Roman"/>
                <w:sz w:val="20"/>
                <w:szCs w:val="16"/>
                <w:highlight w:val="green"/>
              </w:rPr>
            </w:pPr>
            <w:r w:rsidRPr="006458E3">
              <w:rPr>
                <w:rFonts w:ascii="Times New Roman" w:eastAsia="Calibri" w:hAnsi="Times New Roman"/>
                <w:sz w:val="20"/>
                <w:szCs w:val="16"/>
                <w:highlight w:val="green"/>
              </w:rPr>
              <w:t>9</w:t>
            </w:r>
          </w:p>
        </w:tc>
        <w:tc>
          <w:tcPr>
            <w:tcW w:w="2688" w:type="dxa"/>
            <w:tcBorders>
              <w:top w:val="single" w:sz="4" w:space="0" w:color="000000"/>
              <w:left w:val="single" w:sz="4" w:space="0" w:color="000000"/>
              <w:bottom w:val="single" w:sz="4" w:space="0" w:color="000000"/>
            </w:tcBorders>
            <w:vAlign w:val="center"/>
          </w:tcPr>
          <w:p w14:paraId="03A84BF5"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Устройство оповещения (строительство)</w:t>
            </w:r>
          </w:p>
        </w:tc>
        <w:tc>
          <w:tcPr>
            <w:tcW w:w="2409" w:type="dxa"/>
            <w:vAlign w:val="center"/>
          </w:tcPr>
          <w:p w14:paraId="642EA28B" w14:textId="77777777" w:rsidR="00267445" w:rsidRPr="00267445" w:rsidRDefault="00267445" w:rsidP="00267445">
            <w:pPr>
              <w:spacing w:after="0" w:line="240" w:lineRule="auto"/>
              <w:jc w:val="center"/>
              <w:rPr>
                <w:rFonts w:ascii="Times New Roman" w:eastAsia="Calibri" w:hAnsi="Times New Roman"/>
                <w:sz w:val="20"/>
                <w:szCs w:val="16"/>
                <w:highlight w:val="green"/>
              </w:rPr>
            </w:pPr>
            <w:r w:rsidRPr="00267445">
              <w:rPr>
                <w:rFonts w:ascii="Times New Roman" w:eastAsia="Calibri" w:hAnsi="Times New Roman"/>
                <w:sz w:val="20"/>
                <w:szCs w:val="16"/>
                <w:highlight w:val="green"/>
              </w:rPr>
              <w:t>Курская область,</w:t>
            </w:r>
          </w:p>
          <w:p w14:paraId="6C1EA6E7" w14:textId="77777777" w:rsidR="00267445" w:rsidRPr="00267445" w:rsidRDefault="00267445" w:rsidP="00267445">
            <w:pPr>
              <w:spacing w:after="0" w:line="240" w:lineRule="auto"/>
              <w:jc w:val="center"/>
              <w:rPr>
                <w:rFonts w:ascii="Times New Roman" w:eastAsia="Calibri" w:hAnsi="Times New Roman"/>
                <w:sz w:val="20"/>
                <w:szCs w:val="16"/>
                <w:highlight w:val="green"/>
              </w:rPr>
            </w:pPr>
            <w:r w:rsidRPr="00267445">
              <w:rPr>
                <w:rFonts w:ascii="Times New Roman" w:eastAsia="Calibri" w:hAnsi="Times New Roman"/>
                <w:sz w:val="20"/>
                <w:szCs w:val="16"/>
                <w:highlight w:val="green"/>
              </w:rPr>
              <w:t>Фатежский район,</w:t>
            </w:r>
          </w:p>
          <w:p w14:paraId="6EF5E826" w14:textId="77777777" w:rsidR="00267445" w:rsidRPr="00267445" w:rsidRDefault="00267445" w:rsidP="00267445">
            <w:pPr>
              <w:spacing w:after="0" w:line="240" w:lineRule="auto"/>
              <w:jc w:val="center"/>
              <w:rPr>
                <w:rFonts w:ascii="Times New Roman" w:eastAsia="Calibri" w:hAnsi="Times New Roman"/>
                <w:sz w:val="20"/>
                <w:szCs w:val="16"/>
                <w:highlight w:val="green"/>
              </w:rPr>
            </w:pPr>
            <w:r w:rsidRPr="00267445">
              <w:rPr>
                <w:rFonts w:ascii="Times New Roman" w:eastAsia="Calibri" w:hAnsi="Times New Roman"/>
                <w:sz w:val="20"/>
                <w:szCs w:val="16"/>
                <w:highlight w:val="green"/>
              </w:rPr>
              <w:t>муниципальное образование</w:t>
            </w:r>
          </w:p>
          <w:p w14:paraId="6AD7D9EF" w14:textId="77777777" w:rsidR="00267445" w:rsidRPr="00267445" w:rsidRDefault="00267445" w:rsidP="00267445">
            <w:pPr>
              <w:spacing w:after="0" w:line="240" w:lineRule="auto"/>
              <w:jc w:val="center"/>
              <w:rPr>
                <w:rFonts w:ascii="Times New Roman" w:eastAsia="Calibri" w:hAnsi="Times New Roman"/>
                <w:sz w:val="20"/>
                <w:szCs w:val="16"/>
                <w:highlight w:val="green"/>
              </w:rPr>
            </w:pPr>
            <w:r w:rsidRPr="00267445">
              <w:rPr>
                <w:rFonts w:ascii="Times New Roman" w:eastAsia="Calibri" w:hAnsi="Times New Roman"/>
                <w:sz w:val="20"/>
                <w:szCs w:val="16"/>
                <w:highlight w:val="green"/>
              </w:rPr>
              <w:t>«</w:t>
            </w:r>
            <w:proofErr w:type="spellStart"/>
            <w:r w:rsidRPr="00267445">
              <w:rPr>
                <w:rFonts w:ascii="Times New Roman" w:eastAsia="Calibri" w:hAnsi="Times New Roman"/>
                <w:sz w:val="20"/>
                <w:szCs w:val="16"/>
                <w:highlight w:val="green"/>
              </w:rPr>
              <w:t>Верхнелюбажский</w:t>
            </w:r>
            <w:proofErr w:type="spellEnd"/>
            <w:r w:rsidRPr="00267445">
              <w:rPr>
                <w:rFonts w:ascii="Times New Roman" w:eastAsia="Calibri" w:hAnsi="Times New Roman"/>
                <w:sz w:val="20"/>
                <w:szCs w:val="16"/>
                <w:highlight w:val="green"/>
              </w:rPr>
              <w:t xml:space="preserve"> сельсовет», </w:t>
            </w:r>
          </w:p>
          <w:p w14:paraId="4EC54907" w14:textId="56BD2E32" w:rsidR="005B6579" w:rsidRPr="00267445" w:rsidRDefault="00267445" w:rsidP="00267445">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sz w:val="20"/>
                <w:szCs w:val="16"/>
                <w:highlight w:val="green"/>
              </w:rPr>
              <w:t>д. Ясенок</w:t>
            </w:r>
          </w:p>
        </w:tc>
        <w:tc>
          <w:tcPr>
            <w:tcW w:w="1985" w:type="dxa"/>
            <w:tcBorders>
              <w:top w:val="single" w:sz="4" w:space="0" w:color="000000"/>
              <w:left w:val="single" w:sz="4" w:space="0" w:color="000000"/>
              <w:bottom w:val="single" w:sz="4" w:space="0" w:color="000000"/>
            </w:tcBorders>
            <w:vAlign w:val="center"/>
          </w:tcPr>
          <w:p w14:paraId="018F761A" w14:textId="77777777" w:rsidR="005B6579" w:rsidRPr="006458E3" w:rsidRDefault="005B6579" w:rsidP="00204705">
            <w:pPr>
              <w:spacing w:after="0" w:line="233" w:lineRule="auto"/>
              <w:jc w:val="center"/>
              <w:rPr>
                <w:rFonts w:ascii="Times New Roman" w:eastAsia="Calibri" w:hAnsi="Times New Roman"/>
                <w:color w:val="000000"/>
                <w:sz w:val="20"/>
                <w:szCs w:val="20"/>
                <w:highlight w:val="green"/>
              </w:rPr>
            </w:pPr>
            <w:r w:rsidRPr="006458E3">
              <w:rPr>
                <w:rFonts w:ascii="Times New Roman" w:eastAsia="Calibri" w:hAnsi="Times New Roman"/>
                <w:color w:val="000000"/>
                <w:sz w:val="20"/>
                <w:szCs w:val="20"/>
                <w:highlight w:val="green"/>
              </w:rPr>
              <w:t xml:space="preserve">Радиус действия </w:t>
            </w:r>
          </w:p>
          <w:p w14:paraId="77B26DC7" w14:textId="77777777" w:rsidR="005B6579" w:rsidRPr="006458E3" w:rsidRDefault="005B6579" w:rsidP="00204705">
            <w:pPr>
              <w:spacing w:after="0" w:line="233" w:lineRule="auto"/>
              <w:jc w:val="center"/>
              <w:rPr>
                <w:rFonts w:ascii="Times New Roman" w:eastAsia="Calibri" w:hAnsi="Times New Roman"/>
                <w:color w:val="000000"/>
                <w:sz w:val="20"/>
                <w:szCs w:val="20"/>
                <w:highlight w:val="green"/>
              </w:rPr>
            </w:pPr>
            <w:r w:rsidRPr="006458E3">
              <w:rPr>
                <w:rFonts w:ascii="Times New Roman" w:eastAsia="Calibri" w:hAnsi="Times New Roman"/>
                <w:color w:val="000000"/>
                <w:sz w:val="20"/>
                <w:szCs w:val="20"/>
                <w:highlight w:val="green"/>
              </w:rPr>
              <w:t>700 м</w:t>
            </w:r>
          </w:p>
        </w:tc>
        <w:tc>
          <w:tcPr>
            <w:tcW w:w="1984" w:type="dxa"/>
            <w:tcBorders>
              <w:top w:val="single" w:sz="4" w:space="0" w:color="000000"/>
              <w:left w:val="single" w:sz="4" w:space="0" w:color="000000"/>
              <w:bottom w:val="single" w:sz="4" w:space="0" w:color="000000"/>
              <w:right w:val="single" w:sz="4" w:space="0" w:color="000000"/>
            </w:tcBorders>
            <w:vAlign w:val="center"/>
          </w:tcPr>
          <w:p w14:paraId="132A5D30"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Расчетный срок</w:t>
            </w:r>
          </w:p>
        </w:tc>
        <w:tc>
          <w:tcPr>
            <w:tcW w:w="2694" w:type="dxa"/>
            <w:tcBorders>
              <w:top w:val="single" w:sz="4" w:space="0" w:color="000000"/>
              <w:left w:val="single" w:sz="4" w:space="0" w:color="000000"/>
              <w:bottom w:val="single" w:sz="4" w:space="0" w:color="000000"/>
              <w:right w:val="single" w:sz="4" w:space="0" w:color="000000"/>
            </w:tcBorders>
            <w:vAlign w:val="center"/>
          </w:tcPr>
          <w:p w14:paraId="5B45BD0C"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Зона застройки малоэтажными жилыми домами</w:t>
            </w:r>
          </w:p>
          <w:p w14:paraId="1D72618F"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(до 4 этажей, включая мансардный)</w:t>
            </w:r>
          </w:p>
        </w:tc>
        <w:tc>
          <w:tcPr>
            <w:tcW w:w="2438" w:type="dxa"/>
            <w:tcBorders>
              <w:top w:val="single" w:sz="4" w:space="0" w:color="000000"/>
              <w:left w:val="single" w:sz="4" w:space="0" w:color="000000"/>
              <w:bottom w:val="single" w:sz="4" w:space="0" w:color="000000"/>
              <w:right w:val="single" w:sz="4" w:space="0" w:color="000000"/>
            </w:tcBorders>
            <w:vAlign w:val="center"/>
          </w:tcPr>
          <w:p w14:paraId="48156984"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Не устанавливается</w:t>
            </w:r>
          </w:p>
        </w:tc>
      </w:tr>
      <w:tr w:rsidR="005B6579" w:rsidRPr="00744EC7" w14:paraId="57F6EF22" w14:textId="77777777" w:rsidTr="00204705">
        <w:tc>
          <w:tcPr>
            <w:tcW w:w="568" w:type="dxa"/>
            <w:vAlign w:val="center"/>
          </w:tcPr>
          <w:p w14:paraId="0A5A6147" w14:textId="77777777" w:rsidR="005B6579" w:rsidRPr="006458E3" w:rsidRDefault="005B6579" w:rsidP="00204705">
            <w:pPr>
              <w:spacing w:after="0" w:line="233" w:lineRule="auto"/>
              <w:jc w:val="center"/>
              <w:rPr>
                <w:rFonts w:ascii="Times New Roman" w:eastAsia="Calibri" w:hAnsi="Times New Roman"/>
                <w:sz w:val="20"/>
                <w:szCs w:val="16"/>
                <w:highlight w:val="green"/>
              </w:rPr>
            </w:pPr>
            <w:r w:rsidRPr="006458E3">
              <w:rPr>
                <w:rFonts w:ascii="Times New Roman" w:eastAsia="Calibri" w:hAnsi="Times New Roman"/>
                <w:sz w:val="20"/>
                <w:szCs w:val="16"/>
                <w:highlight w:val="green"/>
              </w:rPr>
              <w:t>10</w:t>
            </w:r>
          </w:p>
        </w:tc>
        <w:tc>
          <w:tcPr>
            <w:tcW w:w="2688" w:type="dxa"/>
            <w:tcBorders>
              <w:top w:val="single" w:sz="4" w:space="0" w:color="000000"/>
              <w:left w:val="single" w:sz="4" w:space="0" w:color="000000"/>
              <w:bottom w:val="single" w:sz="4" w:space="0" w:color="000000"/>
            </w:tcBorders>
            <w:vAlign w:val="center"/>
          </w:tcPr>
          <w:p w14:paraId="485299D0"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Устройство оповещения (строительство)</w:t>
            </w:r>
          </w:p>
        </w:tc>
        <w:tc>
          <w:tcPr>
            <w:tcW w:w="2409" w:type="dxa"/>
            <w:tcBorders>
              <w:top w:val="single" w:sz="4" w:space="0" w:color="000000"/>
              <w:left w:val="single" w:sz="4" w:space="0" w:color="000000"/>
              <w:bottom w:val="single" w:sz="4" w:space="0" w:color="000000"/>
            </w:tcBorders>
            <w:vAlign w:val="center"/>
          </w:tcPr>
          <w:p w14:paraId="04DC54B1" w14:textId="77777777" w:rsidR="00267445" w:rsidRPr="00267445" w:rsidRDefault="00267445" w:rsidP="00267445">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Курская область,</w:t>
            </w:r>
          </w:p>
          <w:p w14:paraId="13A9C220" w14:textId="77777777" w:rsidR="00267445" w:rsidRPr="00267445" w:rsidRDefault="00267445" w:rsidP="00267445">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Фатежский район,</w:t>
            </w:r>
          </w:p>
          <w:p w14:paraId="72890576" w14:textId="77777777" w:rsidR="00267445" w:rsidRPr="00267445" w:rsidRDefault="00267445" w:rsidP="00267445">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муниципальное образование</w:t>
            </w:r>
          </w:p>
          <w:p w14:paraId="0DA376C8" w14:textId="77777777" w:rsidR="00267445" w:rsidRPr="00267445" w:rsidRDefault="00267445" w:rsidP="00267445">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w:t>
            </w:r>
            <w:proofErr w:type="spellStart"/>
            <w:r w:rsidRPr="00267445">
              <w:rPr>
                <w:rFonts w:ascii="Times New Roman" w:eastAsia="Calibri" w:hAnsi="Times New Roman"/>
                <w:color w:val="000000"/>
                <w:sz w:val="20"/>
                <w:szCs w:val="20"/>
                <w:highlight w:val="green"/>
              </w:rPr>
              <w:t>Верхнелюбажский</w:t>
            </w:r>
            <w:proofErr w:type="spellEnd"/>
            <w:r w:rsidRPr="00267445">
              <w:rPr>
                <w:rFonts w:ascii="Times New Roman" w:eastAsia="Calibri" w:hAnsi="Times New Roman"/>
                <w:color w:val="000000"/>
                <w:sz w:val="20"/>
                <w:szCs w:val="20"/>
                <w:highlight w:val="green"/>
              </w:rPr>
              <w:t xml:space="preserve"> сельсовет», </w:t>
            </w:r>
          </w:p>
          <w:p w14:paraId="302CFBB4" w14:textId="2711814A" w:rsidR="005B6579" w:rsidRPr="00267445" w:rsidRDefault="00267445" w:rsidP="00267445">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д. Новая Головинка</w:t>
            </w:r>
          </w:p>
        </w:tc>
        <w:tc>
          <w:tcPr>
            <w:tcW w:w="1985" w:type="dxa"/>
            <w:tcBorders>
              <w:top w:val="single" w:sz="4" w:space="0" w:color="000000"/>
              <w:left w:val="single" w:sz="4" w:space="0" w:color="000000"/>
              <w:bottom w:val="single" w:sz="4" w:space="0" w:color="000000"/>
            </w:tcBorders>
            <w:vAlign w:val="center"/>
          </w:tcPr>
          <w:p w14:paraId="48C0F258" w14:textId="77777777" w:rsidR="005B6579" w:rsidRPr="006458E3" w:rsidRDefault="005B6579" w:rsidP="00204705">
            <w:pPr>
              <w:spacing w:after="0" w:line="233" w:lineRule="auto"/>
              <w:jc w:val="center"/>
              <w:rPr>
                <w:rFonts w:ascii="Times New Roman" w:eastAsia="Calibri" w:hAnsi="Times New Roman"/>
                <w:color w:val="000000"/>
                <w:sz w:val="20"/>
                <w:szCs w:val="20"/>
                <w:highlight w:val="green"/>
              </w:rPr>
            </w:pPr>
            <w:r w:rsidRPr="006458E3">
              <w:rPr>
                <w:rFonts w:ascii="Times New Roman" w:eastAsia="Calibri" w:hAnsi="Times New Roman"/>
                <w:color w:val="000000"/>
                <w:sz w:val="20"/>
                <w:szCs w:val="20"/>
                <w:highlight w:val="green"/>
              </w:rPr>
              <w:t xml:space="preserve">Радиус действия </w:t>
            </w:r>
          </w:p>
          <w:p w14:paraId="2D1DFE86" w14:textId="77777777" w:rsidR="005B6579" w:rsidRPr="006458E3" w:rsidRDefault="005B6579" w:rsidP="00204705">
            <w:pPr>
              <w:spacing w:after="0" w:line="233" w:lineRule="auto"/>
              <w:jc w:val="center"/>
              <w:rPr>
                <w:rFonts w:ascii="Times New Roman" w:eastAsia="Calibri" w:hAnsi="Times New Roman"/>
                <w:color w:val="000000"/>
                <w:sz w:val="20"/>
                <w:szCs w:val="20"/>
                <w:highlight w:val="green"/>
              </w:rPr>
            </w:pPr>
            <w:r w:rsidRPr="006458E3">
              <w:rPr>
                <w:rFonts w:ascii="Times New Roman" w:eastAsia="Calibri" w:hAnsi="Times New Roman"/>
                <w:color w:val="000000"/>
                <w:sz w:val="20"/>
                <w:szCs w:val="20"/>
                <w:highlight w:val="green"/>
              </w:rPr>
              <w:t>700 м</w:t>
            </w:r>
          </w:p>
        </w:tc>
        <w:tc>
          <w:tcPr>
            <w:tcW w:w="1984" w:type="dxa"/>
            <w:tcBorders>
              <w:top w:val="single" w:sz="4" w:space="0" w:color="000000"/>
              <w:left w:val="single" w:sz="4" w:space="0" w:color="000000"/>
              <w:bottom w:val="single" w:sz="4" w:space="0" w:color="000000"/>
              <w:right w:val="single" w:sz="4" w:space="0" w:color="000000"/>
            </w:tcBorders>
            <w:vAlign w:val="center"/>
          </w:tcPr>
          <w:p w14:paraId="72BA2B60"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Расчетный срок</w:t>
            </w:r>
          </w:p>
        </w:tc>
        <w:tc>
          <w:tcPr>
            <w:tcW w:w="2694" w:type="dxa"/>
            <w:tcBorders>
              <w:top w:val="single" w:sz="4" w:space="0" w:color="000000"/>
              <w:left w:val="single" w:sz="4" w:space="0" w:color="000000"/>
              <w:bottom w:val="single" w:sz="4" w:space="0" w:color="000000"/>
              <w:right w:val="single" w:sz="4" w:space="0" w:color="000000"/>
            </w:tcBorders>
            <w:vAlign w:val="center"/>
          </w:tcPr>
          <w:p w14:paraId="6B1EF3C4"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Зона застройки малоэтажными жилыми домами</w:t>
            </w:r>
          </w:p>
          <w:p w14:paraId="1D7A83A4"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(до 4 этажей, включая мансардный)</w:t>
            </w:r>
          </w:p>
        </w:tc>
        <w:tc>
          <w:tcPr>
            <w:tcW w:w="2438" w:type="dxa"/>
            <w:tcBorders>
              <w:top w:val="single" w:sz="4" w:space="0" w:color="000000"/>
              <w:left w:val="single" w:sz="4" w:space="0" w:color="000000"/>
              <w:bottom w:val="single" w:sz="4" w:space="0" w:color="000000"/>
              <w:right w:val="single" w:sz="4" w:space="0" w:color="000000"/>
            </w:tcBorders>
            <w:vAlign w:val="center"/>
          </w:tcPr>
          <w:p w14:paraId="0018F18A"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Не устанавливается</w:t>
            </w:r>
          </w:p>
        </w:tc>
      </w:tr>
      <w:tr w:rsidR="005B6579" w:rsidRPr="00744EC7" w14:paraId="4631F1EA" w14:textId="77777777" w:rsidTr="00204705">
        <w:tc>
          <w:tcPr>
            <w:tcW w:w="568" w:type="dxa"/>
            <w:vAlign w:val="center"/>
          </w:tcPr>
          <w:p w14:paraId="3740C771" w14:textId="77777777" w:rsidR="005B6579" w:rsidRPr="006458E3" w:rsidRDefault="005B6579" w:rsidP="00204705">
            <w:pPr>
              <w:spacing w:after="0" w:line="233" w:lineRule="auto"/>
              <w:jc w:val="center"/>
              <w:rPr>
                <w:rFonts w:ascii="Times New Roman" w:eastAsia="Calibri" w:hAnsi="Times New Roman"/>
                <w:sz w:val="20"/>
                <w:szCs w:val="16"/>
                <w:highlight w:val="green"/>
              </w:rPr>
            </w:pPr>
            <w:r w:rsidRPr="006458E3">
              <w:rPr>
                <w:rFonts w:ascii="Times New Roman" w:eastAsia="Calibri" w:hAnsi="Times New Roman"/>
                <w:sz w:val="20"/>
                <w:szCs w:val="16"/>
                <w:highlight w:val="green"/>
              </w:rPr>
              <w:t>11</w:t>
            </w:r>
          </w:p>
        </w:tc>
        <w:tc>
          <w:tcPr>
            <w:tcW w:w="2688" w:type="dxa"/>
            <w:tcBorders>
              <w:top w:val="single" w:sz="4" w:space="0" w:color="000000"/>
              <w:left w:val="single" w:sz="4" w:space="0" w:color="000000"/>
              <w:bottom w:val="single" w:sz="4" w:space="0" w:color="000000"/>
            </w:tcBorders>
            <w:vAlign w:val="center"/>
          </w:tcPr>
          <w:p w14:paraId="4B30043B"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Устройство оповещения (строительство)</w:t>
            </w:r>
          </w:p>
        </w:tc>
        <w:tc>
          <w:tcPr>
            <w:tcW w:w="2409" w:type="dxa"/>
            <w:tcBorders>
              <w:top w:val="single" w:sz="4" w:space="0" w:color="000000"/>
              <w:left w:val="single" w:sz="4" w:space="0" w:color="000000"/>
              <w:bottom w:val="single" w:sz="4" w:space="0" w:color="000000"/>
            </w:tcBorders>
            <w:vAlign w:val="center"/>
          </w:tcPr>
          <w:p w14:paraId="0194B23C" w14:textId="77777777" w:rsidR="00267445" w:rsidRPr="00267445" w:rsidRDefault="00267445" w:rsidP="00267445">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Курская область,</w:t>
            </w:r>
          </w:p>
          <w:p w14:paraId="40865A00" w14:textId="77777777" w:rsidR="00267445" w:rsidRPr="00267445" w:rsidRDefault="00267445" w:rsidP="00267445">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Фатежский район,</w:t>
            </w:r>
          </w:p>
          <w:p w14:paraId="7D37804C" w14:textId="77777777" w:rsidR="00267445" w:rsidRPr="00267445" w:rsidRDefault="00267445" w:rsidP="00267445">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муниципальное образование</w:t>
            </w:r>
          </w:p>
          <w:p w14:paraId="5541E828" w14:textId="77777777" w:rsidR="00267445" w:rsidRPr="00267445" w:rsidRDefault="00267445" w:rsidP="00267445">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w:t>
            </w:r>
            <w:proofErr w:type="spellStart"/>
            <w:r w:rsidRPr="00267445">
              <w:rPr>
                <w:rFonts w:ascii="Times New Roman" w:eastAsia="Calibri" w:hAnsi="Times New Roman"/>
                <w:color w:val="000000"/>
                <w:sz w:val="20"/>
                <w:szCs w:val="20"/>
                <w:highlight w:val="green"/>
              </w:rPr>
              <w:t>Верхнелюбажский</w:t>
            </w:r>
            <w:proofErr w:type="spellEnd"/>
            <w:r w:rsidRPr="00267445">
              <w:rPr>
                <w:rFonts w:ascii="Times New Roman" w:eastAsia="Calibri" w:hAnsi="Times New Roman"/>
                <w:color w:val="000000"/>
                <w:sz w:val="20"/>
                <w:szCs w:val="20"/>
                <w:highlight w:val="green"/>
              </w:rPr>
              <w:t xml:space="preserve"> сельсовет», </w:t>
            </w:r>
          </w:p>
          <w:p w14:paraId="14F52FA4" w14:textId="64BBBE8B" w:rsidR="005B6579" w:rsidRPr="00267445" w:rsidRDefault="00267445" w:rsidP="00267445">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 xml:space="preserve">д. </w:t>
            </w:r>
            <w:proofErr w:type="spellStart"/>
            <w:r w:rsidRPr="00267445">
              <w:rPr>
                <w:rFonts w:ascii="Times New Roman" w:eastAsia="Calibri" w:hAnsi="Times New Roman"/>
                <w:color w:val="000000"/>
                <w:sz w:val="20"/>
                <w:szCs w:val="20"/>
                <w:highlight w:val="green"/>
              </w:rPr>
              <w:t>Локтионово</w:t>
            </w:r>
            <w:proofErr w:type="spellEnd"/>
          </w:p>
        </w:tc>
        <w:tc>
          <w:tcPr>
            <w:tcW w:w="1985" w:type="dxa"/>
            <w:tcBorders>
              <w:top w:val="single" w:sz="4" w:space="0" w:color="000000"/>
              <w:left w:val="single" w:sz="4" w:space="0" w:color="000000"/>
              <w:bottom w:val="single" w:sz="4" w:space="0" w:color="000000"/>
            </w:tcBorders>
            <w:vAlign w:val="center"/>
          </w:tcPr>
          <w:p w14:paraId="1D31593B" w14:textId="77777777" w:rsidR="005B6579" w:rsidRPr="006458E3" w:rsidRDefault="005B6579" w:rsidP="00204705">
            <w:pPr>
              <w:spacing w:after="0" w:line="233" w:lineRule="auto"/>
              <w:jc w:val="center"/>
              <w:rPr>
                <w:rFonts w:ascii="Times New Roman" w:eastAsia="Calibri" w:hAnsi="Times New Roman"/>
                <w:color w:val="000000"/>
                <w:sz w:val="20"/>
                <w:szCs w:val="20"/>
                <w:highlight w:val="green"/>
              </w:rPr>
            </w:pPr>
            <w:r w:rsidRPr="006458E3">
              <w:rPr>
                <w:rFonts w:ascii="Times New Roman" w:eastAsia="Calibri" w:hAnsi="Times New Roman"/>
                <w:color w:val="000000"/>
                <w:sz w:val="20"/>
                <w:szCs w:val="20"/>
                <w:highlight w:val="green"/>
              </w:rPr>
              <w:t xml:space="preserve">Радиус действия </w:t>
            </w:r>
          </w:p>
          <w:p w14:paraId="0938FE2F" w14:textId="77777777" w:rsidR="005B6579" w:rsidRPr="006458E3" w:rsidRDefault="005B6579" w:rsidP="00204705">
            <w:pPr>
              <w:spacing w:after="0" w:line="233" w:lineRule="auto"/>
              <w:jc w:val="center"/>
              <w:rPr>
                <w:rFonts w:ascii="Times New Roman" w:eastAsia="Calibri" w:hAnsi="Times New Roman"/>
                <w:color w:val="000000"/>
                <w:sz w:val="20"/>
                <w:szCs w:val="20"/>
                <w:highlight w:val="green"/>
              </w:rPr>
            </w:pPr>
            <w:r w:rsidRPr="006458E3">
              <w:rPr>
                <w:rFonts w:ascii="Times New Roman" w:eastAsia="Calibri" w:hAnsi="Times New Roman"/>
                <w:color w:val="000000"/>
                <w:sz w:val="20"/>
                <w:szCs w:val="20"/>
                <w:highlight w:val="green"/>
              </w:rPr>
              <w:t>700 м</w:t>
            </w:r>
          </w:p>
        </w:tc>
        <w:tc>
          <w:tcPr>
            <w:tcW w:w="1984" w:type="dxa"/>
            <w:tcBorders>
              <w:top w:val="single" w:sz="4" w:space="0" w:color="000000"/>
              <w:left w:val="single" w:sz="4" w:space="0" w:color="000000"/>
              <w:bottom w:val="single" w:sz="4" w:space="0" w:color="000000"/>
              <w:right w:val="single" w:sz="4" w:space="0" w:color="000000"/>
            </w:tcBorders>
            <w:vAlign w:val="center"/>
          </w:tcPr>
          <w:p w14:paraId="6A7C0B11"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Расчетный срок</w:t>
            </w:r>
          </w:p>
        </w:tc>
        <w:tc>
          <w:tcPr>
            <w:tcW w:w="2694" w:type="dxa"/>
            <w:tcBorders>
              <w:top w:val="single" w:sz="4" w:space="0" w:color="000000"/>
              <w:left w:val="single" w:sz="4" w:space="0" w:color="000000"/>
              <w:bottom w:val="single" w:sz="4" w:space="0" w:color="000000"/>
              <w:right w:val="single" w:sz="4" w:space="0" w:color="000000"/>
            </w:tcBorders>
            <w:vAlign w:val="center"/>
          </w:tcPr>
          <w:p w14:paraId="33C17BA5"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Подзона застройки малоэтажными жилыми домами</w:t>
            </w:r>
          </w:p>
          <w:p w14:paraId="20B13512"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(до 4 этажей, включая мансардный)</w:t>
            </w:r>
          </w:p>
        </w:tc>
        <w:tc>
          <w:tcPr>
            <w:tcW w:w="2438" w:type="dxa"/>
            <w:tcBorders>
              <w:top w:val="single" w:sz="4" w:space="0" w:color="000000"/>
              <w:left w:val="single" w:sz="4" w:space="0" w:color="000000"/>
              <w:bottom w:val="single" w:sz="4" w:space="0" w:color="000000"/>
              <w:right w:val="single" w:sz="4" w:space="0" w:color="000000"/>
            </w:tcBorders>
            <w:vAlign w:val="center"/>
          </w:tcPr>
          <w:p w14:paraId="494DBBFF"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Не устанавливается</w:t>
            </w:r>
          </w:p>
        </w:tc>
      </w:tr>
      <w:tr w:rsidR="005B6579" w:rsidRPr="00744EC7" w14:paraId="28149A56" w14:textId="77777777" w:rsidTr="00204705">
        <w:tc>
          <w:tcPr>
            <w:tcW w:w="568" w:type="dxa"/>
            <w:vAlign w:val="center"/>
          </w:tcPr>
          <w:p w14:paraId="051A7467" w14:textId="77777777" w:rsidR="005B6579" w:rsidRPr="006458E3" w:rsidRDefault="005B6579" w:rsidP="00204705">
            <w:pPr>
              <w:spacing w:after="0" w:line="233" w:lineRule="auto"/>
              <w:jc w:val="center"/>
              <w:rPr>
                <w:rFonts w:ascii="Times New Roman" w:eastAsia="Calibri" w:hAnsi="Times New Roman"/>
                <w:sz w:val="20"/>
                <w:szCs w:val="16"/>
                <w:highlight w:val="green"/>
              </w:rPr>
            </w:pPr>
            <w:r w:rsidRPr="006458E3">
              <w:rPr>
                <w:rFonts w:ascii="Times New Roman" w:eastAsia="Calibri" w:hAnsi="Times New Roman"/>
                <w:sz w:val="20"/>
                <w:szCs w:val="16"/>
                <w:highlight w:val="green"/>
              </w:rPr>
              <w:t>12</w:t>
            </w:r>
          </w:p>
        </w:tc>
        <w:tc>
          <w:tcPr>
            <w:tcW w:w="2688" w:type="dxa"/>
            <w:tcBorders>
              <w:top w:val="single" w:sz="4" w:space="0" w:color="000000"/>
              <w:left w:val="single" w:sz="4" w:space="0" w:color="000000"/>
              <w:bottom w:val="single" w:sz="4" w:space="0" w:color="000000"/>
            </w:tcBorders>
            <w:vAlign w:val="center"/>
          </w:tcPr>
          <w:p w14:paraId="62F05773"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Устройство оповещения (строительство)</w:t>
            </w:r>
          </w:p>
        </w:tc>
        <w:tc>
          <w:tcPr>
            <w:tcW w:w="2409" w:type="dxa"/>
            <w:tcBorders>
              <w:top w:val="single" w:sz="4" w:space="0" w:color="000000"/>
              <w:left w:val="single" w:sz="4" w:space="0" w:color="000000"/>
              <w:bottom w:val="single" w:sz="4" w:space="0" w:color="000000"/>
            </w:tcBorders>
            <w:vAlign w:val="center"/>
          </w:tcPr>
          <w:p w14:paraId="6EEDC91E" w14:textId="77777777" w:rsidR="00267445" w:rsidRPr="00267445" w:rsidRDefault="00267445" w:rsidP="00267445">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Курская область,</w:t>
            </w:r>
          </w:p>
          <w:p w14:paraId="33496AC7" w14:textId="77777777" w:rsidR="00267445" w:rsidRPr="00267445" w:rsidRDefault="00267445" w:rsidP="00267445">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Фатежский район,</w:t>
            </w:r>
          </w:p>
          <w:p w14:paraId="229216E8" w14:textId="77777777" w:rsidR="00267445" w:rsidRPr="00267445" w:rsidRDefault="00267445" w:rsidP="00267445">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муниципальное образование</w:t>
            </w:r>
          </w:p>
          <w:p w14:paraId="5985881D" w14:textId="77777777" w:rsidR="00267445" w:rsidRPr="00267445" w:rsidRDefault="00267445" w:rsidP="00267445">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w:t>
            </w:r>
            <w:proofErr w:type="spellStart"/>
            <w:r w:rsidRPr="00267445">
              <w:rPr>
                <w:rFonts w:ascii="Times New Roman" w:eastAsia="Calibri" w:hAnsi="Times New Roman"/>
                <w:color w:val="000000"/>
                <w:sz w:val="20"/>
                <w:szCs w:val="20"/>
                <w:highlight w:val="green"/>
              </w:rPr>
              <w:t>Верхнелюбажский</w:t>
            </w:r>
            <w:proofErr w:type="spellEnd"/>
            <w:r w:rsidRPr="00267445">
              <w:rPr>
                <w:rFonts w:ascii="Times New Roman" w:eastAsia="Calibri" w:hAnsi="Times New Roman"/>
                <w:color w:val="000000"/>
                <w:sz w:val="20"/>
                <w:szCs w:val="20"/>
                <w:highlight w:val="green"/>
              </w:rPr>
              <w:t xml:space="preserve"> сельсовет», </w:t>
            </w:r>
          </w:p>
          <w:p w14:paraId="3ECE6547" w14:textId="64E1AFA6" w:rsidR="005B6579" w:rsidRPr="00267445" w:rsidRDefault="00267445" w:rsidP="00267445">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color w:val="000000"/>
                <w:sz w:val="20"/>
                <w:szCs w:val="20"/>
                <w:highlight w:val="green"/>
              </w:rPr>
              <w:t xml:space="preserve">д. </w:t>
            </w:r>
            <w:proofErr w:type="spellStart"/>
            <w:r w:rsidRPr="00267445">
              <w:rPr>
                <w:rFonts w:ascii="Times New Roman" w:eastAsia="Calibri" w:hAnsi="Times New Roman"/>
                <w:color w:val="000000"/>
                <w:sz w:val="20"/>
                <w:szCs w:val="20"/>
                <w:highlight w:val="green"/>
              </w:rPr>
              <w:t>Лесновка</w:t>
            </w:r>
            <w:proofErr w:type="spellEnd"/>
          </w:p>
        </w:tc>
        <w:tc>
          <w:tcPr>
            <w:tcW w:w="1985" w:type="dxa"/>
            <w:tcBorders>
              <w:top w:val="single" w:sz="4" w:space="0" w:color="000000"/>
              <w:left w:val="single" w:sz="4" w:space="0" w:color="000000"/>
              <w:bottom w:val="single" w:sz="4" w:space="0" w:color="000000"/>
            </w:tcBorders>
            <w:vAlign w:val="center"/>
          </w:tcPr>
          <w:p w14:paraId="0F103082" w14:textId="77777777" w:rsidR="005B6579" w:rsidRPr="006458E3" w:rsidRDefault="005B6579" w:rsidP="00204705">
            <w:pPr>
              <w:spacing w:after="0" w:line="233" w:lineRule="auto"/>
              <w:jc w:val="center"/>
              <w:rPr>
                <w:rFonts w:ascii="Times New Roman" w:eastAsia="Calibri" w:hAnsi="Times New Roman"/>
                <w:color w:val="000000"/>
                <w:sz w:val="20"/>
                <w:szCs w:val="20"/>
                <w:highlight w:val="green"/>
              </w:rPr>
            </w:pPr>
            <w:r w:rsidRPr="006458E3">
              <w:rPr>
                <w:rFonts w:ascii="Times New Roman" w:eastAsia="Calibri" w:hAnsi="Times New Roman"/>
                <w:color w:val="000000"/>
                <w:sz w:val="20"/>
                <w:szCs w:val="20"/>
                <w:highlight w:val="green"/>
              </w:rPr>
              <w:t xml:space="preserve">Радиус действия </w:t>
            </w:r>
          </w:p>
          <w:p w14:paraId="7B21AB49" w14:textId="77777777" w:rsidR="005B6579" w:rsidRPr="006458E3" w:rsidRDefault="005B6579" w:rsidP="00204705">
            <w:pPr>
              <w:spacing w:after="0" w:line="233" w:lineRule="auto"/>
              <w:jc w:val="center"/>
              <w:rPr>
                <w:rFonts w:ascii="Times New Roman" w:eastAsia="Calibri" w:hAnsi="Times New Roman"/>
                <w:color w:val="000000"/>
                <w:sz w:val="20"/>
                <w:szCs w:val="20"/>
                <w:highlight w:val="green"/>
              </w:rPr>
            </w:pPr>
            <w:r w:rsidRPr="006458E3">
              <w:rPr>
                <w:rFonts w:ascii="Times New Roman" w:eastAsia="Calibri" w:hAnsi="Times New Roman"/>
                <w:color w:val="000000"/>
                <w:sz w:val="20"/>
                <w:szCs w:val="20"/>
                <w:highlight w:val="green"/>
              </w:rPr>
              <w:t>700 м</w:t>
            </w:r>
          </w:p>
        </w:tc>
        <w:tc>
          <w:tcPr>
            <w:tcW w:w="1984" w:type="dxa"/>
            <w:tcBorders>
              <w:top w:val="single" w:sz="4" w:space="0" w:color="000000"/>
              <w:left w:val="single" w:sz="4" w:space="0" w:color="000000"/>
              <w:bottom w:val="single" w:sz="4" w:space="0" w:color="000000"/>
              <w:right w:val="single" w:sz="4" w:space="0" w:color="000000"/>
            </w:tcBorders>
            <w:vAlign w:val="center"/>
          </w:tcPr>
          <w:p w14:paraId="55B51B56"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Расчетный срок</w:t>
            </w:r>
          </w:p>
        </w:tc>
        <w:tc>
          <w:tcPr>
            <w:tcW w:w="2694" w:type="dxa"/>
            <w:tcBorders>
              <w:top w:val="single" w:sz="4" w:space="0" w:color="000000"/>
              <w:left w:val="single" w:sz="4" w:space="0" w:color="000000"/>
              <w:bottom w:val="single" w:sz="4" w:space="0" w:color="000000"/>
              <w:right w:val="single" w:sz="4" w:space="0" w:color="000000"/>
            </w:tcBorders>
            <w:vAlign w:val="center"/>
          </w:tcPr>
          <w:p w14:paraId="1FE689FC"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Зона застройки малоэтажными жилыми домами</w:t>
            </w:r>
          </w:p>
          <w:p w14:paraId="6A4856EB"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(до 4 этажей, включая мансардный)</w:t>
            </w:r>
          </w:p>
        </w:tc>
        <w:tc>
          <w:tcPr>
            <w:tcW w:w="2438" w:type="dxa"/>
            <w:tcBorders>
              <w:top w:val="single" w:sz="4" w:space="0" w:color="000000"/>
              <w:left w:val="single" w:sz="4" w:space="0" w:color="000000"/>
              <w:bottom w:val="single" w:sz="4" w:space="0" w:color="000000"/>
              <w:right w:val="single" w:sz="4" w:space="0" w:color="000000"/>
            </w:tcBorders>
            <w:vAlign w:val="center"/>
          </w:tcPr>
          <w:p w14:paraId="743B756C"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Не устанавливается</w:t>
            </w:r>
          </w:p>
        </w:tc>
      </w:tr>
      <w:tr w:rsidR="005B6579" w:rsidRPr="00744EC7" w14:paraId="61CB5142" w14:textId="77777777" w:rsidTr="00204705">
        <w:tc>
          <w:tcPr>
            <w:tcW w:w="568" w:type="dxa"/>
            <w:vAlign w:val="center"/>
          </w:tcPr>
          <w:p w14:paraId="39719083" w14:textId="77777777" w:rsidR="005B6579" w:rsidRPr="006458E3" w:rsidRDefault="005B6579" w:rsidP="00204705">
            <w:pPr>
              <w:spacing w:after="0" w:line="233" w:lineRule="auto"/>
              <w:jc w:val="center"/>
              <w:rPr>
                <w:rFonts w:ascii="Times New Roman" w:eastAsia="Calibri" w:hAnsi="Times New Roman"/>
                <w:sz w:val="20"/>
                <w:szCs w:val="16"/>
                <w:highlight w:val="green"/>
              </w:rPr>
            </w:pPr>
            <w:r w:rsidRPr="006458E3">
              <w:rPr>
                <w:rFonts w:ascii="Times New Roman" w:eastAsia="Calibri" w:hAnsi="Times New Roman"/>
                <w:sz w:val="20"/>
                <w:szCs w:val="16"/>
                <w:highlight w:val="green"/>
              </w:rPr>
              <w:t>13</w:t>
            </w:r>
          </w:p>
        </w:tc>
        <w:tc>
          <w:tcPr>
            <w:tcW w:w="2688" w:type="dxa"/>
            <w:tcBorders>
              <w:top w:val="single" w:sz="4" w:space="0" w:color="000000"/>
              <w:left w:val="single" w:sz="4" w:space="0" w:color="000000"/>
              <w:bottom w:val="single" w:sz="4" w:space="0" w:color="000000"/>
            </w:tcBorders>
            <w:vAlign w:val="center"/>
          </w:tcPr>
          <w:p w14:paraId="54C1BF11"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Устройство оповещения (строительство)</w:t>
            </w:r>
          </w:p>
        </w:tc>
        <w:tc>
          <w:tcPr>
            <w:tcW w:w="2409" w:type="dxa"/>
            <w:vAlign w:val="center"/>
          </w:tcPr>
          <w:p w14:paraId="0A75A6A9" w14:textId="77777777" w:rsidR="00267445" w:rsidRPr="00267445" w:rsidRDefault="00267445" w:rsidP="00267445">
            <w:pPr>
              <w:spacing w:after="0" w:line="240" w:lineRule="auto"/>
              <w:jc w:val="center"/>
              <w:rPr>
                <w:rFonts w:ascii="Times New Roman" w:eastAsia="Calibri" w:hAnsi="Times New Roman"/>
                <w:sz w:val="20"/>
                <w:szCs w:val="16"/>
                <w:highlight w:val="green"/>
              </w:rPr>
            </w:pPr>
            <w:r w:rsidRPr="00267445">
              <w:rPr>
                <w:rFonts w:ascii="Times New Roman" w:eastAsia="Calibri" w:hAnsi="Times New Roman"/>
                <w:sz w:val="20"/>
                <w:szCs w:val="16"/>
                <w:highlight w:val="green"/>
              </w:rPr>
              <w:t>Курская область,</w:t>
            </w:r>
          </w:p>
          <w:p w14:paraId="5E87692D" w14:textId="77777777" w:rsidR="00267445" w:rsidRPr="00267445" w:rsidRDefault="00267445" w:rsidP="00267445">
            <w:pPr>
              <w:spacing w:after="0" w:line="240" w:lineRule="auto"/>
              <w:jc w:val="center"/>
              <w:rPr>
                <w:rFonts w:ascii="Times New Roman" w:eastAsia="Calibri" w:hAnsi="Times New Roman"/>
                <w:sz w:val="20"/>
                <w:szCs w:val="16"/>
                <w:highlight w:val="green"/>
              </w:rPr>
            </w:pPr>
            <w:r w:rsidRPr="00267445">
              <w:rPr>
                <w:rFonts w:ascii="Times New Roman" w:eastAsia="Calibri" w:hAnsi="Times New Roman"/>
                <w:sz w:val="20"/>
                <w:szCs w:val="16"/>
                <w:highlight w:val="green"/>
              </w:rPr>
              <w:t>Фатежский район,</w:t>
            </w:r>
          </w:p>
          <w:p w14:paraId="0BDABDA4" w14:textId="77777777" w:rsidR="00267445" w:rsidRPr="00267445" w:rsidRDefault="00267445" w:rsidP="00267445">
            <w:pPr>
              <w:spacing w:after="0" w:line="240" w:lineRule="auto"/>
              <w:jc w:val="center"/>
              <w:rPr>
                <w:rFonts w:ascii="Times New Roman" w:eastAsia="Calibri" w:hAnsi="Times New Roman"/>
                <w:sz w:val="20"/>
                <w:szCs w:val="16"/>
                <w:highlight w:val="green"/>
              </w:rPr>
            </w:pPr>
            <w:r w:rsidRPr="00267445">
              <w:rPr>
                <w:rFonts w:ascii="Times New Roman" w:eastAsia="Calibri" w:hAnsi="Times New Roman"/>
                <w:sz w:val="20"/>
                <w:szCs w:val="16"/>
                <w:highlight w:val="green"/>
              </w:rPr>
              <w:t>муниципальное образование</w:t>
            </w:r>
          </w:p>
          <w:p w14:paraId="61A9EB55" w14:textId="77777777" w:rsidR="00267445" w:rsidRPr="00267445" w:rsidRDefault="00267445" w:rsidP="00267445">
            <w:pPr>
              <w:spacing w:after="0" w:line="240" w:lineRule="auto"/>
              <w:jc w:val="center"/>
              <w:rPr>
                <w:rFonts w:ascii="Times New Roman" w:eastAsia="Calibri" w:hAnsi="Times New Roman"/>
                <w:sz w:val="20"/>
                <w:szCs w:val="16"/>
                <w:highlight w:val="green"/>
              </w:rPr>
            </w:pPr>
            <w:r w:rsidRPr="00267445">
              <w:rPr>
                <w:rFonts w:ascii="Times New Roman" w:eastAsia="Calibri" w:hAnsi="Times New Roman"/>
                <w:sz w:val="20"/>
                <w:szCs w:val="16"/>
                <w:highlight w:val="green"/>
              </w:rPr>
              <w:t>«</w:t>
            </w:r>
            <w:proofErr w:type="spellStart"/>
            <w:r w:rsidRPr="00267445">
              <w:rPr>
                <w:rFonts w:ascii="Times New Roman" w:eastAsia="Calibri" w:hAnsi="Times New Roman"/>
                <w:sz w:val="20"/>
                <w:szCs w:val="16"/>
                <w:highlight w:val="green"/>
              </w:rPr>
              <w:t>Верхнелюбажский</w:t>
            </w:r>
            <w:proofErr w:type="spellEnd"/>
            <w:r w:rsidRPr="00267445">
              <w:rPr>
                <w:rFonts w:ascii="Times New Roman" w:eastAsia="Calibri" w:hAnsi="Times New Roman"/>
                <w:sz w:val="20"/>
                <w:szCs w:val="16"/>
                <w:highlight w:val="green"/>
              </w:rPr>
              <w:t xml:space="preserve"> сельсовет», </w:t>
            </w:r>
          </w:p>
          <w:p w14:paraId="2F04F247" w14:textId="0F69897E" w:rsidR="005B6579" w:rsidRPr="00267445" w:rsidRDefault="00267445" w:rsidP="00267445">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sz w:val="20"/>
                <w:szCs w:val="16"/>
                <w:highlight w:val="green"/>
              </w:rPr>
              <w:t>д. Новоселки</w:t>
            </w:r>
          </w:p>
        </w:tc>
        <w:tc>
          <w:tcPr>
            <w:tcW w:w="1985" w:type="dxa"/>
            <w:tcBorders>
              <w:top w:val="single" w:sz="4" w:space="0" w:color="000000"/>
              <w:left w:val="single" w:sz="4" w:space="0" w:color="000000"/>
              <w:bottom w:val="single" w:sz="4" w:space="0" w:color="000000"/>
            </w:tcBorders>
            <w:vAlign w:val="center"/>
          </w:tcPr>
          <w:p w14:paraId="6BCF6C93" w14:textId="77777777" w:rsidR="005B6579" w:rsidRPr="006458E3" w:rsidRDefault="005B6579" w:rsidP="00204705">
            <w:pPr>
              <w:spacing w:after="0" w:line="233" w:lineRule="auto"/>
              <w:jc w:val="center"/>
              <w:rPr>
                <w:rFonts w:ascii="Times New Roman" w:eastAsia="Calibri" w:hAnsi="Times New Roman"/>
                <w:color w:val="000000"/>
                <w:sz w:val="20"/>
                <w:szCs w:val="20"/>
                <w:highlight w:val="green"/>
              </w:rPr>
            </w:pPr>
            <w:r w:rsidRPr="006458E3">
              <w:rPr>
                <w:rFonts w:ascii="Times New Roman" w:eastAsia="Calibri" w:hAnsi="Times New Roman"/>
                <w:color w:val="000000"/>
                <w:sz w:val="20"/>
                <w:szCs w:val="20"/>
                <w:highlight w:val="green"/>
              </w:rPr>
              <w:t xml:space="preserve">Радиус действия </w:t>
            </w:r>
          </w:p>
          <w:p w14:paraId="0F853AFE" w14:textId="77777777" w:rsidR="005B6579" w:rsidRPr="006458E3" w:rsidRDefault="005B6579" w:rsidP="00204705">
            <w:pPr>
              <w:spacing w:after="0" w:line="233" w:lineRule="auto"/>
              <w:jc w:val="center"/>
              <w:rPr>
                <w:rFonts w:ascii="Times New Roman" w:eastAsia="Calibri" w:hAnsi="Times New Roman"/>
                <w:color w:val="000000"/>
                <w:sz w:val="20"/>
                <w:szCs w:val="20"/>
                <w:highlight w:val="green"/>
              </w:rPr>
            </w:pPr>
            <w:r w:rsidRPr="006458E3">
              <w:rPr>
                <w:rFonts w:ascii="Times New Roman" w:eastAsia="Calibri" w:hAnsi="Times New Roman"/>
                <w:color w:val="000000"/>
                <w:sz w:val="20"/>
                <w:szCs w:val="20"/>
                <w:highlight w:val="green"/>
              </w:rPr>
              <w:t>700 м</w:t>
            </w:r>
          </w:p>
        </w:tc>
        <w:tc>
          <w:tcPr>
            <w:tcW w:w="1984" w:type="dxa"/>
            <w:tcBorders>
              <w:top w:val="single" w:sz="4" w:space="0" w:color="000000"/>
              <w:left w:val="single" w:sz="4" w:space="0" w:color="000000"/>
              <w:bottom w:val="single" w:sz="4" w:space="0" w:color="000000"/>
              <w:right w:val="single" w:sz="4" w:space="0" w:color="000000"/>
            </w:tcBorders>
            <w:vAlign w:val="center"/>
          </w:tcPr>
          <w:p w14:paraId="0534D1DB"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Расчетный срок</w:t>
            </w:r>
          </w:p>
        </w:tc>
        <w:tc>
          <w:tcPr>
            <w:tcW w:w="2694" w:type="dxa"/>
            <w:tcBorders>
              <w:top w:val="single" w:sz="4" w:space="0" w:color="000000"/>
              <w:left w:val="single" w:sz="4" w:space="0" w:color="000000"/>
              <w:bottom w:val="single" w:sz="4" w:space="0" w:color="000000"/>
              <w:right w:val="single" w:sz="4" w:space="0" w:color="000000"/>
            </w:tcBorders>
            <w:vAlign w:val="center"/>
          </w:tcPr>
          <w:p w14:paraId="56637F25"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Зона застройки малоэтажными жилыми домами</w:t>
            </w:r>
          </w:p>
          <w:p w14:paraId="42119E4F"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(до 4 этажей, включая мансардный)</w:t>
            </w:r>
          </w:p>
        </w:tc>
        <w:tc>
          <w:tcPr>
            <w:tcW w:w="2438" w:type="dxa"/>
            <w:tcBorders>
              <w:top w:val="single" w:sz="4" w:space="0" w:color="000000"/>
              <w:left w:val="single" w:sz="4" w:space="0" w:color="000000"/>
              <w:bottom w:val="single" w:sz="4" w:space="0" w:color="000000"/>
              <w:right w:val="single" w:sz="4" w:space="0" w:color="000000"/>
            </w:tcBorders>
            <w:vAlign w:val="center"/>
          </w:tcPr>
          <w:p w14:paraId="38F31DCF"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Не устанавливается</w:t>
            </w:r>
          </w:p>
        </w:tc>
      </w:tr>
      <w:tr w:rsidR="005B6579" w:rsidRPr="00744EC7" w14:paraId="3F0AE3D4" w14:textId="77777777" w:rsidTr="00204705">
        <w:tc>
          <w:tcPr>
            <w:tcW w:w="568" w:type="dxa"/>
            <w:vAlign w:val="center"/>
          </w:tcPr>
          <w:p w14:paraId="4FF9409E" w14:textId="77777777" w:rsidR="005B6579" w:rsidRPr="006458E3" w:rsidRDefault="005B6579" w:rsidP="00204705">
            <w:pPr>
              <w:spacing w:after="0" w:line="233" w:lineRule="auto"/>
              <w:jc w:val="center"/>
              <w:rPr>
                <w:rFonts w:ascii="Times New Roman" w:eastAsia="Calibri" w:hAnsi="Times New Roman"/>
                <w:sz w:val="20"/>
                <w:szCs w:val="16"/>
                <w:highlight w:val="green"/>
              </w:rPr>
            </w:pPr>
            <w:r w:rsidRPr="006458E3">
              <w:rPr>
                <w:rFonts w:ascii="Times New Roman" w:eastAsia="Calibri" w:hAnsi="Times New Roman"/>
                <w:sz w:val="20"/>
                <w:szCs w:val="16"/>
                <w:highlight w:val="green"/>
              </w:rPr>
              <w:t>14</w:t>
            </w:r>
          </w:p>
        </w:tc>
        <w:tc>
          <w:tcPr>
            <w:tcW w:w="2688" w:type="dxa"/>
            <w:tcBorders>
              <w:top w:val="single" w:sz="4" w:space="0" w:color="000000"/>
              <w:left w:val="single" w:sz="4" w:space="0" w:color="000000"/>
              <w:bottom w:val="single" w:sz="4" w:space="0" w:color="000000"/>
            </w:tcBorders>
            <w:vAlign w:val="center"/>
          </w:tcPr>
          <w:p w14:paraId="2830DFF7"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Устройство оповещения (строительство)</w:t>
            </w:r>
          </w:p>
        </w:tc>
        <w:tc>
          <w:tcPr>
            <w:tcW w:w="2409" w:type="dxa"/>
            <w:vAlign w:val="center"/>
          </w:tcPr>
          <w:p w14:paraId="42657B80" w14:textId="77777777" w:rsidR="00267445" w:rsidRPr="00267445" w:rsidRDefault="00267445" w:rsidP="00267445">
            <w:pPr>
              <w:spacing w:after="0" w:line="240" w:lineRule="auto"/>
              <w:jc w:val="center"/>
              <w:rPr>
                <w:rFonts w:ascii="Times New Roman" w:eastAsia="Calibri" w:hAnsi="Times New Roman"/>
                <w:sz w:val="20"/>
                <w:szCs w:val="16"/>
                <w:highlight w:val="green"/>
              </w:rPr>
            </w:pPr>
            <w:r w:rsidRPr="00267445">
              <w:rPr>
                <w:rFonts w:ascii="Times New Roman" w:eastAsia="Calibri" w:hAnsi="Times New Roman"/>
                <w:sz w:val="20"/>
                <w:szCs w:val="16"/>
                <w:highlight w:val="green"/>
              </w:rPr>
              <w:t>Курская область,</w:t>
            </w:r>
          </w:p>
          <w:p w14:paraId="4A3FB1B8" w14:textId="77777777" w:rsidR="00267445" w:rsidRPr="00267445" w:rsidRDefault="00267445" w:rsidP="00267445">
            <w:pPr>
              <w:spacing w:after="0" w:line="240" w:lineRule="auto"/>
              <w:jc w:val="center"/>
              <w:rPr>
                <w:rFonts w:ascii="Times New Roman" w:eastAsia="Calibri" w:hAnsi="Times New Roman"/>
                <w:sz w:val="20"/>
                <w:szCs w:val="16"/>
                <w:highlight w:val="green"/>
              </w:rPr>
            </w:pPr>
            <w:r w:rsidRPr="00267445">
              <w:rPr>
                <w:rFonts w:ascii="Times New Roman" w:eastAsia="Calibri" w:hAnsi="Times New Roman"/>
                <w:sz w:val="20"/>
                <w:szCs w:val="16"/>
                <w:highlight w:val="green"/>
              </w:rPr>
              <w:t>Фатежский район,</w:t>
            </w:r>
          </w:p>
          <w:p w14:paraId="0891BFFB" w14:textId="77777777" w:rsidR="00267445" w:rsidRPr="00267445" w:rsidRDefault="00267445" w:rsidP="00267445">
            <w:pPr>
              <w:spacing w:after="0" w:line="240" w:lineRule="auto"/>
              <w:jc w:val="center"/>
              <w:rPr>
                <w:rFonts w:ascii="Times New Roman" w:eastAsia="Calibri" w:hAnsi="Times New Roman"/>
                <w:sz w:val="20"/>
                <w:szCs w:val="16"/>
                <w:highlight w:val="green"/>
              </w:rPr>
            </w:pPr>
            <w:r w:rsidRPr="00267445">
              <w:rPr>
                <w:rFonts w:ascii="Times New Roman" w:eastAsia="Calibri" w:hAnsi="Times New Roman"/>
                <w:sz w:val="20"/>
                <w:szCs w:val="16"/>
                <w:highlight w:val="green"/>
              </w:rPr>
              <w:t>муниципальное образование</w:t>
            </w:r>
          </w:p>
          <w:p w14:paraId="5A7EB562" w14:textId="77777777" w:rsidR="00267445" w:rsidRPr="00267445" w:rsidRDefault="00267445" w:rsidP="00267445">
            <w:pPr>
              <w:spacing w:after="0" w:line="240" w:lineRule="auto"/>
              <w:jc w:val="center"/>
              <w:rPr>
                <w:rFonts w:ascii="Times New Roman" w:eastAsia="Calibri" w:hAnsi="Times New Roman"/>
                <w:sz w:val="20"/>
                <w:szCs w:val="16"/>
                <w:highlight w:val="green"/>
              </w:rPr>
            </w:pPr>
            <w:r w:rsidRPr="00267445">
              <w:rPr>
                <w:rFonts w:ascii="Times New Roman" w:eastAsia="Calibri" w:hAnsi="Times New Roman"/>
                <w:sz w:val="20"/>
                <w:szCs w:val="16"/>
                <w:highlight w:val="green"/>
              </w:rPr>
              <w:t>«</w:t>
            </w:r>
            <w:proofErr w:type="spellStart"/>
            <w:r w:rsidRPr="00267445">
              <w:rPr>
                <w:rFonts w:ascii="Times New Roman" w:eastAsia="Calibri" w:hAnsi="Times New Roman"/>
                <w:sz w:val="20"/>
                <w:szCs w:val="16"/>
                <w:highlight w:val="green"/>
              </w:rPr>
              <w:t>Верхнелюбажский</w:t>
            </w:r>
            <w:proofErr w:type="spellEnd"/>
            <w:r w:rsidRPr="00267445">
              <w:rPr>
                <w:rFonts w:ascii="Times New Roman" w:eastAsia="Calibri" w:hAnsi="Times New Roman"/>
                <w:sz w:val="20"/>
                <w:szCs w:val="16"/>
                <w:highlight w:val="green"/>
              </w:rPr>
              <w:t xml:space="preserve"> сельсовет», </w:t>
            </w:r>
          </w:p>
          <w:p w14:paraId="0F63DD7F" w14:textId="7687B0F8" w:rsidR="005B6579" w:rsidRPr="00267445" w:rsidRDefault="00267445" w:rsidP="00267445">
            <w:pPr>
              <w:spacing w:after="0" w:line="233" w:lineRule="auto"/>
              <w:jc w:val="center"/>
              <w:rPr>
                <w:rFonts w:ascii="Times New Roman" w:eastAsia="Calibri" w:hAnsi="Times New Roman"/>
                <w:color w:val="000000"/>
                <w:sz w:val="20"/>
                <w:szCs w:val="20"/>
                <w:highlight w:val="green"/>
              </w:rPr>
            </w:pPr>
            <w:r w:rsidRPr="00267445">
              <w:rPr>
                <w:rFonts w:ascii="Times New Roman" w:eastAsia="Calibri" w:hAnsi="Times New Roman"/>
                <w:sz w:val="20"/>
                <w:szCs w:val="16"/>
                <w:highlight w:val="green"/>
              </w:rPr>
              <w:t xml:space="preserve">д. </w:t>
            </w:r>
            <w:proofErr w:type="spellStart"/>
            <w:r w:rsidRPr="00267445">
              <w:rPr>
                <w:rFonts w:ascii="Times New Roman" w:eastAsia="Calibri" w:hAnsi="Times New Roman"/>
                <w:sz w:val="20"/>
                <w:szCs w:val="16"/>
                <w:highlight w:val="green"/>
              </w:rPr>
              <w:t>Петроселки</w:t>
            </w:r>
            <w:proofErr w:type="spellEnd"/>
          </w:p>
        </w:tc>
        <w:tc>
          <w:tcPr>
            <w:tcW w:w="1985" w:type="dxa"/>
            <w:tcBorders>
              <w:top w:val="single" w:sz="4" w:space="0" w:color="000000"/>
              <w:left w:val="single" w:sz="4" w:space="0" w:color="000000"/>
              <w:bottom w:val="single" w:sz="4" w:space="0" w:color="000000"/>
            </w:tcBorders>
            <w:vAlign w:val="center"/>
          </w:tcPr>
          <w:p w14:paraId="05351061" w14:textId="77777777" w:rsidR="005B6579" w:rsidRPr="006458E3" w:rsidRDefault="005B6579" w:rsidP="00204705">
            <w:pPr>
              <w:spacing w:after="0" w:line="233" w:lineRule="auto"/>
              <w:jc w:val="center"/>
              <w:rPr>
                <w:rFonts w:ascii="Times New Roman" w:eastAsia="Calibri" w:hAnsi="Times New Roman"/>
                <w:color w:val="000000"/>
                <w:sz w:val="20"/>
                <w:szCs w:val="20"/>
                <w:highlight w:val="green"/>
              </w:rPr>
            </w:pPr>
            <w:r w:rsidRPr="006458E3">
              <w:rPr>
                <w:rFonts w:ascii="Times New Roman" w:eastAsia="Calibri" w:hAnsi="Times New Roman"/>
                <w:color w:val="000000"/>
                <w:sz w:val="20"/>
                <w:szCs w:val="20"/>
                <w:highlight w:val="green"/>
              </w:rPr>
              <w:t xml:space="preserve">Радиус действия </w:t>
            </w:r>
          </w:p>
          <w:p w14:paraId="5FC21867" w14:textId="77777777" w:rsidR="005B6579" w:rsidRPr="006458E3" w:rsidRDefault="005B6579" w:rsidP="00204705">
            <w:pPr>
              <w:spacing w:after="0" w:line="233" w:lineRule="auto"/>
              <w:jc w:val="center"/>
              <w:rPr>
                <w:rFonts w:ascii="Times New Roman" w:eastAsia="Calibri" w:hAnsi="Times New Roman"/>
                <w:color w:val="000000"/>
                <w:sz w:val="20"/>
                <w:szCs w:val="20"/>
                <w:highlight w:val="green"/>
              </w:rPr>
            </w:pPr>
            <w:r w:rsidRPr="006458E3">
              <w:rPr>
                <w:rFonts w:ascii="Times New Roman" w:eastAsia="Calibri" w:hAnsi="Times New Roman"/>
                <w:color w:val="000000"/>
                <w:sz w:val="20"/>
                <w:szCs w:val="20"/>
                <w:highlight w:val="green"/>
              </w:rPr>
              <w:t>700 м</w:t>
            </w:r>
          </w:p>
        </w:tc>
        <w:tc>
          <w:tcPr>
            <w:tcW w:w="1984" w:type="dxa"/>
            <w:tcBorders>
              <w:top w:val="single" w:sz="4" w:space="0" w:color="000000"/>
              <w:left w:val="single" w:sz="4" w:space="0" w:color="000000"/>
              <w:bottom w:val="single" w:sz="4" w:space="0" w:color="000000"/>
              <w:right w:val="single" w:sz="4" w:space="0" w:color="000000"/>
            </w:tcBorders>
            <w:vAlign w:val="center"/>
          </w:tcPr>
          <w:p w14:paraId="342F05FB"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Расчетный срок</w:t>
            </w:r>
          </w:p>
        </w:tc>
        <w:tc>
          <w:tcPr>
            <w:tcW w:w="2694" w:type="dxa"/>
            <w:tcBorders>
              <w:top w:val="single" w:sz="4" w:space="0" w:color="000000"/>
              <w:left w:val="single" w:sz="4" w:space="0" w:color="000000"/>
              <w:bottom w:val="single" w:sz="4" w:space="0" w:color="000000"/>
              <w:right w:val="single" w:sz="4" w:space="0" w:color="000000"/>
            </w:tcBorders>
            <w:vAlign w:val="center"/>
          </w:tcPr>
          <w:p w14:paraId="0B052A81"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Зона застройки малоэтажными жилыми домами</w:t>
            </w:r>
          </w:p>
          <w:p w14:paraId="603C52CE"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(до 4 этажей, включая мансардный)</w:t>
            </w:r>
          </w:p>
        </w:tc>
        <w:tc>
          <w:tcPr>
            <w:tcW w:w="2438" w:type="dxa"/>
            <w:tcBorders>
              <w:top w:val="single" w:sz="4" w:space="0" w:color="000000"/>
              <w:left w:val="single" w:sz="4" w:space="0" w:color="000000"/>
              <w:bottom w:val="single" w:sz="4" w:space="0" w:color="000000"/>
              <w:right w:val="single" w:sz="4" w:space="0" w:color="000000"/>
            </w:tcBorders>
            <w:vAlign w:val="center"/>
          </w:tcPr>
          <w:p w14:paraId="05418EAB" w14:textId="77777777" w:rsidR="005B6579" w:rsidRPr="006458E3" w:rsidRDefault="005B6579" w:rsidP="00204705">
            <w:pPr>
              <w:widowControl w:val="0"/>
              <w:autoSpaceDE w:val="0"/>
              <w:autoSpaceDN w:val="0"/>
              <w:adjustRightInd w:val="0"/>
              <w:spacing w:after="0" w:line="233" w:lineRule="auto"/>
              <w:jc w:val="center"/>
              <w:rPr>
                <w:rFonts w:ascii="Times New Roman" w:hAnsi="Times New Roman" w:cs="Arial"/>
                <w:color w:val="000000"/>
                <w:sz w:val="20"/>
                <w:szCs w:val="20"/>
                <w:highlight w:val="green"/>
              </w:rPr>
            </w:pPr>
            <w:r w:rsidRPr="006458E3">
              <w:rPr>
                <w:rFonts w:ascii="Times New Roman" w:hAnsi="Times New Roman" w:cs="Arial"/>
                <w:color w:val="000000"/>
                <w:sz w:val="20"/>
                <w:szCs w:val="20"/>
                <w:highlight w:val="green"/>
              </w:rPr>
              <w:t>Не устанавливается</w:t>
            </w:r>
          </w:p>
        </w:tc>
      </w:tr>
    </w:tbl>
    <w:p w14:paraId="1A485F59" w14:textId="77777777" w:rsidR="005B6579" w:rsidRDefault="005B6579" w:rsidP="00406530">
      <w:pPr>
        <w:widowControl w:val="0"/>
        <w:tabs>
          <w:tab w:val="left" w:pos="709"/>
        </w:tabs>
        <w:spacing w:after="0" w:line="240" w:lineRule="auto"/>
        <w:ind w:right="-1"/>
        <w:jc w:val="both"/>
        <w:rPr>
          <w:rFonts w:ascii="Times New Roman" w:eastAsia="Calibri" w:hAnsi="Times New Roman"/>
          <w:sz w:val="28"/>
          <w:szCs w:val="28"/>
          <w:highlight w:val="green"/>
        </w:rPr>
      </w:pPr>
      <w:bookmarkStart w:id="8" w:name="_Hlk178931960"/>
    </w:p>
    <w:p w14:paraId="5B72F9BA" w14:textId="42B03490" w:rsidR="00406530" w:rsidRPr="003954DD" w:rsidRDefault="00406530" w:rsidP="00406530">
      <w:pPr>
        <w:widowControl w:val="0"/>
        <w:tabs>
          <w:tab w:val="left" w:pos="709"/>
        </w:tabs>
        <w:spacing w:after="0" w:line="240" w:lineRule="auto"/>
        <w:ind w:right="-1"/>
        <w:jc w:val="both"/>
        <w:rPr>
          <w:rFonts w:ascii="Times New Roman" w:hAnsi="Times New Roman"/>
          <w:i/>
          <w:iCs/>
          <w:noProof/>
        </w:rPr>
      </w:pPr>
      <w:r w:rsidRPr="00BA0976">
        <w:rPr>
          <w:rFonts w:ascii="Times New Roman" w:hAnsi="Times New Roman"/>
          <w:i/>
          <w:iCs/>
          <w:noProof/>
        </w:rPr>
        <w:t xml:space="preserve">(раздел </w:t>
      </w:r>
      <w:r w:rsidR="00821BB1" w:rsidRPr="00BA0976">
        <w:rPr>
          <w:rFonts w:ascii="Times New Roman" w:hAnsi="Times New Roman"/>
          <w:i/>
          <w:iCs/>
          <w:noProof/>
        </w:rPr>
        <w:t>2</w:t>
      </w:r>
      <w:r w:rsidRPr="00BA0976">
        <w:rPr>
          <w:rFonts w:ascii="Times New Roman" w:hAnsi="Times New Roman"/>
          <w:i/>
          <w:iCs/>
          <w:noProof/>
        </w:rPr>
        <w:t xml:space="preserve"> иложен в редакции решения </w:t>
      </w:r>
      <w:r w:rsidR="00D61126" w:rsidRPr="00BA0976">
        <w:rPr>
          <w:rFonts w:ascii="Times New Roman" w:hAnsi="Times New Roman"/>
          <w:i/>
          <w:iCs/>
          <w:noProof/>
        </w:rPr>
        <w:t xml:space="preserve">Министерства архитектуры и градостроительства Курской области от «___» января 2025 </w:t>
      </w:r>
      <w:r w:rsidRPr="00BA0976">
        <w:rPr>
          <w:rFonts w:ascii="Times New Roman" w:hAnsi="Times New Roman"/>
          <w:i/>
          <w:iCs/>
          <w:noProof/>
        </w:rPr>
        <w:t>года № 01</w:t>
      </w:r>
      <w:r w:rsidRPr="00BA0976">
        <w:rPr>
          <w:rFonts w:ascii="Times New Roman" w:hAnsi="Times New Roman"/>
          <w:i/>
          <w:iCs/>
          <w:noProof/>
        </w:rPr>
        <w:noBreakHyphen/>
        <w:t>12/_____)</w:t>
      </w:r>
    </w:p>
    <w:bookmarkEnd w:id="8"/>
    <w:p w14:paraId="7C6E51E0" w14:textId="00B1F95A" w:rsidR="00406530" w:rsidRPr="003B6841" w:rsidRDefault="00406530" w:rsidP="003B6841">
      <w:pPr>
        <w:tabs>
          <w:tab w:val="left" w:pos="3525"/>
        </w:tabs>
        <w:rPr>
          <w:rFonts w:ascii="Times New Roman" w:eastAsia="Calibri" w:hAnsi="Times New Roman"/>
          <w:sz w:val="28"/>
          <w:szCs w:val="28"/>
          <w:highlight w:val="green"/>
        </w:rPr>
        <w:sectPr w:rsidR="00406530" w:rsidRPr="003B6841" w:rsidSect="006B7D05">
          <w:pgSz w:w="16838" w:h="11906" w:orient="landscape"/>
          <w:pgMar w:top="1701" w:right="1134" w:bottom="1134" w:left="1134" w:header="567" w:footer="709" w:gutter="0"/>
          <w:pgNumType w:start="5"/>
          <w:cols w:space="708"/>
          <w:titlePg/>
          <w:docGrid w:linePitch="360"/>
        </w:sectPr>
      </w:pPr>
    </w:p>
    <w:p w14:paraId="5D32526C" w14:textId="77777777" w:rsidR="006B7D05" w:rsidRDefault="006B7D05" w:rsidP="003B6841">
      <w:pPr>
        <w:widowControl w:val="0"/>
        <w:tabs>
          <w:tab w:val="left" w:pos="709"/>
        </w:tabs>
        <w:spacing w:after="0" w:line="240" w:lineRule="auto"/>
        <w:ind w:right="-1"/>
        <w:rPr>
          <w:rFonts w:ascii="Times New Roman" w:eastAsia="Calibri" w:hAnsi="Times New Roman"/>
          <w:b/>
          <w:kern w:val="2"/>
          <w:sz w:val="28"/>
          <w:szCs w:val="28"/>
          <w:lang w:eastAsia="en-US"/>
        </w:rPr>
      </w:pPr>
    </w:p>
    <w:p w14:paraId="5A438EF9" w14:textId="71974C00" w:rsidR="00A33910" w:rsidRPr="00A33910" w:rsidRDefault="00A33910" w:rsidP="00A33910">
      <w:pPr>
        <w:widowControl w:val="0"/>
        <w:tabs>
          <w:tab w:val="left" w:pos="709"/>
        </w:tabs>
        <w:spacing w:after="0" w:line="240" w:lineRule="auto"/>
        <w:ind w:right="-1"/>
        <w:jc w:val="center"/>
        <w:rPr>
          <w:rFonts w:ascii="Times New Roman" w:eastAsia="Calibri" w:hAnsi="Times New Roman"/>
          <w:b/>
          <w:bCs/>
          <w:kern w:val="2"/>
          <w:sz w:val="28"/>
          <w:szCs w:val="28"/>
          <w:highlight w:val="green"/>
          <w:lang w:eastAsia="en-US"/>
        </w:rPr>
      </w:pPr>
      <w:r>
        <w:rPr>
          <w:rFonts w:ascii="Times New Roman" w:eastAsia="Calibri" w:hAnsi="Times New Roman"/>
          <w:b/>
          <w:kern w:val="2"/>
          <w:sz w:val="28"/>
          <w:szCs w:val="28"/>
          <w:lang w:eastAsia="en-US"/>
        </w:rPr>
        <w:tab/>
      </w:r>
      <w:r w:rsidR="00406530">
        <w:rPr>
          <w:rFonts w:ascii="Times New Roman" w:eastAsia="Calibri" w:hAnsi="Times New Roman"/>
          <w:b/>
          <w:bCs/>
          <w:kern w:val="2"/>
          <w:sz w:val="28"/>
          <w:szCs w:val="28"/>
          <w:highlight w:val="green"/>
          <w:lang w:eastAsia="en-US"/>
        </w:rPr>
        <w:t>3</w:t>
      </w:r>
      <w:r w:rsidRPr="00A33910">
        <w:rPr>
          <w:rFonts w:ascii="Times New Roman" w:eastAsia="Calibri" w:hAnsi="Times New Roman"/>
          <w:b/>
          <w:bCs/>
          <w:kern w:val="2"/>
          <w:sz w:val="28"/>
          <w:szCs w:val="28"/>
          <w:highlight w:val="green"/>
          <w:lang w:eastAsia="en-US"/>
        </w:rPr>
        <w:t>. ПАРАМЕТРЫ ФУНКЦИОНАЛЬНЫХ ЗОН, А ТАКЖЕ СВЕДЕНИЯ О ПЛАНИРУЕМЫХ ДЛЯ РАЗМЕЩЕНИЯ В НИХ ОБЪЕКТАХ ФЕДЕРАЛЬНОГО, РЕГИОНАЛЬНОГО И МЕСТНОГО ЗНАЧЕНИЯ</w:t>
      </w:r>
    </w:p>
    <w:p w14:paraId="6CD0C683" w14:textId="77777777" w:rsidR="00A33910" w:rsidRPr="00A33910" w:rsidRDefault="00A33910" w:rsidP="00A33910">
      <w:pPr>
        <w:widowControl w:val="0"/>
        <w:tabs>
          <w:tab w:val="left" w:pos="709"/>
        </w:tabs>
        <w:spacing w:after="0" w:line="240" w:lineRule="auto"/>
        <w:ind w:right="-1" w:firstLine="709"/>
        <w:jc w:val="both"/>
        <w:rPr>
          <w:rFonts w:ascii="Times New Roman" w:eastAsia="Calibri" w:hAnsi="Times New Roman"/>
          <w:kern w:val="2"/>
          <w:sz w:val="28"/>
          <w:szCs w:val="28"/>
          <w:highlight w:val="green"/>
          <w:lang w:eastAsia="en-US"/>
        </w:rPr>
      </w:pPr>
    </w:p>
    <w:p w14:paraId="205C8A8D" w14:textId="78043DB1" w:rsidR="00A33910" w:rsidRPr="00A33910" w:rsidRDefault="00A33910" w:rsidP="00A33910">
      <w:pPr>
        <w:widowControl w:val="0"/>
        <w:tabs>
          <w:tab w:val="left" w:pos="709"/>
        </w:tabs>
        <w:spacing w:after="0" w:line="240" w:lineRule="auto"/>
        <w:ind w:right="-1" w:firstLine="709"/>
        <w:jc w:val="both"/>
        <w:rPr>
          <w:rFonts w:ascii="Times New Roman" w:eastAsia="Calibri" w:hAnsi="Times New Roman"/>
          <w:kern w:val="2"/>
          <w:sz w:val="28"/>
          <w:szCs w:val="28"/>
          <w:highlight w:val="green"/>
          <w:lang w:eastAsia="en-US"/>
        </w:rPr>
      </w:pPr>
      <w:r w:rsidRPr="00A33910">
        <w:rPr>
          <w:rFonts w:ascii="Times New Roman" w:eastAsia="Calibri" w:hAnsi="Times New Roman"/>
          <w:kern w:val="2"/>
          <w:sz w:val="28"/>
          <w:szCs w:val="28"/>
          <w:highlight w:val="green"/>
          <w:lang w:eastAsia="en-US"/>
        </w:rPr>
        <w:t>Границы функциональных зон определены с учетом границы муниципального образования «</w:t>
      </w:r>
      <w:proofErr w:type="spellStart"/>
      <w:r>
        <w:rPr>
          <w:rFonts w:ascii="Times New Roman" w:eastAsia="Calibri" w:hAnsi="Times New Roman"/>
          <w:kern w:val="2"/>
          <w:sz w:val="28"/>
          <w:szCs w:val="28"/>
          <w:highlight w:val="green"/>
          <w:lang w:eastAsia="en-US"/>
        </w:rPr>
        <w:t>Верхнелюбажский</w:t>
      </w:r>
      <w:proofErr w:type="spellEnd"/>
      <w:r>
        <w:rPr>
          <w:rFonts w:ascii="Times New Roman" w:eastAsia="Calibri" w:hAnsi="Times New Roman"/>
          <w:kern w:val="2"/>
          <w:sz w:val="28"/>
          <w:szCs w:val="28"/>
          <w:highlight w:val="green"/>
          <w:lang w:eastAsia="en-US"/>
        </w:rPr>
        <w:t xml:space="preserve"> сельсовет</w:t>
      </w:r>
      <w:r w:rsidRPr="00A33910">
        <w:rPr>
          <w:rFonts w:ascii="Times New Roman" w:eastAsia="Calibri" w:hAnsi="Times New Roman"/>
          <w:kern w:val="2"/>
          <w:sz w:val="28"/>
          <w:szCs w:val="28"/>
          <w:highlight w:val="green"/>
          <w:lang w:eastAsia="en-US"/>
        </w:rPr>
        <w:t xml:space="preserve">» </w:t>
      </w:r>
      <w:r>
        <w:rPr>
          <w:rFonts w:ascii="Times New Roman" w:eastAsia="Calibri" w:hAnsi="Times New Roman"/>
          <w:kern w:val="2"/>
          <w:sz w:val="28"/>
          <w:szCs w:val="28"/>
          <w:highlight w:val="green"/>
          <w:lang w:eastAsia="en-US"/>
        </w:rPr>
        <w:t>Фатежского</w:t>
      </w:r>
      <w:r w:rsidRPr="00A33910">
        <w:rPr>
          <w:rFonts w:ascii="Times New Roman" w:eastAsia="Calibri" w:hAnsi="Times New Roman"/>
          <w:kern w:val="2"/>
          <w:sz w:val="28"/>
          <w:szCs w:val="28"/>
          <w:highlight w:val="green"/>
          <w:lang w:eastAsia="en-US"/>
        </w:rPr>
        <w:t xml:space="preserve"> района</w:t>
      </w:r>
      <w:r>
        <w:rPr>
          <w:rFonts w:ascii="Times New Roman" w:eastAsia="Calibri" w:hAnsi="Times New Roman"/>
          <w:kern w:val="2"/>
          <w:sz w:val="28"/>
          <w:szCs w:val="28"/>
          <w:highlight w:val="green"/>
          <w:lang w:eastAsia="en-US"/>
        </w:rPr>
        <w:t xml:space="preserve"> Курской области</w:t>
      </w:r>
      <w:r w:rsidRPr="00A33910">
        <w:rPr>
          <w:rFonts w:ascii="Times New Roman" w:eastAsia="Calibri" w:hAnsi="Times New Roman"/>
          <w:kern w:val="2"/>
          <w:sz w:val="28"/>
          <w:szCs w:val="28"/>
          <w:highlight w:val="green"/>
          <w:lang w:eastAsia="en-US"/>
        </w:rPr>
        <w:t xml:space="preserve">, естественных границ природных объектов, границ земельных участков и иных обоснованных границ с учетом градостроительных ограничений. </w:t>
      </w:r>
    </w:p>
    <w:p w14:paraId="193BF98C" w14:textId="36E9F198" w:rsidR="00A33910" w:rsidRPr="00A33910" w:rsidRDefault="00A33910" w:rsidP="00A33910">
      <w:pPr>
        <w:widowControl w:val="0"/>
        <w:tabs>
          <w:tab w:val="left" w:pos="709"/>
        </w:tabs>
        <w:spacing w:after="0" w:line="240" w:lineRule="auto"/>
        <w:ind w:right="-1" w:firstLine="709"/>
        <w:jc w:val="both"/>
        <w:rPr>
          <w:rFonts w:ascii="Times New Roman" w:eastAsia="Calibri" w:hAnsi="Times New Roman"/>
          <w:kern w:val="2"/>
          <w:sz w:val="28"/>
          <w:szCs w:val="28"/>
          <w:highlight w:val="green"/>
          <w:lang w:eastAsia="en-US"/>
        </w:rPr>
      </w:pPr>
      <w:r w:rsidRPr="00A33910">
        <w:rPr>
          <w:rFonts w:ascii="Times New Roman" w:eastAsia="Calibri" w:hAnsi="Times New Roman"/>
          <w:kern w:val="2"/>
          <w:sz w:val="28"/>
          <w:szCs w:val="28"/>
          <w:highlight w:val="green"/>
          <w:lang w:eastAsia="en-US"/>
        </w:rPr>
        <w:t xml:space="preserve">Параметры функциональных зон различного назначения и сведения о планируемых для размещения в них объектах федерального значения, объектов регионального значения, объектов местного значения, за исключением линейных объектов, приведены в таблице </w:t>
      </w:r>
      <w:r w:rsidR="00406530">
        <w:rPr>
          <w:rFonts w:ascii="Times New Roman" w:eastAsia="Calibri" w:hAnsi="Times New Roman"/>
          <w:kern w:val="2"/>
          <w:sz w:val="28"/>
          <w:szCs w:val="28"/>
          <w:highlight w:val="green"/>
          <w:lang w:eastAsia="en-US"/>
        </w:rPr>
        <w:t>3</w:t>
      </w:r>
      <w:r w:rsidRPr="00A33910">
        <w:rPr>
          <w:rFonts w:ascii="Times New Roman" w:eastAsia="Calibri" w:hAnsi="Times New Roman"/>
          <w:kern w:val="2"/>
          <w:sz w:val="28"/>
          <w:szCs w:val="28"/>
          <w:highlight w:val="green"/>
          <w:lang w:eastAsia="en-US"/>
        </w:rPr>
        <w:t>.1.</w:t>
      </w:r>
    </w:p>
    <w:p w14:paraId="2CE13DC9" w14:textId="77777777" w:rsidR="00A33910" w:rsidRPr="00A33910" w:rsidRDefault="00A33910" w:rsidP="00A33910">
      <w:pPr>
        <w:widowControl w:val="0"/>
        <w:tabs>
          <w:tab w:val="left" w:pos="709"/>
        </w:tabs>
        <w:spacing w:after="0" w:line="240" w:lineRule="auto"/>
        <w:ind w:right="-1"/>
        <w:rPr>
          <w:rFonts w:ascii="Times New Roman" w:eastAsia="Calibri" w:hAnsi="Times New Roman"/>
          <w:kern w:val="2"/>
          <w:sz w:val="28"/>
          <w:szCs w:val="28"/>
          <w:highlight w:val="green"/>
          <w:lang w:eastAsia="en-US"/>
        </w:rPr>
      </w:pPr>
    </w:p>
    <w:p w14:paraId="580C1E43" w14:textId="6FC355F4" w:rsidR="00A33910" w:rsidRPr="00A33910" w:rsidRDefault="00A33910" w:rsidP="00A33910">
      <w:pPr>
        <w:widowControl w:val="0"/>
        <w:tabs>
          <w:tab w:val="left" w:pos="709"/>
        </w:tabs>
        <w:spacing w:after="0" w:line="240" w:lineRule="auto"/>
        <w:ind w:right="-1"/>
        <w:jc w:val="both"/>
        <w:rPr>
          <w:rFonts w:ascii="Times New Roman" w:eastAsia="Calibri" w:hAnsi="Times New Roman"/>
          <w:b/>
          <w:bCs/>
          <w:kern w:val="2"/>
          <w:sz w:val="28"/>
          <w:szCs w:val="28"/>
          <w:highlight w:val="green"/>
          <w:lang w:eastAsia="en-US"/>
        </w:rPr>
      </w:pPr>
      <w:r w:rsidRPr="00A33910">
        <w:rPr>
          <w:rFonts w:ascii="Times New Roman" w:eastAsia="Calibri" w:hAnsi="Times New Roman"/>
          <w:b/>
          <w:bCs/>
          <w:kern w:val="2"/>
          <w:sz w:val="28"/>
          <w:szCs w:val="28"/>
          <w:highlight w:val="green"/>
          <w:lang w:eastAsia="en-US"/>
        </w:rPr>
        <w:t xml:space="preserve">Таблица </w:t>
      </w:r>
      <w:r w:rsidR="00406530">
        <w:rPr>
          <w:rFonts w:ascii="Times New Roman" w:eastAsia="Calibri" w:hAnsi="Times New Roman"/>
          <w:b/>
          <w:bCs/>
          <w:kern w:val="2"/>
          <w:sz w:val="28"/>
          <w:szCs w:val="28"/>
          <w:highlight w:val="green"/>
          <w:lang w:eastAsia="en-US"/>
        </w:rPr>
        <w:t>3</w:t>
      </w:r>
      <w:r w:rsidRPr="00A33910">
        <w:rPr>
          <w:rFonts w:ascii="Times New Roman" w:eastAsia="Calibri" w:hAnsi="Times New Roman"/>
          <w:b/>
          <w:bCs/>
          <w:kern w:val="2"/>
          <w:sz w:val="28"/>
          <w:szCs w:val="28"/>
          <w:highlight w:val="green"/>
          <w:lang w:eastAsia="en-US"/>
        </w:rPr>
        <w:t>.1. Параметры функциональных зон, а также сведения о планируемых для размещения в них объектах федерального, регионального и местного значения</w:t>
      </w:r>
    </w:p>
    <w:p w14:paraId="63F1CCCD" w14:textId="77777777" w:rsidR="00A33910" w:rsidRPr="006B39C8" w:rsidRDefault="00A33910" w:rsidP="00A33910">
      <w:pPr>
        <w:widowControl w:val="0"/>
        <w:tabs>
          <w:tab w:val="left" w:pos="709"/>
        </w:tabs>
        <w:spacing w:after="0" w:line="240" w:lineRule="auto"/>
        <w:ind w:right="-1"/>
        <w:jc w:val="center"/>
        <w:rPr>
          <w:rFonts w:ascii="Times New Roman" w:eastAsia="Calibri" w:hAnsi="Times New Roman"/>
          <w:b/>
          <w:bCs/>
          <w:kern w:val="2"/>
          <w:sz w:val="28"/>
          <w:szCs w:val="28"/>
          <w:highlight w:val="green"/>
          <w:lang w:eastAsia="en-US"/>
        </w:rPr>
      </w:pPr>
    </w:p>
    <w:tbl>
      <w:tblPr>
        <w:tblStyle w:val="190"/>
        <w:tblW w:w="0" w:type="auto"/>
        <w:jc w:val="center"/>
        <w:tblLook w:val="04A0" w:firstRow="1" w:lastRow="0" w:firstColumn="1" w:lastColumn="0" w:noHBand="0" w:noVBand="1"/>
      </w:tblPr>
      <w:tblGrid>
        <w:gridCol w:w="560"/>
        <w:gridCol w:w="2270"/>
        <w:gridCol w:w="3828"/>
        <w:gridCol w:w="2403"/>
      </w:tblGrid>
      <w:tr w:rsidR="00A33910" w:rsidRPr="006B39C8" w14:paraId="73ED0F77" w14:textId="77777777" w:rsidTr="00C42D58">
        <w:trPr>
          <w:jc w:val="center"/>
        </w:trPr>
        <w:tc>
          <w:tcPr>
            <w:tcW w:w="560" w:type="dxa"/>
            <w:vAlign w:val="center"/>
          </w:tcPr>
          <w:p w14:paraId="4E4AB3DB" w14:textId="77777777" w:rsidR="00A33910" w:rsidRPr="00C42739" w:rsidRDefault="00A33910" w:rsidP="00A33910">
            <w:pPr>
              <w:spacing w:after="0" w:line="240" w:lineRule="auto"/>
              <w:jc w:val="center"/>
              <w:rPr>
                <w:rFonts w:ascii="Times New Roman" w:eastAsia="Calibri" w:hAnsi="Times New Roman"/>
                <w:b/>
                <w:bCs/>
                <w:kern w:val="2"/>
                <w:sz w:val="20"/>
                <w:szCs w:val="20"/>
                <w:highlight w:val="green"/>
              </w:rPr>
            </w:pPr>
            <w:r w:rsidRPr="00C42739">
              <w:rPr>
                <w:rFonts w:ascii="Times New Roman" w:eastAsia="Calibri" w:hAnsi="Times New Roman"/>
                <w:b/>
                <w:bCs/>
                <w:kern w:val="2"/>
                <w:sz w:val="20"/>
                <w:szCs w:val="20"/>
                <w:highlight w:val="green"/>
              </w:rPr>
              <w:t>№ п/п</w:t>
            </w:r>
          </w:p>
        </w:tc>
        <w:tc>
          <w:tcPr>
            <w:tcW w:w="2270" w:type="dxa"/>
            <w:vAlign w:val="center"/>
          </w:tcPr>
          <w:p w14:paraId="22E2BB2B" w14:textId="77777777" w:rsidR="00A33910" w:rsidRPr="00C42739" w:rsidRDefault="00A33910" w:rsidP="00A33910">
            <w:pPr>
              <w:spacing w:after="0" w:line="240" w:lineRule="auto"/>
              <w:jc w:val="center"/>
              <w:rPr>
                <w:rFonts w:ascii="Times New Roman" w:eastAsia="Calibri" w:hAnsi="Times New Roman"/>
                <w:b/>
                <w:bCs/>
                <w:kern w:val="2"/>
                <w:sz w:val="20"/>
                <w:szCs w:val="20"/>
                <w:highlight w:val="green"/>
              </w:rPr>
            </w:pPr>
            <w:r w:rsidRPr="00C42739">
              <w:rPr>
                <w:rFonts w:ascii="Times New Roman" w:eastAsia="Calibri" w:hAnsi="Times New Roman"/>
                <w:b/>
                <w:bCs/>
                <w:kern w:val="2"/>
                <w:sz w:val="20"/>
                <w:szCs w:val="20"/>
                <w:highlight w:val="green"/>
              </w:rPr>
              <w:t>Наименование функциональной зоны</w:t>
            </w:r>
          </w:p>
        </w:tc>
        <w:tc>
          <w:tcPr>
            <w:tcW w:w="3828" w:type="dxa"/>
            <w:vAlign w:val="center"/>
          </w:tcPr>
          <w:p w14:paraId="6F331598" w14:textId="77777777" w:rsidR="00A33910" w:rsidRPr="00C42739" w:rsidRDefault="00A33910" w:rsidP="00A33910">
            <w:pPr>
              <w:spacing w:after="0" w:line="240" w:lineRule="auto"/>
              <w:jc w:val="center"/>
              <w:rPr>
                <w:rFonts w:ascii="Times New Roman" w:eastAsia="Calibri" w:hAnsi="Times New Roman"/>
                <w:b/>
                <w:bCs/>
                <w:kern w:val="2"/>
                <w:sz w:val="20"/>
                <w:szCs w:val="20"/>
                <w:highlight w:val="green"/>
              </w:rPr>
            </w:pPr>
            <w:r w:rsidRPr="00C42739">
              <w:rPr>
                <w:rFonts w:ascii="Times New Roman" w:eastAsia="Calibri" w:hAnsi="Times New Roman"/>
                <w:b/>
                <w:bCs/>
                <w:kern w:val="2"/>
                <w:sz w:val="20"/>
                <w:szCs w:val="20"/>
                <w:highlight w:val="green"/>
              </w:rPr>
              <w:t>Параметры функциональной зоны</w:t>
            </w:r>
          </w:p>
        </w:tc>
        <w:tc>
          <w:tcPr>
            <w:tcW w:w="2403" w:type="dxa"/>
            <w:vAlign w:val="center"/>
          </w:tcPr>
          <w:p w14:paraId="15D0522C" w14:textId="77777777" w:rsidR="00A33910" w:rsidRPr="00C42739" w:rsidRDefault="00A33910" w:rsidP="00A33910">
            <w:pPr>
              <w:spacing w:after="0" w:line="240" w:lineRule="auto"/>
              <w:jc w:val="center"/>
              <w:rPr>
                <w:rFonts w:ascii="Times New Roman" w:eastAsia="Calibri" w:hAnsi="Times New Roman"/>
                <w:b/>
                <w:bCs/>
                <w:kern w:val="2"/>
                <w:sz w:val="20"/>
                <w:szCs w:val="20"/>
                <w:highlight w:val="green"/>
              </w:rPr>
            </w:pPr>
            <w:r w:rsidRPr="00C42739">
              <w:rPr>
                <w:rFonts w:ascii="Times New Roman" w:eastAsia="Calibri" w:hAnsi="Times New Roman"/>
                <w:b/>
                <w:bCs/>
                <w:kern w:val="2"/>
                <w:sz w:val="20"/>
                <w:szCs w:val="20"/>
                <w:highlight w:val="green"/>
              </w:rPr>
              <w:t>Сведения о планируемых для размещения в них объектах федерального, регионального и местного значения, за исключением линейных объектов</w:t>
            </w:r>
          </w:p>
        </w:tc>
      </w:tr>
      <w:tr w:rsidR="00A33910" w:rsidRPr="006B39C8" w14:paraId="435C3440" w14:textId="77777777" w:rsidTr="00C42D58">
        <w:trPr>
          <w:jc w:val="center"/>
        </w:trPr>
        <w:tc>
          <w:tcPr>
            <w:tcW w:w="560" w:type="dxa"/>
            <w:vAlign w:val="center"/>
          </w:tcPr>
          <w:p w14:paraId="68772BE2" w14:textId="77777777" w:rsidR="00A33910" w:rsidRPr="00C42739" w:rsidRDefault="00A33910" w:rsidP="00A33910">
            <w:pPr>
              <w:numPr>
                <w:ilvl w:val="0"/>
                <w:numId w:val="48"/>
              </w:numPr>
              <w:spacing w:after="0" w:line="240" w:lineRule="auto"/>
              <w:contextualSpacing/>
              <w:jc w:val="center"/>
              <w:rPr>
                <w:rFonts w:ascii="Times New Roman" w:eastAsia="Calibri" w:hAnsi="Times New Roman"/>
                <w:sz w:val="20"/>
                <w:szCs w:val="20"/>
                <w:highlight w:val="green"/>
              </w:rPr>
            </w:pPr>
          </w:p>
        </w:tc>
        <w:tc>
          <w:tcPr>
            <w:tcW w:w="2270" w:type="dxa"/>
            <w:vAlign w:val="center"/>
          </w:tcPr>
          <w:p w14:paraId="3EDB6D6B" w14:textId="77777777" w:rsidR="00A33910" w:rsidRPr="00C42739" w:rsidRDefault="00A33910" w:rsidP="00A33910">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Зона застройки малоэтажными жилыми домами</w:t>
            </w:r>
          </w:p>
          <w:p w14:paraId="0301866E" w14:textId="77777777" w:rsidR="00A33910" w:rsidRPr="00C42739" w:rsidRDefault="00A33910" w:rsidP="00A33910">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(до 4 этажей, включая мансардный)</w:t>
            </w:r>
          </w:p>
        </w:tc>
        <w:tc>
          <w:tcPr>
            <w:tcW w:w="3828" w:type="dxa"/>
            <w:vAlign w:val="center"/>
          </w:tcPr>
          <w:p w14:paraId="6C8ED44B" w14:textId="7CB4D359"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Планировочная структура жилых зон муниципального образования «</w:t>
            </w:r>
            <w:proofErr w:type="spellStart"/>
            <w:r w:rsidRPr="00C42739">
              <w:rPr>
                <w:rFonts w:ascii="Times New Roman" w:eastAsia="Calibri" w:hAnsi="Times New Roman"/>
                <w:kern w:val="2"/>
                <w:sz w:val="20"/>
                <w:szCs w:val="20"/>
                <w:highlight w:val="green"/>
              </w:rPr>
              <w:t>Верхнелюбажский</w:t>
            </w:r>
            <w:proofErr w:type="spellEnd"/>
            <w:r w:rsidRPr="00C42739">
              <w:rPr>
                <w:rFonts w:ascii="Times New Roman" w:eastAsia="Calibri" w:hAnsi="Times New Roman"/>
                <w:kern w:val="2"/>
                <w:sz w:val="20"/>
                <w:szCs w:val="20"/>
                <w:highlight w:val="green"/>
              </w:rPr>
              <w:t xml:space="preserve"> сельсовет» Фатежского района Курской области сформирована с учетом градостроительных и природных особенностей территории и представлена исключительно функциональной зоной индивидуальной жилой застройки (ИЖС). </w:t>
            </w:r>
          </w:p>
          <w:p w14:paraId="3E733324" w14:textId="77777777"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Границы функциональной зоны установлены в населенном пункте по границам элементов планировочной структуры, представленных в виде ленточной застройки индивидуальными жилыми домами.</w:t>
            </w:r>
          </w:p>
          <w:p w14:paraId="647DBA3A" w14:textId="77777777"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 xml:space="preserve">В зоне застройки малоэтажными жилыми домами размещаются жилые дома разных типов малой этажности (блокированные, отдельно стоящие, с </w:t>
            </w:r>
            <w:r w:rsidRPr="00C42739">
              <w:rPr>
                <w:rFonts w:ascii="Times New Roman" w:eastAsia="Calibri" w:hAnsi="Times New Roman"/>
                <w:sz w:val="20"/>
                <w:szCs w:val="20"/>
                <w:highlight w:val="green"/>
                <w:lang w:eastAsia="en-US"/>
              </w:rPr>
              <w:t>индивидуальными и блокированными жилыми домами с приусадебными земельными участками</w:t>
            </w:r>
            <w:r w:rsidRPr="00C42739">
              <w:rPr>
                <w:rFonts w:ascii="Times New Roman" w:eastAsia="Calibri" w:hAnsi="Times New Roman"/>
                <w:kern w:val="2"/>
                <w:sz w:val="20"/>
                <w:szCs w:val="20"/>
                <w:highlight w:val="green"/>
              </w:rPr>
              <w:t xml:space="preserve">), а также </w:t>
            </w:r>
            <w:r w:rsidRPr="00C42739">
              <w:rPr>
                <w:rFonts w:ascii="Times New Roman" w:eastAsia="Calibri" w:hAnsi="Times New Roman"/>
                <w:sz w:val="20"/>
                <w:szCs w:val="20"/>
                <w:highlight w:val="green"/>
                <w:lang w:eastAsia="en-US"/>
              </w:rPr>
              <w:t xml:space="preserve"> отдельно стоящие и встроенно-пристроенные объекты социального, коммунального и культурно-бытового обслуживания повседневного и периодического спроса, культовых зданий, стоянок автомобильного транспорта и объектов, связанных с проживанием граждан</w:t>
            </w:r>
            <w:r w:rsidRPr="00C42739">
              <w:rPr>
                <w:rFonts w:ascii="Times New Roman" w:eastAsia="Calibri" w:hAnsi="Times New Roman"/>
                <w:kern w:val="2"/>
                <w:sz w:val="20"/>
                <w:szCs w:val="20"/>
                <w:highlight w:val="green"/>
              </w:rPr>
              <w:t>. В зону включена улично-дорожная сеть.</w:t>
            </w:r>
          </w:p>
          <w:p w14:paraId="465E2E38" w14:textId="5A2CFC99"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 xml:space="preserve">Площадь функциональной зоны составляет </w:t>
            </w:r>
            <w:r w:rsidR="00EC629D" w:rsidRPr="00C42739">
              <w:rPr>
                <w:rFonts w:ascii="Times New Roman" w:eastAsia="Calibri" w:hAnsi="Times New Roman"/>
                <w:kern w:val="2"/>
                <w:sz w:val="20"/>
                <w:szCs w:val="20"/>
                <w:highlight w:val="green"/>
              </w:rPr>
              <w:t xml:space="preserve">979,9 </w:t>
            </w:r>
            <w:r w:rsidRPr="00C42739">
              <w:rPr>
                <w:rFonts w:ascii="Times New Roman" w:eastAsia="Calibri" w:hAnsi="Times New Roman"/>
                <w:kern w:val="2"/>
                <w:sz w:val="20"/>
                <w:szCs w:val="20"/>
                <w:highlight w:val="green"/>
              </w:rPr>
              <w:t>га.</w:t>
            </w:r>
          </w:p>
        </w:tc>
        <w:tc>
          <w:tcPr>
            <w:tcW w:w="2403" w:type="dxa"/>
            <w:vAlign w:val="center"/>
          </w:tcPr>
          <w:p w14:paraId="52F83A70" w14:textId="77777777" w:rsidR="00C42739" w:rsidRPr="00C42739" w:rsidRDefault="00C42739" w:rsidP="00A33910">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 xml:space="preserve">Строительство магазина, </w:t>
            </w:r>
          </w:p>
          <w:p w14:paraId="3631F660" w14:textId="77777777" w:rsidR="00C42739" w:rsidRPr="00C42739" w:rsidRDefault="00C42739" w:rsidP="00A33910">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 xml:space="preserve">строительство устройств оповещения </w:t>
            </w:r>
          </w:p>
          <w:p w14:paraId="558DFE28" w14:textId="06A2FF8A" w:rsidR="00A33910" w:rsidRPr="00C42739" w:rsidRDefault="00C42739" w:rsidP="00A33910">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(13 объектов)</w:t>
            </w:r>
          </w:p>
        </w:tc>
      </w:tr>
      <w:tr w:rsidR="00A33910" w:rsidRPr="006B39C8" w14:paraId="76A5DDD9" w14:textId="77777777" w:rsidTr="00C42D58">
        <w:trPr>
          <w:jc w:val="center"/>
        </w:trPr>
        <w:tc>
          <w:tcPr>
            <w:tcW w:w="560" w:type="dxa"/>
            <w:vAlign w:val="center"/>
          </w:tcPr>
          <w:p w14:paraId="3F91AA8C" w14:textId="77777777" w:rsidR="00A33910" w:rsidRPr="00C42739" w:rsidRDefault="00A33910" w:rsidP="00A33910">
            <w:pPr>
              <w:numPr>
                <w:ilvl w:val="0"/>
                <w:numId w:val="48"/>
              </w:numPr>
              <w:spacing w:after="0" w:line="240" w:lineRule="auto"/>
              <w:contextualSpacing/>
              <w:jc w:val="center"/>
              <w:rPr>
                <w:rFonts w:ascii="Times New Roman" w:eastAsia="Calibri" w:hAnsi="Times New Roman"/>
                <w:sz w:val="20"/>
                <w:szCs w:val="20"/>
                <w:highlight w:val="green"/>
              </w:rPr>
            </w:pPr>
          </w:p>
        </w:tc>
        <w:tc>
          <w:tcPr>
            <w:tcW w:w="2270" w:type="dxa"/>
            <w:vAlign w:val="center"/>
          </w:tcPr>
          <w:p w14:paraId="5248950D" w14:textId="77777777" w:rsidR="00A33910" w:rsidRPr="00C42739" w:rsidRDefault="00A33910" w:rsidP="00A33910">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Многофункциональная общественно-деловая зона</w:t>
            </w:r>
          </w:p>
        </w:tc>
        <w:tc>
          <w:tcPr>
            <w:tcW w:w="3828" w:type="dxa"/>
            <w:vAlign w:val="center"/>
          </w:tcPr>
          <w:p w14:paraId="458AE58B" w14:textId="77777777"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 xml:space="preserve">Общественно-деловые зоны предназначены для размещения </w:t>
            </w:r>
            <w:r w:rsidRPr="00C42739">
              <w:rPr>
                <w:rFonts w:ascii="Times New Roman" w:hAnsi="Times New Roman"/>
                <w:sz w:val="20"/>
                <w:szCs w:val="20"/>
                <w:highlight w:val="green"/>
              </w:rPr>
              <w:t>объектов капитального строительства в целях обеспечения удовлетворения бытовых, социальных и духовных потребностей человека, а также с целью извлечения прибыли на основании торговой, банковской и иной предпринимательской деятельности</w:t>
            </w:r>
            <w:r w:rsidRPr="00C42739">
              <w:rPr>
                <w:rFonts w:ascii="Times New Roman" w:eastAsia="Calibri" w:hAnsi="Times New Roman"/>
                <w:kern w:val="2"/>
                <w:sz w:val="20"/>
                <w:szCs w:val="20"/>
                <w:highlight w:val="green"/>
              </w:rPr>
              <w:t xml:space="preserve">. </w:t>
            </w:r>
          </w:p>
          <w:p w14:paraId="7C94ECD2" w14:textId="77777777"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Границы общественно деловых зон муниципального образования установлены по границам земельных участков, предназначенных для размещений объектов капитального строительства общественно-делового назначения.</w:t>
            </w:r>
          </w:p>
          <w:p w14:paraId="784E20A2" w14:textId="239FC851"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 xml:space="preserve">Площадь функциональной зоны общественно-деловой застройки составляет </w:t>
            </w:r>
            <w:r w:rsidR="00EC629D" w:rsidRPr="00C42739">
              <w:rPr>
                <w:rFonts w:ascii="Times New Roman" w:eastAsia="Calibri" w:hAnsi="Times New Roman"/>
                <w:kern w:val="2"/>
                <w:sz w:val="20"/>
                <w:szCs w:val="20"/>
                <w:highlight w:val="green"/>
              </w:rPr>
              <w:t xml:space="preserve">92,01 </w:t>
            </w:r>
            <w:r w:rsidRPr="00C42739">
              <w:rPr>
                <w:rFonts w:ascii="Times New Roman" w:eastAsia="Calibri" w:hAnsi="Times New Roman"/>
                <w:kern w:val="2"/>
                <w:sz w:val="20"/>
                <w:szCs w:val="20"/>
                <w:highlight w:val="green"/>
              </w:rPr>
              <w:t>га.</w:t>
            </w:r>
          </w:p>
        </w:tc>
        <w:tc>
          <w:tcPr>
            <w:tcW w:w="2403" w:type="dxa"/>
            <w:vAlign w:val="center"/>
          </w:tcPr>
          <w:p w14:paraId="6846D9DD" w14:textId="098B5C39" w:rsidR="00EC629D" w:rsidRPr="00C42739" w:rsidRDefault="00A33910" w:rsidP="00EC629D">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Строительство</w:t>
            </w:r>
            <w:r w:rsidRPr="00C42739">
              <w:rPr>
                <w:rFonts w:ascii="Times New Roman" w:hAnsi="Times New Roman"/>
                <w:sz w:val="20"/>
                <w:szCs w:val="20"/>
                <w:highlight w:val="green"/>
              </w:rPr>
              <w:t xml:space="preserve"> </w:t>
            </w:r>
            <w:r w:rsidR="00C42739" w:rsidRPr="00C42739">
              <w:rPr>
                <w:rFonts w:ascii="Times New Roman" w:hAnsi="Times New Roman"/>
                <w:sz w:val="20"/>
                <w:szCs w:val="20"/>
                <w:highlight w:val="green"/>
              </w:rPr>
              <w:t>с</w:t>
            </w:r>
            <w:r w:rsidR="00D61126" w:rsidRPr="00C42739">
              <w:rPr>
                <w:rFonts w:ascii="Times New Roman" w:eastAsia="Calibri" w:hAnsi="Times New Roman"/>
                <w:kern w:val="2"/>
                <w:sz w:val="20"/>
                <w:szCs w:val="20"/>
                <w:highlight w:val="green"/>
              </w:rPr>
              <w:t>ельского Дома культуры</w:t>
            </w:r>
          </w:p>
          <w:p w14:paraId="066BF515" w14:textId="43D49F45" w:rsidR="00A33910" w:rsidRPr="00C42739" w:rsidRDefault="00A33910" w:rsidP="00A33910">
            <w:pPr>
              <w:spacing w:after="0" w:line="240" w:lineRule="auto"/>
              <w:jc w:val="center"/>
              <w:rPr>
                <w:rFonts w:ascii="Times New Roman" w:eastAsia="Calibri" w:hAnsi="Times New Roman"/>
                <w:kern w:val="2"/>
                <w:sz w:val="20"/>
                <w:szCs w:val="20"/>
                <w:highlight w:val="green"/>
              </w:rPr>
            </w:pPr>
          </w:p>
        </w:tc>
      </w:tr>
      <w:tr w:rsidR="00A33910" w:rsidRPr="006B39C8" w14:paraId="6CF3AD64" w14:textId="77777777" w:rsidTr="00C42D58">
        <w:trPr>
          <w:jc w:val="center"/>
        </w:trPr>
        <w:tc>
          <w:tcPr>
            <w:tcW w:w="560" w:type="dxa"/>
            <w:vAlign w:val="center"/>
          </w:tcPr>
          <w:p w14:paraId="543CC903" w14:textId="77777777" w:rsidR="00A33910" w:rsidRPr="00C42739" w:rsidRDefault="00A33910" w:rsidP="00A33910">
            <w:pPr>
              <w:numPr>
                <w:ilvl w:val="0"/>
                <w:numId w:val="48"/>
              </w:numPr>
              <w:spacing w:after="0" w:line="240" w:lineRule="auto"/>
              <w:contextualSpacing/>
              <w:jc w:val="center"/>
              <w:rPr>
                <w:rFonts w:ascii="Times New Roman" w:eastAsia="Calibri" w:hAnsi="Times New Roman"/>
                <w:sz w:val="20"/>
                <w:szCs w:val="20"/>
                <w:highlight w:val="green"/>
              </w:rPr>
            </w:pPr>
          </w:p>
        </w:tc>
        <w:tc>
          <w:tcPr>
            <w:tcW w:w="2270" w:type="dxa"/>
            <w:vAlign w:val="center"/>
          </w:tcPr>
          <w:p w14:paraId="3AF8699B" w14:textId="77777777" w:rsidR="00A33910" w:rsidRPr="00C42739" w:rsidRDefault="00A33910" w:rsidP="00A33910">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 xml:space="preserve">Производственная зона </w:t>
            </w:r>
          </w:p>
          <w:p w14:paraId="66F84044" w14:textId="2F88C93F" w:rsidR="00A33910" w:rsidRPr="00C42739" w:rsidRDefault="00A33910" w:rsidP="00A33910">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 xml:space="preserve">Ⅲ - </w:t>
            </w:r>
            <w:r w:rsidR="00EC629D" w:rsidRPr="00C42739">
              <w:rPr>
                <w:rFonts w:ascii="Times New Roman" w:eastAsia="Calibri" w:hAnsi="Times New Roman"/>
                <w:kern w:val="2"/>
                <w:sz w:val="20"/>
                <w:szCs w:val="20"/>
                <w:highlight w:val="green"/>
              </w:rPr>
              <w:t>Ⅴ</w:t>
            </w:r>
            <w:r w:rsidRPr="00C42739">
              <w:rPr>
                <w:rFonts w:ascii="Times New Roman" w:eastAsia="Calibri" w:hAnsi="Times New Roman"/>
                <w:kern w:val="2"/>
                <w:sz w:val="20"/>
                <w:szCs w:val="20"/>
                <w:highlight w:val="green"/>
              </w:rPr>
              <w:t xml:space="preserve"> класс опасности объекта</w:t>
            </w:r>
          </w:p>
        </w:tc>
        <w:tc>
          <w:tcPr>
            <w:tcW w:w="3828" w:type="dxa"/>
            <w:vAlign w:val="center"/>
          </w:tcPr>
          <w:p w14:paraId="5CC64C30" w14:textId="7D5A647C"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 xml:space="preserve">Земельные участки в составе производственных зон предназначены для застройки производственными объектами </w:t>
            </w:r>
            <w:r w:rsidRPr="00C42739">
              <w:rPr>
                <w:rFonts w:ascii="Times New Roman" w:eastAsia="MS Gothic" w:hAnsi="Times New Roman"/>
                <w:kern w:val="2"/>
                <w:sz w:val="20"/>
                <w:szCs w:val="20"/>
                <w:highlight w:val="green"/>
              </w:rPr>
              <w:t>Ⅲ</w:t>
            </w:r>
            <w:r w:rsidRPr="00C42739">
              <w:rPr>
                <w:rFonts w:ascii="Times New Roman" w:eastAsia="Calibri" w:hAnsi="Times New Roman"/>
                <w:kern w:val="2"/>
                <w:sz w:val="20"/>
                <w:szCs w:val="20"/>
                <w:highlight w:val="green"/>
              </w:rPr>
              <w:t xml:space="preserve"> - </w:t>
            </w:r>
            <w:r w:rsidR="00EC629D" w:rsidRPr="00C42739">
              <w:rPr>
                <w:rFonts w:ascii="Times New Roman" w:eastAsia="MS Gothic" w:hAnsi="Times New Roman"/>
                <w:kern w:val="2"/>
                <w:sz w:val="20"/>
                <w:szCs w:val="20"/>
                <w:highlight w:val="green"/>
              </w:rPr>
              <w:t>Ⅴ</w:t>
            </w:r>
            <w:r w:rsidRPr="00C42739">
              <w:rPr>
                <w:rFonts w:ascii="Times New Roman" w:eastAsia="Calibri" w:hAnsi="Times New Roman"/>
                <w:kern w:val="2"/>
                <w:sz w:val="20"/>
                <w:szCs w:val="20"/>
                <w:highlight w:val="green"/>
              </w:rPr>
              <w:t xml:space="preserve"> класс</w:t>
            </w:r>
            <w:r w:rsidR="00EC629D" w:rsidRPr="00C42739">
              <w:rPr>
                <w:rFonts w:ascii="Times New Roman" w:eastAsia="Calibri" w:hAnsi="Times New Roman"/>
                <w:kern w:val="2"/>
                <w:sz w:val="20"/>
                <w:szCs w:val="20"/>
                <w:highlight w:val="green"/>
              </w:rPr>
              <w:t>а</w:t>
            </w:r>
            <w:r w:rsidRPr="00C42739">
              <w:rPr>
                <w:rFonts w:ascii="Times New Roman" w:eastAsia="Calibri" w:hAnsi="Times New Roman"/>
                <w:kern w:val="2"/>
                <w:sz w:val="20"/>
                <w:szCs w:val="20"/>
                <w:highlight w:val="green"/>
              </w:rPr>
              <w:t xml:space="preserve"> санитарной опасности.</w:t>
            </w:r>
          </w:p>
          <w:p w14:paraId="3E65C553" w14:textId="77777777"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В составе производственных зон могут формироваться промышленные кластеры, индустриальные парки и другие производственные образования, в которых размещаются производственные, научно-производственные, коммунальные объекты и объекты другого функционального назначения.</w:t>
            </w:r>
          </w:p>
          <w:p w14:paraId="614FCC9A" w14:textId="43E09673"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 xml:space="preserve">Границы производственной зоны установлены по границам земельных участков, где располагаются существующие производственные объекты </w:t>
            </w:r>
            <w:r w:rsidRPr="00C42739">
              <w:rPr>
                <w:rFonts w:ascii="Times New Roman" w:eastAsia="MS Gothic" w:hAnsi="Times New Roman"/>
                <w:kern w:val="2"/>
                <w:sz w:val="20"/>
                <w:szCs w:val="20"/>
                <w:highlight w:val="green"/>
              </w:rPr>
              <w:t>Ⅲ</w:t>
            </w:r>
            <w:r w:rsidRPr="00C42739">
              <w:rPr>
                <w:rFonts w:ascii="Times New Roman" w:eastAsia="Calibri" w:hAnsi="Times New Roman"/>
                <w:kern w:val="2"/>
                <w:sz w:val="20"/>
                <w:szCs w:val="20"/>
                <w:highlight w:val="green"/>
              </w:rPr>
              <w:t xml:space="preserve"> - </w:t>
            </w:r>
            <w:r w:rsidR="00EC629D" w:rsidRPr="00C42739">
              <w:rPr>
                <w:rFonts w:ascii="Times New Roman" w:eastAsia="MS Gothic" w:hAnsi="Times New Roman"/>
                <w:kern w:val="2"/>
                <w:sz w:val="20"/>
                <w:szCs w:val="20"/>
                <w:highlight w:val="green"/>
              </w:rPr>
              <w:t>Ⅴ</w:t>
            </w:r>
            <w:r w:rsidRPr="00C42739">
              <w:rPr>
                <w:rFonts w:ascii="Times New Roman" w:eastAsia="Calibri" w:hAnsi="Times New Roman"/>
                <w:kern w:val="2"/>
                <w:sz w:val="20"/>
                <w:szCs w:val="20"/>
                <w:highlight w:val="green"/>
              </w:rPr>
              <w:t xml:space="preserve"> класса санитарной опасности, а также по границам улиц и иных естественных природных объектов.</w:t>
            </w:r>
          </w:p>
          <w:p w14:paraId="4D692CC6" w14:textId="3983100E"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 xml:space="preserve">Площадь производственной зоны объектов </w:t>
            </w:r>
            <w:r w:rsidRPr="00C42739">
              <w:rPr>
                <w:rFonts w:ascii="Times New Roman" w:eastAsia="MS Gothic" w:hAnsi="Times New Roman"/>
                <w:kern w:val="2"/>
                <w:sz w:val="20"/>
                <w:szCs w:val="20"/>
                <w:highlight w:val="green"/>
              </w:rPr>
              <w:t>Ⅲ</w:t>
            </w:r>
            <w:r w:rsidRPr="00C42739">
              <w:rPr>
                <w:rFonts w:ascii="Times New Roman" w:eastAsia="Calibri" w:hAnsi="Times New Roman"/>
                <w:kern w:val="2"/>
                <w:sz w:val="20"/>
                <w:szCs w:val="20"/>
                <w:highlight w:val="green"/>
              </w:rPr>
              <w:t xml:space="preserve"> - </w:t>
            </w:r>
            <w:r w:rsidR="00EC629D" w:rsidRPr="00C42739">
              <w:rPr>
                <w:rFonts w:ascii="Times New Roman" w:eastAsia="MS Gothic" w:hAnsi="Times New Roman"/>
                <w:kern w:val="2"/>
                <w:sz w:val="20"/>
                <w:szCs w:val="20"/>
                <w:highlight w:val="green"/>
              </w:rPr>
              <w:t>Ⅴ</w:t>
            </w:r>
            <w:r w:rsidRPr="00C42739">
              <w:rPr>
                <w:rFonts w:ascii="Times New Roman" w:eastAsia="Calibri" w:hAnsi="Times New Roman"/>
                <w:kern w:val="2"/>
                <w:sz w:val="20"/>
                <w:szCs w:val="20"/>
                <w:highlight w:val="green"/>
              </w:rPr>
              <w:t xml:space="preserve"> класса санитарной опасности составляет </w:t>
            </w:r>
            <w:r w:rsidR="00EC629D" w:rsidRPr="00C42739">
              <w:rPr>
                <w:rFonts w:ascii="Times New Roman" w:eastAsia="Calibri" w:hAnsi="Times New Roman"/>
                <w:kern w:val="2"/>
                <w:sz w:val="20"/>
                <w:szCs w:val="20"/>
                <w:highlight w:val="green"/>
              </w:rPr>
              <w:t xml:space="preserve">62,27 </w:t>
            </w:r>
            <w:r w:rsidRPr="00C42739">
              <w:rPr>
                <w:rFonts w:ascii="Times New Roman" w:eastAsia="Calibri" w:hAnsi="Times New Roman"/>
                <w:kern w:val="2"/>
                <w:sz w:val="20"/>
                <w:szCs w:val="20"/>
                <w:highlight w:val="green"/>
              </w:rPr>
              <w:t>га.</w:t>
            </w:r>
          </w:p>
        </w:tc>
        <w:tc>
          <w:tcPr>
            <w:tcW w:w="2403" w:type="dxa"/>
            <w:vAlign w:val="center"/>
          </w:tcPr>
          <w:p w14:paraId="230E0C1E" w14:textId="5925BB59" w:rsidR="00A33910" w:rsidRPr="00C42739" w:rsidRDefault="00C42739" w:rsidP="00A33910">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Размещение объектов не планируется</w:t>
            </w:r>
          </w:p>
        </w:tc>
      </w:tr>
      <w:tr w:rsidR="00A33910" w:rsidRPr="006B39C8" w14:paraId="547A8B56" w14:textId="77777777" w:rsidTr="00C42D58">
        <w:trPr>
          <w:jc w:val="center"/>
        </w:trPr>
        <w:tc>
          <w:tcPr>
            <w:tcW w:w="560" w:type="dxa"/>
            <w:vAlign w:val="center"/>
          </w:tcPr>
          <w:p w14:paraId="5B4FD501" w14:textId="77777777" w:rsidR="00A33910" w:rsidRPr="00C42739" w:rsidRDefault="00A33910" w:rsidP="00A33910">
            <w:pPr>
              <w:numPr>
                <w:ilvl w:val="0"/>
                <w:numId w:val="48"/>
              </w:numPr>
              <w:spacing w:after="0" w:line="240" w:lineRule="auto"/>
              <w:contextualSpacing/>
              <w:jc w:val="center"/>
              <w:rPr>
                <w:rFonts w:ascii="Times New Roman" w:eastAsia="Calibri" w:hAnsi="Times New Roman"/>
                <w:sz w:val="20"/>
                <w:szCs w:val="20"/>
                <w:highlight w:val="green"/>
              </w:rPr>
            </w:pPr>
          </w:p>
        </w:tc>
        <w:tc>
          <w:tcPr>
            <w:tcW w:w="2270" w:type="dxa"/>
            <w:vAlign w:val="center"/>
          </w:tcPr>
          <w:p w14:paraId="20AB74FC" w14:textId="77777777" w:rsidR="00A33910" w:rsidRPr="00C42739" w:rsidRDefault="00A33910" w:rsidP="00A33910">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Производственная зона сельскохозяйственных предприятий</w:t>
            </w:r>
          </w:p>
        </w:tc>
        <w:tc>
          <w:tcPr>
            <w:tcW w:w="3828" w:type="dxa"/>
            <w:vAlign w:val="center"/>
          </w:tcPr>
          <w:p w14:paraId="6CB3B76B" w14:textId="77777777"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В производственных зонах</w:t>
            </w:r>
            <w:r w:rsidRPr="00C42739">
              <w:rPr>
                <w:rFonts w:ascii="Times New Roman" w:hAnsi="Times New Roman"/>
                <w:sz w:val="20"/>
                <w:szCs w:val="20"/>
                <w:highlight w:val="green"/>
              </w:rPr>
              <w:t xml:space="preserve"> </w:t>
            </w:r>
            <w:r w:rsidRPr="00C42739">
              <w:rPr>
                <w:rFonts w:ascii="Times New Roman" w:eastAsia="Calibri" w:hAnsi="Times New Roman"/>
                <w:kern w:val="2"/>
                <w:sz w:val="20"/>
                <w:szCs w:val="20"/>
                <w:highlight w:val="green"/>
              </w:rPr>
              <w:t>сельскохозяйственных предприятий муниципального образования следует размещать животноводческие, птицеводческие и звероводческие предприятия, предприятия по хранению и переработке сельскохозяйственной продукции, теплицы и парники, промысловые цеха, материальные склады, транспортные, энергетические и другие объекты, связанные с проектируемыми предприятиями, а также коммуникации, обеспечивающие внутренние и внешние связи объектов производственной зоны.</w:t>
            </w:r>
          </w:p>
          <w:p w14:paraId="459075D6" w14:textId="77777777" w:rsidR="00A33910" w:rsidRPr="00C42739" w:rsidRDefault="00A33910" w:rsidP="00A33910">
            <w:pPr>
              <w:spacing w:after="0" w:line="240" w:lineRule="auto"/>
              <w:ind w:firstLine="180"/>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Границы функциональной зоны установлены по границам земельных участков и по границам естественных природных объектов.</w:t>
            </w:r>
          </w:p>
          <w:p w14:paraId="52057738" w14:textId="63F1B341"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 xml:space="preserve">Площадь производственной зоны сельскохозяйственных предприятий составляет </w:t>
            </w:r>
            <w:r w:rsidR="00EC629D" w:rsidRPr="00C42739">
              <w:rPr>
                <w:rFonts w:ascii="Times New Roman" w:eastAsia="Calibri" w:hAnsi="Times New Roman"/>
                <w:kern w:val="2"/>
                <w:sz w:val="20"/>
                <w:szCs w:val="20"/>
                <w:highlight w:val="green"/>
              </w:rPr>
              <w:t xml:space="preserve">384,8 </w:t>
            </w:r>
            <w:r w:rsidRPr="00C42739">
              <w:rPr>
                <w:rFonts w:ascii="Times New Roman" w:eastAsia="Calibri" w:hAnsi="Times New Roman"/>
                <w:kern w:val="2"/>
                <w:sz w:val="20"/>
                <w:szCs w:val="20"/>
                <w:highlight w:val="green"/>
              </w:rPr>
              <w:t>га.</w:t>
            </w:r>
          </w:p>
        </w:tc>
        <w:tc>
          <w:tcPr>
            <w:tcW w:w="2403" w:type="dxa"/>
            <w:vAlign w:val="center"/>
          </w:tcPr>
          <w:p w14:paraId="36BB8F70" w14:textId="77777777" w:rsidR="00A33910" w:rsidRPr="00C42739" w:rsidRDefault="00A33910" w:rsidP="00A33910">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Размещение объектов не планируется</w:t>
            </w:r>
          </w:p>
        </w:tc>
      </w:tr>
      <w:tr w:rsidR="00A33910" w:rsidRPr="006B39C8" w14:paraId="24F01FD9" w14:textId="77777777" w:rsidTr="00C42D58">
        <w:trPr>
          <w:jc w:val="center"/>
        </w:trPr>
        <w:tc>
          <w:tcPr>
            <w:tcW w:w="560" w:type="dxa"/>
            <w:vAlign w:val="center"/>
          </w:tcPr>
          <w:p w14:paraId="7C403F4D" w14:textId="77777777" w:rsidR="00A33910" w:rsidRPr="00C42739" w:rsidRDefault="00A33910" w:rsidP="00A33910">
            <w:pPr>
              <w:numPr>
                <w:ilvl w:val="0"/>
                <w:numId w:val="48"/>
              </w:numPr>
              <w:spacing w:after="0" w:line="240" w:lineRule="auto"/>
              <w:contextualSpacing/>
              <w:jc w:val="center"/>
              <w:rPr>
                <w:rFonts w:ascii="Times New Roman" w:eastAsia="Calibri" w:hAnsi="Times New Roman"/>
                <w:sz w:val="20"/>
                <w:szCs w:val="20"/>
                <w:highlight w:val="green"/>
              </w:rPr>
            </w:pPr>
          </w:p>
        </w:tc>
        <w:tc>
          <w:tcPr>
            <w:tcW w:w="2270" w:type="dxa"/>
            <w:vAlign w:val="center"/>
          </w:tcPr>
          <w:p w14:paraId="47C95DBD" w14:textId="77777777" w:rsidR="00A33910" w:rsidRPr="00C42739" w:rsidRDefault="00A33910" w:rsidP="00A33910">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 xml:space="preserve">Зона природно-ландшафтной территории </w:t>
            </w:r>
          </w:p>
        </w:tc>
        <w:tc>
          <w:tcPr>
            <w:tcW w:w="3828" w:type="dxa"/>
            <w:vAlign w:val="center"/>
          </w:tcPr>
          <w:p w14:paraId="131E03BD" w14:textId="77777777" w:rsidR="00A33910" w:rsidRPr="00C42739" w:rsidRDefault="00A33910" w:rsidP="00A33910">
            <w:pPr>
              <w:spacing w:after="0" w:line="240" w:lineRule="auto"/>
              <w:ind w:firstLine="232"/>
              <w:jc w:val="both"/>
              <w:rPr>
                <w:rFonts w:ascii="Times New Roman" w:hAnsi="Times New Roman"/>
                <w:sz w:val="20"/>
                <w:szCs w:val="20"/>
                <w:highlight w:val="green"/>
                <w:shd w:val="clear" w:color="auto" w:fill="FFFFFF"/>
              </w:rPr>
            </w:pPr>
            <w:r w:rsidRPr="00C42739">
              <w:rPr>
                <w:rFonts w:ascii="Times New Roman" w:hAnsi="Times New Roman"/>
                <w:sz w:val="20"/>
                <w:szCs w:val="20"/>
                <w:highlight w:val="green"/>
                <w:shd w:val="clear" w:color="auto" w:fill="FFFFFF"/>
              </w:rPr>
              <w:t xml:space="preserve">Зоны природного ландшафта в основном расположены </w:t>
            </w:r>
            <w:proofErr w:type="spellStart"/>
            <w:r w:rsidRPr="00C42739">
              <w:rPr>
                <w:rFonts w:ascii="Times New Roman" w:hAnsi="Times New Roman"/>
                <w:sz w:val="20"/>
                <w:szCs w:val="20"/>
                <w:highlight w:val="green"/>
                <w:shd w:val="clear" w:color="auto" w:fill="FFFFFF"/>
              </w:rPr>
              <w:t>дисперсно</w:t>
            </w:r>
            <w:proofErr w:type="spellEnd"/>
            <w:r w:rsidRPr="00C42739">
              <w:rPr>
                <w:rFonts w:ascii="Times New Roman" w:hAnsi="Times New Roman"/>
                <w:sz w:val="20"/>
                <w:szCs w:val="20"/>
                <w:highlight w:val="green"/>
                <w:shd w:val="clear" w:color="auto" w:fill="FFFFFF"/>
              </w:rPr>
              <w:t xml:space="preserve"> в разных частях городского поселения, представляют собой луговые, овражистые и заболоченные территории или неиспользуемые заросшие сельскохозяйственные территории. Градостроительное освоение зоны природного ландшафта не предусмотрено, так как правило, это </w:t>
            </w:r>
            <w:proofErr w:type="spellStart"/>
            <w:r w:rsidRPr="00C42739">
              <w:rPr>
                <w:rFonts w:ascii="Times New Roman" w:hAnsi="Times New Roman"/>
                <w:sz w:val="20"/>
                <w:szCs w:val="20"/>
                <w:highlight w:val="green"/>
                <w:shd w:val="clear" w:color="auto" w:fill="FFFFFF"/>
              </w:rPr>
              <w:t>неудобицы</w:t>
            </w:r>
            <w:proofErr w:type="spellEnd"/>
            <w:r w:rsidRPr="00C42739">
              <w:rPr>
                <w:rFonts w:ascii="Times New Roman" w:hAnsi="Times New Roman"/>
                <w:sz w:val="20"/>
                <w:szCs w:val="20"/>
                <w:highlight w:val="green"/>
                <w:shd w:val="clear" w:color="auto" w:fill="FFFFFF"/>
              </w:rPr>
              <w:t>. Основными функциями этой зоны являются природоохранная, средообразующая, санитарно-гигиеническая, эстетическая функция.</w:t>
            </w:r>
          </w:p>
          <w:p w14:paraId="0182289B" w14:textId="77777777"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hAnsi="Times New Roman"/>
                <w:sz w:val="20"/>
                <w:szCs w:val="20"/>
                <w:highlight w:val="green"/>
                <w:shd w:val="clear" w:color="auto" w:fill="FFFFFF"/>
              </w:rPr>
              <w:t>Границы функциональной зоны установлены по границам естественных природных объектов.</w:t>
            </w:r>
          </w:p>
          <w:p w14:paraId="795C6599" w14:textId="063C1F4F"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 xml:space="preserve">Площадь </w:t>
            </w:r>
            <w:r w:rsidRPr="00C42739">
              <w:rPr>
                <w:rFonts w:ascii="Times New Roman" w:hAnsi="Times New Roman"/>
                <w:sz w:val="20"/>
                <w:szCs w:val="20"/>
                <w:highlight w:val="green"/>
                <w:shd w:val="clear" w:color="auto" w:fill="FFFFFF"/>
              </w:rPr>
              <w:t xml:space="preserve">зоны природно-ландшафтной территории </w:t>
            </w:r>
            <w:r w:rsidR="00EC629D" w:rsidRPr="00C42739">
              <w:rPr>
                <w:rFonts w:ascii="Times New Roman" w:eastAsia="Calibri" w:hAnsi="Times New Roman"/>
                <w:kern w:val="2"/>
                <w:sz w:val="20"/>
                <w:szCs w:val="20"/>
                <w:highlight w:val="green"/>
              </w:rPr>
              <w:t xml:space="preserve">1013 </w:t>
            </w:r>
            <w:r w:rsidRPr="00C42739">
              <w:rPr>
                <w:rFonts w:ascii="Times New Roman" w:eastAsia="Calibri" w:hAnsi="Times New Roman"/>
                <w:kern w:val="2"/>
                <w:sz w:val="20"/>
                <w:szCs w:val="20"/>
                <w:highlight w:val="green"/>
              </w:rPr>
              <w:t>га.</w:t>
            </w:r>
          </w:p>
        </w:tc>
        <w:tc>
          <w:tcPr>
            <w:tcW w:w="2403" w:type="dxa"/>
            <w:vAlign w:val="center"/>
          </w:tcPr>
          <w:p w14:paraId="61BD8AD7" w14:textId="1F3C0932" w:rsidR="00C42739" w:rsidRPr="00C42739" w:rsidRDefault="00C42739" w:rsidP="00C42739">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 xml:space="preserve">Строительство устройств оповещения </w:t>
            </w:r>
          </w:p>
          <w:p w14:paraId="68B28DA0" w14:textId="1C96A12B" w:rsidR="00A33910" w:rsidRPr="00C42739" w:rsidRDefault="00C42739" w:rsidP="00C42739">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(1 объект)</w:t>
            </w:r>
          </w:p>
        </w:tc>
      </w:tr>
      <w:tr w:rsidR="00A33910" w:rsidRPr="006B39C8" w14:paraId="0A8D234B" w14:textId="77777777" w:rsidTr="00C42D58">
        <w:trPr>
          <w:jc w:val="center"/>
        </w:trPr>
        <w:tc>
          <w:tcPr>
            <w:tcW w:w="560" w:type="dxa"/>
            <w:vAlign w:val="center"/>
          </w:tcPr>
          <w:p w14:paraId="2B0290D0" w14:textId="77777777" w:rsidR="00A33910" w:rsidRPr="00C42739" w:rsidRDefault="00A33910" w:rsidP="00A33910">
            <w:pPr>
              <w:numPr>
                <w:ilvl w:val="0"/>
                <w:numId w:val="48"/>
              </w:numPr>
              <w:spacing w:after="0" w:line="240" w:lineRule="auto"/>
              <w:contextualSpacing/>
              <w:jc w:val="center"/>
              <w:rPr>
                <w:rFonts w:ascii="Times New Roman" w:eastAsia="Calibri" w:hAnsi="Times New Roman"/>
                <w:sz w:val="20"/>
                <w:szCs w:val="20"/>
                <w:highlight w:val="green"/>
              </w:rPr>
            </w:pPr>
          </w:p>
        </w:tc>
        <w:tc>
          <w:tcPr>
            <w:tcW w:w="2270" w:type="dxa"/>
            <w:vAlign w:val="center"/>
          </w:tcPr>
          <w:p w14:paraId="1C7A5242" w14:textId="77777777" w:rsidR="00A33910" w:rsidRPr="00C42739" w:rsidRDefault="00A33910" w:rsidP="00A33910">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Зона сельскохозяйственного использования</w:t>
            </w:r>
          </w:p>
        </w:tc>
        <w:tc>
          <w:tcPr>
            <w:tcW w:w="3828" w:type="dxa"/>
            <w:vAlign w:val="center"/>
          </w:tcPr>
          <w:p w14:paraId="1BB26786" w14:textId="77777777"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Зона сельскохозяйственного использования предназначена для: выращивания сельскохозяйственных культур, животноводства, птицеводства, размещения складов, переработки сельхозпродукции.</w:t>
            </w:r>
          </w:p>
          <w:p w14:paraId="263A4657" w14:textId="5DCC9069"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 xml:space="preserve">Площадь зоны природно-ландшафтной территории составляет </w:t>
            </w:r>
            <w:r w:rsidR="00EC629D" w:rsidRPr="00C42739">
              <w:rPr>
                <w:rFonts w:ascii="Times New Roman" w:eastAsia="Calibri" w:hAnsi="Times New Roman"/>
                <w:kern w:val="2"/>
                <w:sz w:val="20"/>
                <w:szCs w:val="20"/>
                <w:highlight w:val="green"/>
              </w:rPr>
              <w:t xml:space="preserve">1040 </w:t>
            </w:r>
            <w:r w:rsidRPr="00C42739">
              <w:rPr>
                <w:rFonts w:ascii="Times New Roman" w:eastAsia="Calibri" w:hAnsi="Times New Roman"/>
                <w:kern w:val="2"/>
                <w:sz w:val="20"/>
                <w:szCs w:val="20"/>
                <w:highlight w:val="green"/>
              </w:rPr>
              <w:t>га.</w:t>
            </w:r>
          </w:p>
        </w:tc>
        <w:tc>
          <w:tcPr>
            <w:tcW w:w="2403" w:type="dxa"/>
            <w:vAlign w:val="center"/>
          </w:tcPr>
          <w:p w14:paraId="24A93619" w14:textId="77777777" w:rsidR="00A33910" w:rsidRPr="00C42739" w:rsidRDefault="00A33910" w:rsidP="00A33910">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Размещение объектов не предусмотрено</w:t>
            </w:r>
          </w:p>
        </w:tc>
      </w:tr>
      <w:tr w:rsidR="00A33910" w:rsidRPr="006B39C8" w14:paraId="70900E4D" w14:textId="77777777" w:rsidTr="00C42D58">
        <w:trPr>
          <w:jc w:val="center"/>
        </w:trPr>
        <w:tc>
          <w:tcPr>
            <w:tcW w:w="560" w:type="dxa"/>
            <w:vAlign w:val="center"/>
          </w:tcPr>
          <w:p w14:paraId="638FAF4A" w14:textId="77777777" w:rsidR="00A33910" w:rsidRPr="00C42739" w:rsidRDefault="00A33910" w:rsidP="00A33910">
            <w:pPr>
              <w:numPr>
                <w:ilvl w:val="0"/>
                <w:numId w:val="48"/>
              </w:numPr>
              <w:spacing w:after="0" w:line="240" w:lineRule="auto"/>
              <w:contextualSpacing/>
              <w:jc w:val="center"/>
              <w:rPr>
                <w:rFonts w:ascii="Times New Roman" w:eastAsia="Calibri" w:hAnsi="Times New Roman"/>
                <w:sz w:val="20"/>
                <w:szCs w:val="20"/>
                <w:highlight w:val="green"/>
              </w:rPr>
            </w:pPr>
          </w:p>
        </w:tc>
        <w:tc>
          <w:tcPr>
            <w:tcW w:w="2270" w:type="dxa"/>
            <w:tcBorders>
              <w:top w:val="single" w:sz="4" w:space="0" w:color="auto"/>
              <w:left w:val="single" w:sz="4" w:space="0" w:color="auto"/>
              <w:bottom w:val="single" w:sz="4" w:space="0" w:color="auto"/>
              <w:right w:val="single" w:sz="4" w:space="0" w:color="auto"/>
            </w:tcBorders>
            <w:vAlign w:val="center"/>
          </w:tcPr>
          <w:p w14:paraId="1A4488D2" w14:textId="77777777" w:rsidR="00A33910" w:rsidRPr="00C42739" w:rsidRDefault="00A33910" w:rsidP="00A33910">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Зона озелененных территорий общего пользования (парки, сады, скверы, бульвары, городские леса)</w:t>
            </w:r>
          </w:p>
        </w:tc>
        <w:tc>
          <w:tcPr>
            <w:tcW w:w="3828" w:type="dxa"/>
            <w:tcBorders>
              <w:top w:val="single" w:sz="4" w:space="0" w:color="auto"/>
              <w:left w:val="single" w:sz="4" w:space="0" w:color="auto"/>
              <w:bottom w:val="single" w:sz="4" w:space="0" w:color="auto"/>
              <w:right w:val="single" w:sz="4" w:space="0" w:color="auto"/>
            </w:tcBorders>
            <w:vAlign w:val="center"/>
          </w:tcPr>
          <w:p w14:paraId="52419915" w14:textId="77777777"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Зона озелененных территорий общего пользования – озелененная территория в составе рекреационных зон, предназначенная для различных форм отдыха. К озелененной территории общего пользования относятся парки, сады, скверы, бульвары, городские леса, используются для отдыха граждан и туризма.</w:t>
            </w:r>
          </w:p>
          <w:p w14:paraId="399AAEB2" w14:textId="77777777"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hAnsi="Times New Roman"/>
                <w:sz w:val="20"/>
                <w:szCs w:val="20"/>
                <w:highlight w:val="green"/>
              </w:rPr>
              <w:t>Зона выделена для обеспечения правовых условий сохранения и использования существующего природного ландшафта и создания экологически чистой окружающей среды в интересах здоровья населения посредством устройства парков, скверов, бульваров, садов.</w:t>
            </w:r>
          </w:p>
          <w:p w14:paraId="7E2CA400" w14:textId="77777777"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 xml:space="preserve"> Функциональная зона предусматривает систему озелененных территорий и других открытых пространств в увязке с природным каркасом.</w:t>
            </w:r>
          </w:p>
          <w:p w14:paraId="119C7CD4" w14:textId="77777777"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Назначение функциональной зоны - сохранение и улучшение сложившегося ландшафта.</w:t>
            </w:r>
          </w:p>
          <w:p w14:paraId="3B6D88FD" w14:textId="77777777"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Границы функциональной зоны установлены по границам земельных участков и по границам естественных природных объектов.</w:t>
            </w:r>
          </w:p>
          <w:p w14:paraId="742D1FAF" w14:textId="6BC522CB"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 xml:space="preserve">Площадь зоны озелененных территорий общего пользования составляет </w:t>
            </w:r>
            <w:r w:rsidR="00EC629D" w:rsidRPr="00C42739">
              <w:rPr>
                <w:rFonts w:ascii="Times New Roman" w:hAnsi="Times New Roman"/>
                <w:sz w:val="20"/>
                <w:szCs w:val="20"/>
                <w:highlight w:val="green"/>
              </w:rPr>
              <w:t xml:space="preserve">140,5 </w:t>
            </w:r>
            <w:r w:rsidRPr="00C42739">
              <w:rPr>
                <w:rFonts w:ascii="Times New Roman" w:eastAsia="Calibri" w:hAnsi="Times New Roman"/>
                <w:kern w:val="2"/>
                <w:sz w:val="20"/>
                <w:szCs w:val="20"/>
                <w:highlight w:val="green"/>
              </w:rPr>
              <w:t>га.</w:t>
            </w:r>
          </w:p>
        </w:tc>
        <w:tc>
          <w:tcPr>
            <w:tcW w:w="2403" w:type="dxa"/>
            <w:tcBorders>
              <w:top w:val="single" w:sz="4" w:space="0" w:color="auto"/>
              <w:left w:val="single" w:sz="4" w:space="0" w:color="auto"/>
              <w:bottom w:val="single" w:sz="4" w:space="0" w:color="auto"/>
              <w:right w:val="single" w:sz="4" w:space="0" w:color="auto"/>
            </w:tcBorders>
            <w:vAlign w:val="center"/>
          </w:tcPr>
          <w:p w14:paraId="02256B3F" w14:textId="77777777" w:rsidR="00A33910" w:rsidRPr="00C42739" w:rsidRDefault="00A33910" w:rsidP="00A33910">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Размещение объектов не предусмотрено</w:t>
            </w:r>
          </w:p>
        </w:tc>
      </w:tr>
      <w:tr w:rsidR="00A33910" w:rsidRPr="006B39C8" w14:paraId="36AB44B4" w14:textId="77777777" w:rsidTr="00C42D58">
        <w:trPr>
          <w:jc w:val="center"/>
        </w:trPr>
        <w:tc>
          <w:tcPr>
            <w:tcW w:w="560" w:type="dxa"/>
            <w:vAlign w:val="center"/>
          </w:tcPr>
          <w:p w14:paraId="61818593" w14:textId="77777777" w:rsidR="00A33910" w:rsidRPr="00C42739" w:rsidRDefault="00A33910" w:rsidP="00A33910">
            <w:pPr>
              <w:numPr>
                <w:ilvl w:val="0"/>
                <w:numId w:val="48"/>
              </w:numPr>
              <w:spacing w:after="0" w:line="240" w:lineRule="auto"/>
              <w:contextualSpacing/>
              <w:jc w:val="center"/>
              <w:rPr>
                <w:rFonts w:ascii="Times New Roman" w:eastAsia="Calibri" w:hAnsi="Times New Roman"/>
                <w:sz w:val="20"/>
                <w:szCs w:val="20"/>
                <w:highlight w:val="green"/>
              </w:rPr>
            </w:pPr>
          </w:p>
        </w:tc>
        <w:tc>
          <w:tcPr>
            <w:tcW w:w="2270" w:type="dxa"/>
            <w:vAlign w:val="center"/>
          </w:tcPr>
          <w:p w14:paraId="40EE5502" w14:textId="72D6F75D" w:rsidR="00A33910" w:rsidRPr="00C42739" w:rsidRDefault="005C593C" w:rsidP="00A33910">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sz w:val="20"/>
                <w:szCs w:val="20"/>
                <w:highlight w:val="green"/>
              </w:rPr>
              <w:t>Зона рекреационного назначения</w:t>
            </w:r>
          </w:p>
        </w:tc>
        <w:tc>
          <w:tcPr>
            <w:tcW w:w="3828" w:type="dxa"/>
            <w:vAlign w:val="center"/>
          </w:tcPr>
          <w:p w14:paraId="589564AE" w14:textId="77777777" w:rsidR="00EC629D" w:rsidRPr="00C42739" w:rsidRDefault="00EC629D" w:rsidP="00EC629D">
            <w:pPr>
              <w:spacing w:after="0" w:line="240" w:lineRule="auto"/>
              <w:ind w:firstLine="232"/>
              <w:jc w:val="both"/>
              <w:rPr>
                <w:rFonts w:ascii="Times New Roman" w:eastAsia="Calibri" w:hAnsi="Times New Roman"/>
                <w:sz w:val="20"/>
                <w:szCs w:val="20"/>
                <w:highlight w:val="green"/>
              </w:rPr>
            </w:pPr>
            <w:r w:rsidRPr="00C42739">
              <w:rPr>
                <w:rFonts w:ascii="Times New Roman" w:eastAsia="Calibri" w:hAnsi="Times New Roman"/>
                <w:sz w:val="20"/>
                <w:szCs w:val="20"/>
                <w:highlight w:val="green"/>
              </w:rPr>
              <w:t xml:space="preserve">Зона рекреационного назначения – озелененная территория в составе рекреационных зон, предназначенная для организации отдыха, туризма, физкультурно-оздоровительной и спортивной деятельности граждан. </w:t>
            </w:r>
          </w:p>
          <w:p w14:paraId="7644465E" w14:textId="77777777" w:rsidR="00EC629D" w:rsidRPr="00C42739" w:rsidRDefault="00EC629D" w:rsidP="00EC629D">
            <w:pPr>
              <w:spacing w:after="0" w:line="240" w:lineRule="auto"/>
              <w:ind w:firstLine="232"/>
              <w:jc w:val="both"/>
              <w:rPr>
                <w:rFonts w:ascii="Times New Roman" w:eastAsia="Calibri" w:hAnsi="Times New Roman"/>
                <w:sz w:val="20"/>
                <w:szCs w:val="20"/>
                <w:highlight w:val="green"/>
              </w:rPr>
            </w:pPr>
            <w:r w:rsidRPr="00C42739">
              <w:rPr>
                <w:rFonts w:ascii="Times New Roman" w:eastAsia="Calibri" w:hAnsi="Times New Roman"/>
                <w:sz w:val="20"/>
                <w:szCs w:val="20"/>
                <w:highlight w:val="green"/>
              </w:rPr>
              <w:t>Зона включает в себя земельные участки, на которых находятся дома отдыха, пансионаты, кемпинги, объекты физической культуры и спорта, туристические базы, стационарные и палаточные туристско-оздоровительные лагеря, детские туристические станции, туристские парки, учебно-туристические тропы, трассы, детские и спортивные лагеря, другие аналогичные объекты.</w:t>
            </w:r>
          </w:p>
          <w:p w14:paraId="344C7837" w14:textId="77777777" w:rsidR="00EC629D" w:rsidRPr="00C42739" w:rsidRDefault="00EC629D" w:rsidP="00EC629D">
            <w:pPr>
              <w:spacing w:after="0" w:line="240" w:lineRule="auto"/>
              <w:ind w:firstLine="232"/>
              <w:jc w:val="both"/>
              <w:rPr>
                <w:rFonts w:ascii="Times New Roman" w:eastAsia="Calibri" w:hAnsi="Times New Roman"/>
                <w:sz w:val="20"/>
                <w:szCs w:val="20"/>
                <w:highlight w:val="green"/>
              </w:rPr>
            </w:pPr>
            <w:r w:rsidRPr="00C42739">
              <w:rPr>
                <w:rFonts w:ascii="Times New Roman" w:eastAsia="Calibri" w:hAnsi="Times New Roman"/>
                <w:sz w:val="20"/>
                <w:szCs w:val="20"/>
                <w:highlight w:val="green"/>
              </w:rPr>
              <w:t>Функциональная зона предусматривает систему озелененных территорий и других открытых пространств в увязке с природным каркасом.</w:t>
            </w:r>
          </w:p>
          <w:p w14:paraId="74AC9764" w14:textId="77777777" w:rsidR="00EC629D" w:rsidRPr="00C42739" w:rsidRDefault="00EC629D" w:rsidP="00EC629D">
            <w:pPr>
              <w:spacing w:after="0" w:line="240" w:lineRule="auto"/>
              <w:ind w:firstLine="232"/>
              <w:jc w:val="both"/>
              <w:rPr>
                <w:rFonts w:ascii="Times New Roman" w:eastAsia="Calibri" w:hAnsi="Times New Roman"/>
                <w:sz w:val="20"/>
                <w:szCs w:val="20"/>
                <w:highlight w:val="green"/>
              </w:rPr>
            </w:pPr>
            <w:r w:rsidRPr="00C42739">
              <w:rPr>
                <w:rFonts w:ascii="Times New Roman" w:eastAsia="Calibri" w:hAnsi="Times New Roman"/>
                <w:sz w:val="20"/>
                <w:szCs w:val="20"/>
                <w:highlight w:val="green"/>
              </w:rPr>
              <w:t>Границы функциональной зоны установлены по границам земельных участков и по границам естественных природных объектов.</w:t>
            </w:r>
          </w:p>
          <w:p w14:paraId="04434512" w14:textId="52DBBEEB" w:rsidR="00A33910" w:rsidRPr="00C42739" w:rsidRDefault="00EC629D" w:rsidP="00EC629D">
            <w:pPr>
              <w:spacing w:after="0" w:line="240" w:lineRule="auto"/>
              <w:ind w:firstLine="232"/>
              <w:jc w:val="both"/>
              <w:rPr>
                <w:rFonts w:ascii="Times New Roman" w:hAnsi="Times New Roman"/>
                <w:sz w:val="20"/>
                <w:szCs w:val="20"/>
                <w:highlight w:val="green"/>
                <w:shd w:val="clear" w:color="auto" w:fill="FFFFFF"/>
              </w:rPr>
            </w:pPr>
            <w:r w:rsidRPr="00C42739">
              <w:rPr>
                <w:rFonts w:ascii="Times New Roman" w:eastAsia="Calibri" w:hAnsi="Times New Roman"/>
                <w:sz w:val="20"/>
                <w:szCs w:val="20"/>
                <w:highlight w:val="green"/>
              </w:rPr>
              <w:t>Площадь зоны рекреационного назначения составляет 6,03 га.</w:t>
            </w:r>
          </w:p>
        </w:tc>
        <w:tc>
          <w:tcPr>
            <w:tcW w:w="2403" w:type="dxa"/>
            <w:vAlign w:val="center"/>
          </w:tcPr>
          <w:p w14:paraId="23BD77D7" w14:textId="77777777" w:rsidR="00A33910" w:rsidRPr="00C42739" w:rsidRDefault="00A33910" w:rsidP="00A33910">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sz w:val="20"/>
                <w:szCs w:val="20"/>
                <w:highlight w:val="green"/>
              </w:rPr>
              <w:t>Размещение объектов не предусмотрено</w:t>
            </w:r>
          </w:p>
        </w:tc>
      </w:tr>
      <w:tr w:rsidR="00EC629D" w:rsidRPr="006B39C8" w14:paraId="09A9F01F" w14:textId="77777777" w:rsidTr="00C42D58">
        <w:trPr>
          <w:jc w:val="center"/>
        </w:trPr>
        <w:tc>
          <w:tcPr>
            <w:tcW w:w="560" w:type="dxa"/>
            <w:vAlign w:val="center"/>
          </w:tcPr>
          <w:p w14:paraId="7AFB88F1" w14:textId="77777777" w:rsidR="00EC629D" w:rsidRPr="00C42739" w:rsidRDefault="00EC629D" w:rsidP="00A33910">
            <w:pPr>
              <w:numPr>
                <w:ilvl w:val="0"/>
                <w:numId w:val="48"/>
              </w:numPr>
              <w:spacing w:after="0" w:line="240" w:lineRule="auto"/>
              <w:contextualSpacing/>
              <w:jc w:val="center"/>
              <w:rPr>
                <w:rFonts w:ascii="Times New Roman" w:eastAsia="Calibri" w:hAnsi="Times New Roman"/>
                <w:sz w:val="20"/>
                <w:szCs w:val="20"/>
                <w:highlight w:val="green"/>
              </w:rPr>
            </w:pPr>
          </w:p>
        </w:tc>
        <w:tc>
          <w:tcPr>
            <w:tcW w:w="2270" w:type="dxa"/>
            <w:tcBorders>
              <w:top w:val="single" w:sz="4" w:space="0" w:color="auto"/>
              <w:left w:val="single" w:sz="4" w:space="0" w:color="auto"/>
              <w:bottom w:val="single" w:sz="4" w:space="0" w:color="auto"/>
              <w:right w:val="single" w:sz="4" w:space="0" w:color="auto"/>
            </w:tcBorders>
            <w:vAlign w:val="center"/>
          </w:tcPr>
          <w:p w14:paraId="1EC18A2D" w14:textId="6A8D6E91" w:rsidR="00EC629D" w:rsidRPr="00C42739" w:rsidRDefault="005C593C" w:rsidP="00A33910">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Зона лесного фонда</w:t>
            </w:r>
          </w:p>
        </w:tc>
        <w:tc>
          <w:tcPr>
            <w:tcW w:w="3828" w:type="dxa"/>
            <w:tcBorders>
              <w:top w:val="single" w:sz="4" w:space="0" w:color="auto"/>
              <w:left w:val="single" w:sz="4" w:space="0" w:color="auto"/>
              <w:bottom w:val="single" w:sz="4" w:space="0" w:color="auto"/>
              <w:right w:val="single" w:sz="4" w:space="0" w:color="auto"/>
            </w:tcBorders>
            <w:vAlign w:val="center"/>
          </w:tcPr>
          <w:p w14:paraId="6D8A8C3A" w14:textId="77777777" w:rsidR="005C593C" w:rsidRPr="00C42739" w:rsidRDefault="005C593C" w:rsidP="005C593C">
            <w:pPr>
              <w:spacing w:after="0" w:line="240" w:lineRule="auto"/>
              <w:ind w:firstLine="232"/>
              <w:jc w:val="both"/>
              <w:rPr>
                <w:rFonts w:ascii="Times New Roman" w:hAnsi="Times New Roman"/>
                <w:sz w:val="20"/>
                <w:szCs w:val="20"/>
                <w:highlight w:val="green"/>
                <w:shd w:val="clear" w:color="auto" w:fill="FFFFFF"/>
              </w:rPr>
            </w:pPr>
            <w:r w:rsidRPr="00C42739">
              <w:rPr>
                <w:rFonts w:ascii="Times New Roman" w:hAnsi="Times New Roman"/>
                <w:sz w:val="20"/>
                <w:szCs w:val="20"/>
                <w:highlight w:val="green"/>
                <w:shd w:val="clear" w:color="auto" w:fill="FFFFFF"/>
              </w:rPr>
              <w:t>Зона, представлена землями лесного фонда, к которым относятся лесные земли и нелесные земли, состав которых, использование и охрана устанавливается лесным законодательством.</w:t>
            </w:r>
          </w:p>
          <w:p w14:paraId="01DEA74F" w14:textId="37718062" w:rsidR="00EC629D" w:rsidRPr="00C42739" w:rsidRDefault="005C593C" w:rsidP="005C593C">
            <w:pPr>
              <w:spacing w:after="0" w:line="240" w:lineRule="auto"/>
              <w:ind w:firstLine="232"/>
              <w:jc w:val="both"/>
              <w:rPr>
                <w:rFonts w:ascii="Times New Roman" w:hAnsi="Times New Roman"/>
                <w:sz w:val="20"/>
                <w:szCs w:val="20"/>
                <w:highlight w:val="green"/>
                <w:shd w:val="clear" w:color="auto" w:fill="FFFFFF"/>
              </w:rPr>
            </w:pPr>
            <w:r w:rsidRPr="00C42739">
              <w:rPr>
                <w:rFonts w:ascii="Times New Roman" w:hAnsi="Times New Roman"/>
                <w:sz w:val="20"/>
                <w:szCs w:val="20"/>
                <w:highlight w:val="green"/>
                <w:shd w:val="clear" w:color="auto" w:fill="FFFFFF"/>
              </w:rPr>
              <w:t>Граница зоны устанавливается в соответствии с лесоустроительными документами и составляет 519 га.</w:t>
            </w:r>
          </w:p>
        </w:tc>
        <w:tc>
          <w:tcPr>
            <w:tcW w:w="2403" w:type="dxa"/>
            <w:tcBorders>
              <w:top w:val="single" w:sz="4" w:space="0" w:color="auto"/>
              <w:left w:val="single" w:sz="4" w:space="0" w:color="auto"/>
              <w:bottom w:val="single" w:sz="4" w:space="0" w:color="auto"/>
              <w:right w:val="single" w:sz="4" w:space="0" w:color="auto"/>
            </w:tcBorders>
            <w:vAlign w:val="center"/>
          </w:tcPr>
          <w:p w14:paraId="55C535B3" w14:textId="64692164" w:rsidR="00EC629D" w:rsidRPr="00C42739" w:rsidRDefault="005C593C" w:rsidP="00A33910">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w:t>
            </w:r>
          </w:p>
        </w:tc>
      </w:tr>
      <w:tr w:rsidR="00A33910" w:rsidRPr="006B39C8" w14:paraId="7C6E6EAB" w14:textId="77777777" w:rsidTr="00C42D58">
        <w:trPr>
          <w:jc w:val="center"/>
        </w:trPr>
        <w:tc>
          <w:tcPr>
            <w:tcW w:w="560" w:type="dxa"/>
            <w:vAlign w:val="center"/>
          </w:tcPr>
          <w:p w14:paraId="63777FCF" w14:textId="77777777" w:rsidR="00A33910" w:rsidRPr="00C42739" w:rsidRDefault="00A33910" w:rsidP="00A33910">
            <w:pPr>
              <w:numPr>
                <w:ilvl w:val="0"/>
                <w:numId w:val="48"/>
              </w:numPr>
              <w:spacing w:after="0" w:line="240" w:lineRule="auto"/>
              <w:contextualSpacing/>
              <w:jc w:val="center"/>
              <w:rPr>
                <w:rFonts w:ascii="Times New Roman" w:eastAsia="Calibri" w:hAnsi="Times New Roman"/>
                <w:sz w:val="20"/>
                <w:szCs w:val="20"/>
                <w:highlight w:val="green"/>
              </w:rPr>
            </w:pPr>
          </w:p>
        </w:tc>
        <w:tc>
          <w:tcPr>
            <w:tcW w:w="2270" w:type="dxa"/>
            <w:tcBorders>
              <w:top w:val="single" w:sz="4" w:space="0" w:color="auto"/>
              <w:left w:val="single" w:sz="4" w:space="0" w:color="auto"/>
              <w:bottom w:val="single" w:sz="4" w:space="0" w:color="auto"/>
              <w:right w:val="single" w:sz="4" w:space="0" w:color="auto"/>
            </w:tcBorders>
            <w:vAlign w:val="center"/>
          </w:tcPr>
          <w:p w14:paraId="7A6F20E8" w14:textId="77777777" w:rsidR="00A33910" w:rsidRPr="00C42739" w:rsidRDefault="00A33910" w:rsidP="00A33910">
            <w:pPr>
              <w:spacing w:after="0" w:line="240" w:lineRule="auto"/>
              <w:jc w:val="center"/>
              <w:rPr>
                <w:rFonts w:ascii="Times New Roman" w:eastAsia="Calibri" w:hAnsi="Times New Roman"/>
                <w:sz w:val="20"/>
                <w:szCs w:val="20"/>
                <w:highlight w:val="green"/>
              </w:rPr>
            </w:pPr>
            <w:r w:rsidRPr="00C42739">
              <w:rPr>
                <w:rFonts w:ascii="Times New Roman" w:eastAsia="Calibri" w:hAnsi="Times New Roman"/>
                <w:kern w:val="2"/>
                <w:sz w:val="20"/>
                <w:szCs w:val="20"/>
                <w:highlight w:val="green"/>
              </w:rPr>
              <w:t>Зона акваторий (водный фонд)</w:t>
            </w:r>
          </w:p>
        </w:tc>
        <w:tc>
          <w:tcPr>
            <w:tcW w:w="3828" w:type="dxa"/>
            <w:tcBorders>
              <w:top w:val="single" w:sz="4" w:space="0" w:color="auto"/>
              <w:left w:val="single" w:sz="4" w:space="0" w:color="auto"/>
              <w:bottom w:val="single" w:sz="4" w:space="0" w:color="auto"/>
              <w:right w:val="single" w:sz="4" w:space="0" w:color="auto"/>
            </w:tcBorders>
            <w:vAlign w:val="center"/>
          </w:tcPr>
          <w:p w14:paraId="144E5607" w14:textId="77777777"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hAnsi="Times New Roman"/>
                <w:sz w:val="20"/>
                <w:szCs w:val="20"/>
                <w:highlight w:val="green"/>
                <w:shd w:val="clear" w:color="auto" w:fill="FFFFFF"/>
              </w:rPr>
              <w:t>Зона акваторий предназначена для размещения природных водоемов, водотоков либо иных объектов, постоянное или временное сосредоточение вод в которых имеет характерные формы и признаки водного режима.</w:t>
            </w:r>
            <w:r w:rsidRPr="00C42739">
              <w:rPr>
                <w:rFonts w:ascii="Times New Roman" w:eastAsia="Calibri" w:hAnsi="Times New Roman"/>
                <w:kern w:val="2"/>
                <w:sz w:val="20"/>
                <w:szCs w:val="20"/>
                <w:highlight w:val="green"/>
              </w:rPr>
              <w:t xml:space="preserve"> Земли водного фонда.</w:t>
            </w:r>
          </w:p>
          <w:p w14:paraId="1C46F3D5" w14:textId="18E13E43" w:rsidR="00A33910" w:rsidRPr="00C42739" w:rsidRDefault="00A33910" w:rsidP="00A33910">
            <w:pPr>
              <w:spacing w:after="0" w:line="240" w:lineRule="auto"/>
              <w:ind w:firstLine="232"/>
              <w:jc w:val="both"/>
              <w:rPr>
                <w:rFonts w:ascii="Times New Roman" w:eastAsia="Calibri" w:hAnsi="Times New Roman"/>
                <w:sz w:val="20"/>
                <w:szCs w:val="20"/>
                <w:highlight w:val="green"/>
              </w:rPr>
            </w:pPr>
            <w:r w:rsidRPr="00C42739">
              <w:rPr>
                <w:rFonts w:ascii="Times New Roman" w:hAnsi="Times New Roman"/>
                <w:sz w:val="20"/>
                <w:szCs w:val="20"/>
                <w:highlight w:val="green"/>
                <w:shd w:val="clear" w:color="auto" w:fill="FFFFFF"/>
              </w:rPr>
              <w:t xml:space="preserve">Граница зоны устанавливается в результате естественных процессов </w:t>
            </w:r>
            <w:proofErr w:type="spellStart"/>
            <w:r w:rsidRPr="00C42739">
              <w:rPr>
                <w:rFonts w:ascii="Times New Roman" w:hAnsi="Times New Roman"/>
                <w:sz w:val="20"/>
                <w:szCs w:val="20"/>
                <w:highlight w:val="green"/>
                <w:shd w:val="clear" w:color="auto" w:fill="FFFFFF"/>
              </w:rPr>
              <w:t>руслоформирования</w:t>
            </w:r>
            <w:proofErr w:type="spellEnd"/>
            <w:r w:rsidRPr="00C42739">
              <w:rPr>
                <w:rFonts w:ascii="Times New Roman" w:hAnsi="Times New Roman"/>
                <w:sz w:val="20"/>
                <w:szCs w:val="20"/>
                <w:highlight w:val="green"/>
                <w:shd w:val="clear" w:color="auto" w:fill="FFFFFF"/>
              </w:rPr>
              <w:t>,</w:t>
            </w:r>
            <w:r w:rsidRPr="00C42739">
              <w:rPr>
                <w:rFonts w:ascii="Times New Roman" w:eastAsia="Calibri" w:hAnsi="Times New Roman"/>
                <w:kern w:val="2"/>
                <w:sz w:val="20"/>
                <w:szCs w:val="20"/>
                <w:highlight w:val="green"/>
              </w:rPr>
              <w:t xml:space="preserve"> с учетом норм требований водного законодательства, предъявляемых </w:t>
            </w:r>
            <w:proofErr w:type="gramStart"/>
            <w:r w:rsidRPr="00C42739">
              <w:rPr>
                <w:rFonts w:ascii="Times New Roman" w:eastAsia="Calibri" w:hAnsi="Times New Roman"/>
                <w:kern w:val="2"/>
                <w:sz w:val="20"/>
                <w:szCs w:val="20"/>
                <w:highlight w:val="green"/>
              </w:rPr>
              <w:t>к таким объектам</w:t>
            </w:r>
            <w:proofErr w:type="gramEnd"/>
            <w:r w:rsidRPr="00C42739">
              <w:rPr>
                <w:rFonts w:ascii="Times New Roman" w:hAnsi="Times New Roman"/>
                <w:kern w:val="2"/>
                <w:sz w:val="20"/>
                <w:szCs w:val="20"/>
                <w:highlight w:val="green"/>
              </w:rPr>
              <w:t xml:space="preserve"> </w:t>
            </w:r>
            <w:r w:rsidRPr="00C42739">
              <w:rPr>
                <w:rFonts w:ascii="Times New Roman" w:hAnsi="Times New Roman"/>
                <w:sz w:val="20"/>
                <w:szCs w:val="20"/>
                <w:highlight w:val="green"/>
                <w:shd w:val="clear" w:color="auto" w:fill="FFFFFF"/>
              </w:rPr>
              <w:t>и составляет</w:t>
            </w:r>
            <w:r w:rsidRPr="00C42739">
              <w:rPr>
                <w:rFonts w:ascii="Times New Roman" w:eastAsia="Calibri" w:hAnsi="Times New Roman"/>
                <w:kern w:val="2"/>
                <w:sz w:val="20"/>
                <w:szCs w:val="20"/>
                <w:highlight w:val="green"/>
              </w:rPr>
              <w:t xml:space="preserve"> </w:t>
            </w:r>
            <w:r w:rsidR="00EC629D" w:rsidRPr="00C42739">
              <w:rPr>
                <w:rFonts w:ascii="Times New Roman" w:eastAsia="Calibri" w:hAnsi="Times New Roman"/>
                <w:kern w:val="2"/>
                <w:sz w:val="20"/>
                <w:szCs w:val="20"/>
                <w:highlight w:val="green"/>
              </w:rPr>
              <w:t>136</w:t>
            </w:r>
            <w:r w:rsidRPr="00C42739">
              <w:rPr>
                <w:rFonts w:ascii="Times New Roman" w:eastAsia="Calibri" w:hAnsi="Times New Roman"/>
                <w:kern w:val="2"/>
                <w:sz w:val="20"/>
                <w:szCs w:val="20"/>
                <w:highlight w:val="green"/>
              </w:rPr>
              <w:t xml:space="preserve"> га.</w:t>
            </w:r>
          </w:p>
        </w:tc>
        <w:tc>
          <w:tcPr>
            <w:tcW w:w="2403" w:type="dxa"/>
            <w:tcBorders>
              <w:top w:val="single" w:sz="4" w:space="0" w:color="auto"/>
              <w:left w:val="single" w:sz="4" w:space="0" w:color="auto"/>
              <w:bottom w:val="single" w:sz="4" w:space="0" w:color="auto"/>
              <w:right w:val="single" w:sz="4" w:space="0" w:color="auto"/>
            </w:tcBorders>
            <w:vAlign w:val="center"/>
          </w:tcPr>
          <w:p w14:paraId="6904E913" w14:textId="77777777" w:rsidR="00A33910" w:rsidRPr="00C42739" w:rsidRDefault="00A33910" w:rsidP="00A33910">
            <w:pPr>
              <w:spacing w:after="0" w:line="240" w:lineRule="auto"/>
              <w:jc w:val="center"/>
              <w:rPr>
                <w:rFonts w:ascii="Times New Roman" w:eastAsia="Calibri" w:hAnsi="Times New Roman"/>
                <w:sz w:val="20"/>
                <w:szCs w:val="20"/>
                <w:highlight w:val="green"/>
              </w:rPr>
            </w:pPr>
            <w:r w:rsidRPr="00C42739">
              <w:rPr>
                <w:rFonts w:ascii="Times New Roman" w:eastAsia="Calibri" w:hAnsi="Times New Roman"/>
                <w:kern w:val="2"/>
                <w:sz w:val="20"/>
                <w:szCs w:val="20"/>
                <w:highlight w:val="green"/>
              </w:rPr>
              <w:t>-</w:t>
            </w:r>
          </w:p>
        </w:tc>
      </w:tr>
      <w:tr w:rsidR="00A33910" w:rsidRPr="006B39C8" w14:paraId="78D29FC9" w14:textId="77777777" w:rsidTr="00C42D58">
        <w:trPr>
          <w:jc w:val="center"/>
        </w:trPr>
        <w:tc>
          <w:tcPr>
            <w:tcW w:w="560" w:type="dxa"/>
            <w:vAlign w:val="center"/>
          </w:tcPr>
          <w:p w14:paraId="33987E1F" w14:textId="77777777" w:rsidR="00A33910" w:rsidRPr="00C42739" w:rsidRDefault="00A33910" w:rsidP="00A33910">
            <w:pPr>
              <w:numPr>
                <w:ilvl w:val="0"/>
                <w:numId w:val="48"/>
              </w:numPr>
              <w:spacing w:after="0" w:line="240" w:lineRule="auto"/>
              <w:contextualSpacing/>
              <w:jc w:val="center"/>
              <w:rPr>
                <w:rFonts w:ascii="Times New Roman" w:eastAsia="Calibri" w:hAnsi="Times New Roman"/>
                <w:sz w:val="20"/>
                <w:szCs w:val="20"/>
                <w:highlight w:val="green"/>
              </w:rPr>
            </w:pPr>
          </w:p>
        </w:tc>
        <w:tc>
          <w:tcPr>
            <w:tcW w:w="2270" w:type="dxa"/>
            <w:vAlign w:val="center"/>
          </w:tcPr>
          <w:p w14:paraId="7C2B4998" w14:textId="77777777" w:rsidR="00A33910" w:rsidRPr="00C42739" w:rsidRDefault="00A33910" w:rsidP="00A33910">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Зона улично-дорожной сети</w:t>
            </w:r>
          </w:p>
        </w:tc>
        <w:tc>
          <w:tcPr>
            <w:tcW w:w="3828" w:type="dxa"/>
            <w:vAlign w:val="center"/>
          </w:tcPr>
          <w:p w14:paraId="23B3405C" w14:textId="77777777"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hAnsi="Times New Roman"/>
                <w:color w:val="333333"/>
                <w:sz w:val="20"/>
                <w:szCs w:val="20"/>
                <w:highlight w:val="green"/>
                <w:shd w:val="clear" w:color="auto" w:fill="FFFFFF"/>
              </w:rPr>
              <w:t>Улично-дорожная сеть –</w:t>
            </w:r>
            <w:r w:rsidRPr="00C42739">
              <w:rPr>
                <w:rFonts w:ascii="Times New Roman" w:hAnsi="Times New Roman"/>
                <w:b/>
                <w:bCs/>
                <w:sz w:val="20"/>
                <w:szCs w:val="20"/>
                <w:highlight w:val="green"/>
              </w:rPr>
              <w:t xml:space="preserve"> </w:t>
            </w:r>
            <w:r w:rsidRPr="00C42739">
              <w:rPr>
                <w:rFonts w:ascii="Times New Roman" w:hAnsi="Times New Roman"/>
                <w:color w:val="333333"/>
                <w:sz w:val="20"/>
                <w:szCs w:val="20"/>
                <w:highlight w:val="green"/>
                <w:shd w:val="clear" w:color="auto" w:fill="FFFFFF"/>
              </w:rPr>
              <w:t>это часть инфраструктуры сельской местности. Она представляет собой совокупность многократно используемых и целенаправленно созданных при участии человека ограниченных по ширине линейных, плоскостных строений.</w:t>
            </w:r>
            <w:r w:rsidRPr="00C42739">
              <w:rPr>
                <w:rFonts w:ascii="Times New Roman" w:eastAsia="Calibri" w:hAnsi="Times New Roman"/>
                <w:kern w:val="2"/>
                <w:sz w:val="20"/>
                <w:szCs w:val="20"/>
                <w:highlight w:val="green"/>
              </w:rPr>
              <w:t xml:space="preserve"> </w:t>
            </w:r>
          </w:p>
          <w:p w14:paraId="2EB8D1E1" w14:textId="77777777"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При планировании развития населенного пункта следует обеспечивать сбалансированное развитие территории и транспортных сетей. Проектировать ее следует в виде единой системы в увязке с планировочной структурой населенного пункта и прилегающей к нему территории, обеспечивающей удобные, быстрые и безопасные транспортные связи со всеми функциональными зонами, с другими населенными пунктами, объектами внешнего транспорта и автомобильными дорогами общего пользования.</w:t>
            </w:r>
          </w:p>
          <w:p w14:paraId="03587105" w14:textId="77777777"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Границы зоны улично-дорожной сети определены с учетом границ элементов планировочной инфраструктуры и требований технических регламентов по размещению линейных объектов.</w:t>
            </w:r>
          </w:p>
          <w:p w14:paraId="72F47CD8" w14:textId="65FB2327"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 xml:space="preserve">Площадь зоны улично-дорожной сети составляет </w:t>
            </w:r>
            <w:r w:rsidR="00EC629D" w:rsidRPr="00C42739">
              <w:rPr>
                <w:rFonts w:ascii="Times New Roman" w:eastAsia="Calibri" w:hAnsi="Times New Roman"/>
                <w:kern w:val="2"/>
                <w:sz w:val="20"/>
                <w:szCs w:val="20"/>
                <w:highlight w:val="green"/>
              </w:rPr>
              <w:t xml:space="preserve">43,33 </w:t>
            </w:r>
            <w:r w:rsidRPr="00C42739">
              <w:rPr>
                <w:rFonts w:ascii="Times New Roman" w:eastAsia="Calibri" w:hAnsi="Times New Roman"/>
                <w:kern w:val="2"/>
                <w:sz w:val="20"/>
                <w:szCs w:val="20"/>
                <w:highlight w:val="green"/>
              </w:rPr>
              <w:t>га.</w:t>
            </w:r>
          </w:p>
        </w:tc>
        <w:tc>
          <w:tcPr>
            <w:tcW w:w="2403" w:type="dxa"/>
            <w:vAlign w:val="center"/>
          </w:tcPr>
          <w:p w14:paraId="286654DE" w14:textId="77777777" w:rsidR="00A33910" w:rsidRPr="00C42739" w:rsidRDefault="00A33910" w:rsidP="00A33910">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Размещение объектов не планируется</w:t>
            </w:r>
          </w:p>
        </w:tc>
      </w:tr>
      <w:tr w:rsidR="00A33910" w:rsidRPr="006B39C8" w14:paraId="09744952" w14:textId="77777777" w:rsidTr="00C42D58">
        <w:trPr>
          <w:jc w:val="center"/>
        </w:trPr>
        <w:tc>
          <w:tcPr>
            <w:tcW w:w="560" w:type="dxa"/>
            <w:vAlign w:val="center"/>
          </w:tcPr>
          <w:p w14:paraId="4348EBBD" w14:textId="77777777" w:rsidR="00A33910" w:rsidRPr="00C42739" w:rsidRDefault="00A33910" w:rsidP="00A33910">
            <w:pPr>
              <w:numPr>
                <w:ilvl w:val="0"/>
                <w:numId w:val="48"/>
              </w:numPr>
              <w:spacing w:after="0" w:line="240" w:lineRule="auto"/>
              <w:contextualSpacing/>
              <w:jc w:val="center"/>
              <w:rPr>
                <w:rFonts w:ascii="Times New Roman" w:eastAsia="Calibri" w:hAnsi="Times New Roman"/>
                <w:sz w:val="20"/>
                <w:szCs w:val="20"/>
                <w:highlight w:val="green"/>
              </w:rPr>
            </w:pPr>
          </w:p>
        </w:tc>
        <w:tc>
          <w:tcPr>
            <w:tcW w:w="2270" w:type="dxa"/>
            <w:vAlign w:val="center"/>
          </w:tcPr>
          <w:p w14:paraId="5F88861A" w14:textId="77777777" w:rsidR="00A33910" w:rsidRPr="00C42739" w:rsidRDefault="00A33910" w:rsidP="00A33910">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Зона инженерной инфраструктуры</w:t>
            </w:r>
          </w:p>
        </w:tc>
        <w:tc>
          <w:tcPr>
            <w:tcW w:w="3828" w:type="dxa"/>
            <w:vAlign w:val="center"/>
          </w:tcPr>
          <w:p w14:paraId="138D887D" w14:textId="77777777"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Земельные участки в составе зон инженерной инфраструктуры предназначены для застройки объектами трубопроводного транспорта, связи, инженерной инфраструктуры, а также объектами иного назначения согласно градостроительным регламентам.</w:t>
            </w:r>
          </w:p>
          <w:p w14:paraId="37B9CC3F" w14:textId="77777777"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Границы зоны инженерной инфраструктуры определены с учетом границ элементов планировочной инфраструктуры и требований технических регламентов по размещению линейных объектов.</w:t>
            </w:r>
          </w:p>
          <w:p w14:paraId="6DDD6680" w14:textId="1A788D35"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 xml:space="preserve">Площадь зоны инженерной инфраструктуры составляет </w:t>
            </w:r>
            <w:r w:rsidR="00EC629D" w:rsidRPr="00C42739">
              <w:rPr>
                <w:rFonts w:ascii="Times New Roman" w:eastAsia="Calibri" w:hAnsi="Times New Roman"/>
                <w:kern w:val="2"/>
                <w:sz w:val="20"/>
                <w:szCs w:val="20"/>
                <w:highlight w:val="green"/>
              </w:rPr>
              <w:t xml:space="preserve">12,95 </w:t>
            </w:r>
            <w:r w:rsidRPr="00C42739">
              <w:rPr>
                <w:rFonts w:ascii="Times New Roman" w:eastAsia="Calibri" w:hAnsi="Times New Roman"/>
                <w:kern w:val="2"/>
                <w:sz w:val="20"/>
                <w:szCs w:val="20"/>
                <w:highlight w:val="green"/>
              </w:rPr>
              <w:t>га.</w:t>
            </w:r>
          </w:p>
        </w:tc>
        <w:tc>
          <w:tcPr>
            <w:tcW w:w="2403" w:type="dxa"/>
            <w:vAlign w:val="center"/>
          </w:tcPr>
          <w:p w14:paraId="61B21FA1" w14:textId="6B7F6292" w:rsidR="00A33910" w:rsidRPr="00C42739" w:rsidRDefault="00A33910" w:rsidP="00A33910">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 xml:space="preserve">Реконструкция </w:t>
            </w:r>
            <w:r w:rsidR="00D61126" w:rsidRPr="00C42739">
              <w:rPr>
                <w:rFonts w:ascii="Times New Roman" w:eastAsia="Calibri" w:hAnsi="Times New Roman"/>
                <w:kern w:val="2"/>
                <w:sz w:val="20"/>
                <w:szCs w:val="20"/>
                <w:highlight w:val="green"/>
              </w:rPr>
              <w:t xml:space="preserve">подстанции 35 </w:t>
            </w:r>
            <w:proofErr w:type="spellStart"/>
            <w:r w:rsidR="00D61126" w:rsidRPr="00C42739">
              <w:rPr>
                <w:rFonts w:ascii="Times New Roman" w:eastAsia="Calibri" w:hAnsi="Times New Roman"/>
                <w:kern w:val="2"/>
                <w:sz w:val="20"/>
                <w:szCs w:val="20"/>
                <w:highlight w:val="green"/>
              </w:rPr>
              <w:t>кВ</w:t>
            </w:r>
            <w:proofErr w:type="spellEnd"/>
            <w:r w:rsidR="00D61126" w:rsidRPr="00C42739">
              <w:rPr>
                <w:rFonts w:ascii="Times New Roman" w:eastAsia="Calibri" w:hAnsi="Times New Roman"/>
                <w:kern w:val="2"/>
                <w:sz w:val="20"/>
                <w:szCs w:val="20"/>
                <w:highlight w:val="green"/>
              </w:rPr>
              <w:t xml:space="preserve"> с. Верхний Любаж</w:t>
            </w:r>
          </w:p>
        </w:tc>
      </w:tr>
      <w:tr w:rsidR="00A33910" w:rsidRPr="006B39C8" w14:paraId="08B4A9B1" w14:textId="77777777" w:rsidTr="00C42D58">
        <w:trPr>
          <w:jc w:val="center"/>
        </w:trPr>
        <w:tc>
          <w:tcPr>
            <w:tcW w:w="560" w:type="dxa"/>
            <w:vAlign w:val="center"/>
          </w:tcPr>
          <w:p w14:paraId="4D2D7C7F" w14:textId="77777777" w:rsidR="00A33910" w:rsidRPr="00C42739" w:rsidRDefault="00A33910" w:rsidP="00A33910">
            <w:pPr>
              <w:numPr>
                <w:ilvl w:val="0"/>
                <w:numId w:val="48"/>
              </w:numPr>
              <w:spacing w:after="0" w:line="240" w:lineRule="auto"/>
              <w:contextualSpacing/>
              <w:jc w:val="center"/>
              <w:rPr>
                <w:rFonts w:ascii="Times New Roman" w:eastAsia="Calibri" w:hAnsi="Times New Roman"/>
                <w:sz w:val="20"/>
                <w:szCs w:val="20"/>
                <w:highlight w:val="green"/>
              </w:rPr>
            </w:pPr>
          </w:p>
        </w:tc>
        <w:tc>
          <w:tcPr>
            <w:tcW w:w="2270" w:type="dxa"/>
            <w:vAlign w:val="center"/>
          </w:tcPr>
          <w:p w14:paraId="650DE655" w14:textId="77777777" w:rsidR="00A33910" w:rsidRPr="00C42739" w:rsidRDefault="00A33910" w:rsidP="00A33910">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color w:val="000000"/>
                <w:kern w:val="2"/>
                <w:sz w:val="20"/>
                <w:szCs w:val="20"/>
                <w:highlight w:val="green"/>
              </w:rPr>
              <w:t>Зона транспортной инфраструктуры</w:t>
            </w:r>
          </w:p>
        </w:tc>
        <w:tc>
          <w:tcPr>
            <w:tcW w:w="3828" w:type="dxa"/>
            <w:vAlign w:val="center"/>
          </w:tcPr>
          <w:p w14:paraId="614A2EAF" w14:textId="77777777"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Земельные участки в составе зон транспортной инфраструктуры предназначены для застройки объектами железнодорожного, автомобильного, речного, морского, воздушного транспорта.</w:t>
            </w:r>
          </w:p>
          <w:p w14:paraId="75EDC750" w14:textId="77777777"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Зона транспортной инфраструктуры предусмотрена в виде единой системы в увязке с планировочной структурой муниципального образования, обеспечивающей удобные, быстрые и безопасные транспортные связи со всеми функциональными зонами, с населенными пунктами, объектами внешнего транспорта.</w:t>
            </w:r>
          </w:p>
          <w:p w14:paraId="3E043CCD" w14:textId="77777777"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Границы зоны транспортной инфраструктуры определены с учетом границ элементов планировочной инфраструктуры и требований технических регламентов пол размещению линейных объектов транспорта.</w:t>
            </w:r>
          </w:p>
          <w:p w14:paraId="439D5E50" w14:textId="24EA76FB"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Площадь</w:t>
            </w:r>
            <w:r w:rsidRPr="00C42739">
              <w:rPr>
                <w:rFonts w:ascii="Times New Roman" w:eastAsia="Calibri" w:hAnsi="Times New Roman"/>
                <w:color w:val="000000"/>
                <w:kern w:val="2"/>
                <w:sz w:val="20"/>
                <w:szCs w:val="20"/>
                <w:highlight w:val="green"/>
              </w:rPr>
              <w:t xml:space="preserve"> зоны транспортной инфраструктуры</w:t>
            </w:r>
            <w:r w:rsidRPr="00C42739">
              <w:rPr>
                <w:rFonts w:ascii="Times New Roman" w:eastAsia="Calibri" w:hAnsi="Times New Roman"/>
                <w:kern w:val="2"/>
                <w:sz w:val="20"/>
                <w:szCs w:val="20"/>
                <w:highlight w:val="green"/>
              </w:rPr>
              <w:t xml:space="preserve"> </w:t>
            </w:r>
            <w:r w:rsidR="00EC629D" w:rsidRPr="00C42739">
              <w:rPr>
                <w:rFonts w:ascii="Times New Roman" w:eastAsia="Calibri" w:hAnsi="Times New Roman"/>
                <w:kern w:val="2"/>
                <w:sz w:val="20"/>
                <w:szCs w:val="20"/>
                <w:highlight w:val="green"/>
              </w:rPr>
              <w:t xml:space="preserve">173,5 </w:t>
            </w:r>
            <w:r w:rsidRPr="00C42739">
              <w:rPr>
                <w:rFonts w:ascii="Times New Roman" w:eastAsia="Calibri" w:hAnsi="Times New Roman"/>
                <w:kern w:val="2"/>
                <w:sz w:val="20"/>
                <w:szCs w:val="20"/>
                <w:highlight w:val="green"/>
              </w:rPr>
              <w:t>га.</w:t>
            </w:r>
          </w:p>
        </w:tc>
        <w:tc>
          <w:tcPr>
            <w:tcW w:w="2403" w:type="dxa"/>
            <w:vAlign w:val="center"/>
          </w:tcPr>
          <w:p w14:paraId="0737F4BD" w14:textId="77777777" w:rsidR="00A33910" w:rsidRPr="00C42739" w:rsidRDefault="00A33910" w:rsidP="00A33910">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Размещение объектов не планируется</w:t>
            </w:r>
          </w:p>
        </w:tc>
      </w:tr>
      <w:tr w:rsidR="00A33910" w:rsidRPr="006B39C8" w14:paraId="29AB4BA1" w14:textId="77777777" w:rsidTr="00C42D58">
        <w:trPr>
          <w:jc w:val="center"/>
        </w:trPr>
        <w:tc>
          <w:tcPr>
            <w:tcW w:w="560" w:type="dxa"/>
            <w:vAlign w:val="center"/>
          </w:tcPr>
          <w:p w14:paraId="15DE932A" w14:textId="77777777" w:rsidR="00A33910" w:rsidRPr="00C42739" w:rsidRDefault="00A33910" w:rsidP="00A33910">
            <w:pPr>
              <w:numPr>
                <w:ilvl w:val="0"/>
                <w:numId w:val="48"/>
              </w:numPr>
              <w:spacing w:after="0" w:line="240" w:lineRule="auto"/>
              <w:contextualSpacing/>
              <w:jc w:val="center"/>
              <w:rPr>
                <w:rFonts w:ascii="Times New Roman" w:eastAsia="Calibri" w:hAnsi="Times New Roman"/>
                <w:sz w:val="20"/>
                <w:szCs w:val="20"/>
                <w:highlight w:val="green"/>
              </w:rPr>
            </w:pPr>
          </w:p>
        </w:tc>
        <w:tc>
          <w:tcPr>
            <w:tcW w:w="2270" w:type="dxa"/>
            <w:vAlign w:val="center"/>
          </w:tcPr>
          <w:p w14:paraId="16C07E03" w14:textId="77777777" w:rsidR="00A33910" w:rsidRPr="00C42739" w:rsidRDefault="00A33910" w:rsidP="00A33910">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Зона кладбищ</w:t>
            </w:r>
          </w:p>
        </w:tc>
        <w:tc>
          <w:tcPr>
            <w:tcW w:w="3828" w:type="dxa"/>
            <w:vAlign w:val="center"/>
          </w:tcPr>
          <w:p w14:paraId="71AF0510" w14:textId="77777777"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 xml:space="preserve">Зона, отведенная в соответствии с этическими, санитарными и экологическими требованиями с сооружаемыми на них кладбищами для захоронения тел (останков), а также иными зданиями и сооружениями, предназначенными для осуществления погребения умерших. </w:t>
            </w:r>
          </w:p>
          <w:p w14:paraId="62623E0E" w14:textId="77777777"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Границы зоны кладбищ установлены по границам существующих земельных участков с учетом санитарных норм требований, предъявляемых к таким объектам.</w:t>
            </w:r>
          </w:p>
          <w:p w14:paraId="6DF39A0A" w14:textId="6F3C3094" w:rsidR="00A33910" w:rsidRPr="00C42739" w:rsidRDefault="00A33910" w:rsidP="00A33910">
            <w:pPr>
              <w:spacing w:after="0" w:line="240" w:lineRule="auto"/>
              <w:ind w:firstLine="232"/>
              <w:jc w:val="both"/>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 xml:space="preserve">Площадь зоны кладбищ составляет </w:t>
            </w:r>
            <w:r w:rsidR="00EC629D" w:rsidRPr="00C42739">
              <w:rPr>
                <w:rFonts w:ascii="Times New Roman" w:eastAsia="Calibri" w:hAnsi="Times New Roman"/>
                <w:kern w:val="2"/>
                <w:sz w:val="20"/>
                <w:szCs w:val="20"/>
                <w:highlight w:val="green"/>
              </w:rPr>
              <w:t>8,23 </w:t>
            </w:r>
            <w:r w:rsidRPr="00C42739">
              <w:rPr>
                <w:rFonts w:ascii="Times New Roman" w:eastAsia="Calibri" w:hAnsi="Times New Roman"/>
                <w:kern w:val="2"/>
                <w:sz w:val="20"/>
                <w:szCs w:val="20"/>
                <w:highlight w:val="green"/>
              </w:rPr>
              <w:t>га.</w:t>
            </w:r>
          </w:p>
        </w:tc>
        <w:tc>
          <w:tcPr>
            <w:tcW w:w="2403" w:type="dxa"/>
            <w:vAlign w:val="center"/>
          </w:tcPr>
          <w:p w14:paraId="3569749C" w14:textId="77777777" w:rsidR="00A33910" w:rsidRPr="00C42739" w:rsidRDefault="00A33910" w:rsidP="00A33910">
            <w:pPr>
              <w:spacing w:after="0" w:line="240" w:lineRule="auto"/>
              <w:jc w:val="center"/>
              <w:rPr>
                <w:rFonts w:ascii="Times New Roman" w:eastAsia="Calibri" w:hAnsi="Times New Roman"/>
                <w:kern w:val="2"/>
                <w:sz w:val="20"/>
                <w:szCs w:val="20"/>
                <w:highlight w:val="green"/>
              </w:rPr>
            </w:pPr>
            <w:r w:rsidRPr="00C42739">
              <w:rPr>
                <w:rFonts w:ascii="Times New Roman" w:eastAsia="Calibri" w:hAnsi="Times New Roman"/>
                <w:kern w:val="2"/>
                <w:sz w:val="20"/>
                <w:szCs w:val="20"/>
                <w:highlight w:val="green"/>
              </w:rPr>
              <w:t>Размещение объектов не планируется</w:t>
            </w:r>
          </w:p>
        </w:tc>
      </w:tr>
    </w:tbl>
    <w:p w14:paraId="47E63660" w14:textId="77777777" w:rsidR="00406530" w:rsidRPr="006B39C8" w:rsidRDefault="00406530" w:rsidP="00406530">
      <w:pPr>
        <w:widowControl w:val="0"/>
        <w:tabs>
          <w:tab w:val="left" w:pos="709"/>
        </w:tabs>
        <w:spacing w:after="0" w:line="240" w:lineRule="auto"/>
        <w:ind w:right="-1"/>
        <w:jc w:val="both"/>
        <w:rPr>
          <w:rFonts w:ascii="Times New Roman" w:hAnsi="Times New Roman"/>
          <w:i/>
          <w:iCs/>
          <w:noProof/>
        </w:rPr>
      </w:pPr>
    </w:p>
    <w:p w14:paraId="65C0D8C4" w14:textId="41388258" w:rsidR="00406530" w:rsidRPr="003954DD" w:rsidRDefault="00406530" w:rsidP="00406530">
      <w:pPr>
        <w:widowControl w:val="0"/>
        <w:tabs>
          <w:tab w:val="left" w:pos="709"/>
        </w:tabs>
        <w:spacing w:after="0" w:line="240" w:lineRule="auto"/>
        <w:ind w:right="-1"/>
        <w:jc w:val="both"/>
        <w:rPr>
          <w:rFonts w:ascii="Times New Roman" w:hAnsi="Times New Roman"/>
          <w:i/>
          <w:iCs/>
          <w:noProof/>
        </w:rPr>
      </w:pPr>
      <w:r w:rsidRPr="006B39C8">
        <w:rPr>
          <w:rFonts w:ascii="Times New Roman" w:hAnsi="Times New Roman"/>
          <w:i/>
          <w:iCs/>
          <w:noProof/>
        </w:rPr>
        <w:t xml:space="preserve">(раздел 3 добавлен в редакции решения </w:t>
      </w:r>
      <w:r w:rsidR="00D61126">
        <w:rPr>
          <w:rFonts w:ascii="Times New Roman" w:hAnsi="Times New Roman"/>
          <w:i/>
          <w:iCs/>
          <w:noProof/>
        </w:rPr>
        <w:t xml:space="preserve">Министерства архитектуры и градостроительства Курской области от «___» января 2025 </w:t>
      </w:r>
      <w:r w:rsidRPr="006B39C8">
        <w:rPr>
          <w:rFonts w:ascii="Times New Roman" w:hAnsi="Times New Roman"/>
          <w:i/>
          <w:iCs/>
          <w:noProof/>
        </w:rPr>
        <w:t>года № 01</w:t>
      </w:r>
      <w:r w:rsidRPr="006B39C8">
        <w:rPr>
          <w:rFonts w:ascii="Times New Roman" w:hAnsi="Times New Roman"/>
          <w:i/>
          <w:iCs/>
          <w:noProof/>
        </w:rPr>
        <w:noBreakHyphen/>
        <w:t>12/_____)</w:t>
      </w:r>
    </w:p>
    <w:p w14:paraId="476B35A4" w14:textId="58218724" w:rsidR="00A33910" w:rsidRDefault="00A33910" w:rsidP="00A33910">
      <w:pPr>
        <w:tabs>
          <w:tab w:val="left" w:pos="3420"/>
        </w:tabs>
        <w:rPr>
          <w:rFonts w:ascii="Times New Roman" w:eastAsia="Calibri" w:hAnsi="Times New Roman"/>
          <w:b/>
          <w:kern w:val="2"/>
          <w:sz w:val="28"/>
          <w:szCs w:val="28"/>
          <w:lang w:eastAsia="en-US"/>
        </w:rPr>
      </w:pPr>
    </w:p>
    <w:p w14:paraId="04943EF0" w14:textId="76F5A652" w:rsidR="00A33910" w:rsidRPr="00A33910" w:rsidRDefault="00A33910" w:rsidP="00A33910">
      <w:pPr>
        <w:tabs>
          <w:tab w:val="left" w:pos="3420"/>
        </w:tabs>
        <w:rPr>
          <w:rFonts w:ascii="Times New Roman" w:eastAsia="Calibri" w:hAnsi="Times New Roman"/>
          <w:sz w:val="28"/>
          <w:szCs w:val="28"/>
          <w:lang w:eastAsia="en-US"/>
        </w:rPr>
        <w:sectPr w:rsidR="00A33910" w:rsidRPr="00A33910" w:rsidSect="003B6841">
          <w:pgSz w:w="11906" w:h="16838" w:code="9"/>
          <w:pgMar w:top="1134" w:right="1134" w:bottom="1134" w:left="1701" w:header="567" w:footer="284" w:gutter="0"/>
          <w:cols w:space="709"/>
          <w:titlePg/>
          <w:docGrid w:linePitch="360"/>
        </w:sectPr>
      </w:pPr>
      <w:r>
        <w:rPr>
          <w:rFonts w:ascii="Times New Roman" w:eastAsia="Calibri" w:hAnsi="Times New Roman"/>
          <w:sz w:val="28"/>
          <w:szCs w:val="28"/>
          <w:lang w:eastAsia="en-US"/>
        </w:rPr>
        <w:tab/>
      </w:r>
    </w:p>
    <w:p w14:paraId="3A08DA78" w14:textId="77777777" w:rsidR="003B6841" w:rsidRDefault="003B6841" w:rsidP="00C70095">
      <w:pPr>
        <w:widowControl w:val="0"/>
        <w:tabs>
          <w:tab w:val="left" w:pos="709"/>
        </w:tabs>
        <w:spacing w:after="0" w:line="240" w:lineRule="auto"/>
        <w:ind w:right="-1"/>
        <w:jc w:val="center"/>
        <w:rPr>
          <w:rFonts w:ascii="Times New Roman" w:eastAsia="Calibri" w:hAnsi="Times New Roman"/>
          <w:b/>
          <w:kern w:val="2"/>
          <w:sz w:val="28"/>
          <w:szCs w:val="28"/>
          <w:lang w:eastAsia="en-US"/>
        </w:rPr>
      </w:pPr>
    </w:p>
    <w:p w14:paraId="1C00ADBD" w14:textId="771D4C66" w:rsidR="00C70095" w:rsidRPr="00D61126" w:rsidRDefault="00A346B6" w:rsidP="00C70095">
      <w:pPr>
        <w:widowControl w:val="0"/>
        <w:tabs>
          <w:tab w:val="left" w:pos="709"/>
        </w:tabs>
        <w:spacing w:after="0" w:line="240" w:lineRule="auto"/>
        <w:ind w:right="-1"/>
        <w:jc w:val="center"/>
        <w:rPr>
          <w:rFonts w:ascii="Times New Roman" w:eastAsia="Calibri" w:hAnsi="Times New Roman"/>
          <w:b/>
          <w:kern w:val="2"/>
          <w:sz w:val="28"/>
          <w:szCs w:val="28"/>
          <w:highlight w:val="green"/>
          <w:lang w:eastAsia="en-US"/>
        </w:rPr>
      </w:pPr>
      <w:r w:rsidRPr="00D61126">
        <w:rPr>
          <w:rFonts w:ascii="Times New Roman" w:eastAsia="Calibri" w:hAnsi="Times New Roman"/>
          <w:b/>
          <w:kern w:val="2"/>
          <w:sz w:val="28"/>
          <w:szCs w:val="28"/>
          <w:highlight w:val="green"/>
          <w:lang w:eastAsia="en-US"/>
        </w:rPr>
        <w:t>Материалы положения о территориальном планировании в виде карт</w:t>
      </w:r>
    </w:p>
    <w:p w14:paraId="05C10F5C" w14:textId="77777777" w:rsidR="00A346B6" w:rsidRPr="00D61126" w:rsidRDefault="00A346B6" w:rsidP="00C70095">
      <w:pPr>
        <w:widowControl w:val="0"/>
        <w:tabs>
          <w:tab w:val="left" w:pos="709"/>
        </w:tabs>
        <w:spacing w:after="0" w:line="240" w:lineRule="auto"/>
        <w:ind w:right="-1"/>
        <w:jc w:val="center"/>
        <w:rPr>
          <w:rFonts w:ascii="Times New Roman" w:eastAsia="Calibri" w:hAnsi="Times New Roman"/>
          <w:b/>
          <w:kern w:val="2"/>
          <w:sz w:val="28"/>
          <w:szCs w:val="28"/>
          <w:highlight w:val="green"/>
          <w:lang w:eastAsia="en-US"/>
        </w:rPr>
      </w:pPr>
    </w:p>
    <w:p w14:paraId="5F359014" w14:textId="77777777" w:rsidR="00A346B6" w:rsidRPr="00D61126" w:rsidRDefault="00A346B6" w:rsidP="00A346B6">
      <w:pPr>
        <w:widowControl w:val="0"/>
        <w:autoSpaceDE w:val="0"/>
        <w:autoSpaceDN w:val="0"/>
        <w:adjustRightInd w:val="0"/>
        <w:spacing w:after="0" w:line="240" w:lineRule="auto"/>
        <w:jc w:val="center"/>
        <w:rPr>
          <w:rFonts w:ascii="Times New Roman" w:hAnsi="Times New Roman"/>
          <w:bCs/>
          <w:sz w:val="28"/>
          <w:szCs w:val="28"/>
          <w:highlight w:val="green"/>
        </w:rPr>
      </w:pPr>
      <w:r w:rsidRPr="00D61126">
        <w:rPr>
          <w:rFonts w:ascii="Times New Roman" w:hAnsi="Times New Roman"/>
          <w:bCs/>
          <w:sz w:val="28"/>
          <w:szCs w:val="28"/>
          <w:highlight w:val="green"/>
        </w:rPr>
        <w:t xml:space="preserve">Карта функциональных зон </w:t>
      </w:r>
    </w:p>
    <w:p w14:paraId="24E544FB" w14:textId="77777777" w:rsidR="00A346B6" w:rsidRPr="00D61126" w:rsidRDefault="00A346B6" w:rsidP="00A346B6">
      <w:pPr>
        <w:widowControl w:val="0"/>
        <w:autoSpaceDE w:val="0"/>
        <w:autoSpaceDN w:val="0"/>
        <w:adjustRightInd w:val="0"/>
        <w:spacing w:after="0" w:line="240" w:lineRule="auto"/>
        <w:jc w:val="center"/>
        <w:rPr>
          <w:rFonts w:ascii="Times New Roman" w:hAnsi="Times New Roman"/>
          <w:bCs/>
          <w:sz w:val="28"/>
          <w:szCs w:val="28"/>
          <w:highlight w:val="green"/>
        </w:rPr>
      </w:pPr>
    </w:p>
    <w:p w14:paraId="0A941260" w14:textId="525C354D" w:rsidR="00A346B6" w:rsidRPr="00D61126" w:rsidRDefault="001F48D0" w:rsidP="00A346B6">
      <w:pPr>
        <w:widowControl w:val="0"/>
        <w:autoSpaceDE w:val="0"/>
        <w:autoSpaceDN w:val="0"/>
        <w:adjustRightInd w:val="0"/>
        <w:spacing w:after="0" w:line="240" w:lineRule="auto"/>
        <w:jc w:val="center"/>
        <w:rPr>
          <w:rFonts w:ascii="Times New Roman" w:hAnsi="Times New Roman"/>
          <w:bCs/>
          <w:sz w:val="28"/>
          <w:szCs w:val="28"/>
          <w:highlight w:val="green"/>
        </w:rPr>
      </w:pPr>
      <w:r w:rsidRPr="00D61126">
        <w:rPr>
          <w:noProof/>
          <w:highlight w:val="green"/>
        </w:rPr>
        <w:drawing>
          <wp:inline distT="0" distB="0" distL="0" distR="0" wp14:anchorId="529B757A" wp14:editId="61EB2EF4">
            <wp:extent cx="5760085" cy="4547235"/>
            <wp:effectExtent l="0" t="0" r="0" b="5715"/>
            <wp:docPr id="164065500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085" cy="4547235"/>
                    </a:xfrm>
                    <a:prstGeom prst="rect">
                      <a:avLst/>
                    </a:prstGeom>
                    <a:noFill/>
                    <a:ln>
                      <a:noFill/>
                    </a:ln>
                  </pic:spPr>
                </pic:pic>
              </a:graphicData>
            </a:graphic>
          </wp:inline>
        </w:drawing>
      </w:r>
    </w:p>
    <w:p w14:paraId="0A0B1889" w14:textId="77777777" w:rsidR="00A346B6" w:rsidRPr="00D61126" w:rsidRDefault="00A346B6">
      <w:pPr>
        <w:spacing w:after="0" w:line="240" w:lineRule="auto"/>
        <w:rPr>
          <w:rFonts w:ascii="Times New Roman" w:hAnsi="Times New Roman"/>
          <w:bCs/>
          <w:sz w:val="28"/>
          <w:szCs w:val="28"/>
          <w:highlight w:val="green"/>
        </w:rPr>
      </w:pPr>
      <w:r w:rsidRPr="00D61126">
        <w:rPr>
          <w:rFonts w:ascii="Times New Roman" w:hAnsi="Times New Roman"/>
          <w:bCs/>
          <w:sz w:val="28"/>
          <w:szCs w:val="28"/>
          <w:highlight w:val="green"/>
        </w:rPr>
        <w:br w:type="page"/>
      </w:r>
    </w:p>
    <w:p w14:paraId="6D91A166" w14:textId="225DF84B" w:rsidR="00A346B6" w:rsidRPr="00D61126" w:rsidRDefault="00A346B6" w:rsidP="00A346B6">
      <w:pPr>
        <w:widowControl w:val="0"/>
        <w:autoSpaceDE w:val="0"/>
        <w:autoSpaceDN w:val="0"/>
        <w:adjustRightInd w:val="0"/>
        <w:spacing w:after="0" w:line="240" w:lineRule="auto"/>
        <w:jc w:val="center"/>
        <w:rPr>
          <w:rFonts w:ascii="Times New Roman" w:hAnsi="Times New Roman"/>
          <w:bCs/>
          <w:sz w:val="28"/>
          <w:szCs w:val="28"/>
          <w:highlight w:val="green"/>
        </w:rPr>
      </w:pPr>
      <w:r w:rsidRPr="00D61126">
        <w:rPr>
          <w:rFonts w:ascii="Times New Roman" w:hAnsi="Times New Roman"/>
          <w:bCs/>
          <w:sz w:val="28"/>
          <w:szCs w:val="28"/>
          <w:highlight w:val="green"/>
        </w:rPr>
        <w:t xml:space="preserve">Карта границ населенных пунктов, </w:t>
      </w:r>
    </w:p>
    <w:p w14:paraId="06E9AC8F" w14:textId="77777777" w:rsidR="00A346B6" w:rsidRPr="00D61126" w:rsidRDefault="00A346B6" w:rsidP="00A346B6">
      <w:pPr>
        <w:widowControl w:val="0"/>
        <w:autoSpaceDE w:val="0"/>
        <w:autoSpaceDN w:val="0"/>
        <w:adjustRightInd w:val="0"/>
        <w:spacing w:after="0" w:line="240" w:lineRule="auto"/>
        <w:jc w:val="center"/>
        <w:rPr>
          <w:rFonts w:ascii="Times New Roman" w:hAnsi="Times New Roman"/>
          <w:bCs/>
          <w:sz w:val="28"/>
          <w:szCs w:val="28"/>
          <w:highlight w:val="green"/>
        </w:rPr>
      </w:pPr>
      <w:r w:rsidRPr="00D61126">
        <w:rPr>
          <w:rFonts w:ascii="Times New Roman" w:hAnsi="Times New Roman"/>
          <w:bCs/>
          <w:sz w:val="28"/>
          <w:szCs w:val="28"/>
          <w:highlight w:val="green"/>
        </w:rPr>
        <w:t>входящих в состав муниципального образования</w:t>
      </w:r>
    </w:p>
    <w:p w14:paraId="4D8DB002" w14:textId="77777777" w:rsidR="00A346B6" w:rsidRPr="00D61126" w:rsidRDefault="00A346B6" w:rsidP="00A346B6">
      <w:pPr>
        <w:widowControl w:val="0"/>
        <w:autoSpaceDE w:val="0"/>
        <w:autoSpaceDN w:val="0"/>
        <w:adjustRightInd w:val="0"/>
        <w:spacing w:after="0" w:line="240" w:lineRule="auto"/>
        <w:jc w:val="center"/>
        <w:rPr>
          <w:rFonts w:ascii="Times New Roman" w:hAnsi="Times New Roman"/>
          <w:bCs/>
          <w:sz w:val="28"/>
          <w:szCs w:val="28"/>
          <w:highlight w:val="green"/>
        </w:rPr>
      </w:pPr>
    </w:p>
    <w:p w14:paraId="523BA352" w14:textId="0E7641CB" w:rsidR="00A346B6" w:rsidRPr="00D61126" w:rsidRDefault="001F48D0" w:rsidP="001F48D0">
      <w:pPr>
        <w:widowControl w:val="0"/>
        <w:autoSpaceDE w:val="0"/>
        <w:autoSpaceDN w:val="0"/>
        <w:adjustRightInd w:val="0"/>
        <w:spacing w:after="0" w:line="240" w:lineRule="auto"/>
        <w:jc w:val="center"/>
        <w:rPr>
          <w:rFonts w:ascii="Times New Roman" w:hAnsi="Times New Roman"/>
          <w:bCs/>
          <w:sz w:val="28"/>
          <w:szCs w:val="28"/>
          <w:highlight w:val="green"/>
        </w:rPr>
      </w:pPr>
      <w:r w:rsidRPr="00D61126">
        <w:rPr>
          <w:noProof/>
          <w:highlight w:val="green"/>
        </w:rPr>
        <w:drawing>
          <wp:inline distT="0" distB="0" distL="0" distR="0" wp14:anchorId="0A35A430" wp14:editId="71DDB810">
            <wp:extent cx="5760085" cy="4469130"/>
            <wp:effectExtent l="0" t="0" r="0" b="7620"/>
            <wp:docPr id="185091079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085" cy="4469130"/>
                    </a:xfrm>
                    <a:prstGeom prst="rect">
                      <a:avLst/>
                    </a:prstGeom>
                    <a:noFill/>
                    <a:ln>
                      <a:noFill/>
                    </a:ln>
                  </pic:spPr>
                </pic:pic>
              </a:graphicData>
            </a:graphic>
          </wp:inline>
        </w:drawing>
      </w:r>
    </w:p>
    <w:p w14:paraId="54F556A8" w14:textId="77777777" w:rsidR="00A346B6" w:rsidRPr="00D61126" w:rsidRDefault="00A346B6" w:rsidP="00A346B6">
      <w:pPr>
        <w:widowControl w:val="0"/>
        <w:autoSpaceDE w:val="0"/>
        <w:autoSpaceDN w:val="0"/>
        <w:adjustRightInd w:val="0"/>
        <w:spacing w:after="0" w:line="240" w:lineRule="auto"/>
        <w:jc w:val="center"/>
        <w:rPr>
          <w:rFonts w:ascii="Times New Roman" w:hAnsi="Times New Roman"/>
          <w:bCs/>
          <w:sz w:val="28"/>
          <w:szCs w:val="28"/>
          <w:highlight w:val="green"/>
        </w:rPr>
      </w:pPr>
    </w:p>
    <w:p w14:paraId="6376CB9A" w14:textId="77777777" w:rsidR="001F48D0" w:rsidRPr="00D61126" w:rsidRDefault="001F48D0">
      <w:pPr>
        <w:spacing w:after="0" w:line="240" w:lineRule="auto"/>
        <w:rPr>
          <w:rFonts w:ascii="Times New Roman" w:hAnsi="Times New Roman"/>
          <w:bCs/>
          <w:sz w:val="28"/>
          <w:szCs w:val="28"/>
          <w:highlight w:val="green"/>
        </w:rPr>
      </w:pPr>
      <w:r w:rsidRPr="00D61126">
        <w:rPr>
          <w:rFonts w:ascii="Times New Roman" w:hAnsi="Times New Roman"/>
          <w:bCs/>
          <w:sz w:val="28"/>
          <w:szCs w:val="28"/>
          <w:highlight w:val="green"/>
        </w:rPr>
        <w:br w:type="page"/>
      </w:r>
    </w:p>
    <w:p w14:paraId="630A4B03" w14:textId="34B01DDF" w:rsidR="00A346B6" w:rsidRPr="0098199E" w:rsidRDefault="00A346B6" w:rsidP="00A346B6">
      <w:pPr>
        <w:widowControl w:val="0"/>
        <w:autoSpaceDE w:val="0"/>
        <w:autoSpaceDN w:val="0"/>
        <w:adjustRightInd w:val="0"/>
        <w:spacing w:after="0" w:line="240" w:lineRule="auto"/>
        <w:jc w:val="center"/>
        <w:rPr>
          <w:rFonts w:ascii="Times New Roman" w:hAnsi="Times New Roman"/>
          <w:bCs/>
          <w:sz w:val="28"/>
          <w:szCs w:val="28"/>
        </w:rPr>
      </w:pPr>
      <w:r w:rsidRPr="00D61126">
        <w:rPr>
          <w:rFonts w:ascii="Times New Roman" w:hAnsi="Times New Roman"/>
          <w:bCs/>
          <w:sz w:val="28"/>
          <w:szCs w:val="28"/>
          <w:highlight w:val="green"/>
        </w:rPr>
        <w:t>Карта планируемого размещения объектов местного значения</w:t>
      </w:r>
      <w:r w:rsidRPr="0098199E">
        <w:rPr>
          <w:rFonts w:ascii="Times New Roman" w:hAnsi="Times New Roman"/>
          <w:bCs/>
          <w:sz w:val="28"/>
          <w:szCs w:val="28"/>
        </w:rPr>
        <w:t xml:space="preserve"> </w:t>
      </w:r>
    </w:p>
    <w:p w14:paraId="1CECA615" w14:textId="77777777" w:rsidR="00A346B6" w:rsidRPr="0098199E" w:rsidRDefault="00A346B6" w:rsidP="00A346B6">
      <w:pPr>
        <w:widowControl w:val="0"/>
        <w:autoSpaceDE w:val="0"/>
        <w:autoSpaceDN w:val="0"/>
        <w:adjustRightInd w:val="0"/>
        <w:spacing w:after="0" w:line="240" w:lineRule="auto"/>
        <w:jc w:val="center"/>
        <w:rPr>
          <w:rFonts w:ascii="Times New Roman" w:hAnsi="Times New Roman"/>
          <w:bCs/>
          <w:sz w:val="28"/>
          <w:szCs w:val="28"/>
        </w:rPr>
      </w:pPr>
    </w:p>
    <w:p w14:paraId="0F7BB652" w14:textId="180E2AC7" w:rsidR="001F48D0" w:rsidRDefault="001F48D0" w:rsidP="001F48D0">
      <w:pPr>
        <w:widowControl w:val="0"/>
        <w:autoSpaceDE w:val="0"/>
        <w:autoSpaceDN w:val="0"/>
        <w:adjustRightInd w:val="0"/>
        <w:spacing w:after="0" w:line="240" w:lineRule="auto"/>
        <w:jc w:val="center"/>
        <w:rPr>
          <w:rFonts w:ascii="Times New Roman" w:hAnsi="Times New Roman"/>
          <w:bCs/>
          <w:sz w:val="28"/>
          <w:szCs w:val="28"/>
        </w:rPr>
      </w:pPr>
      <w:r>
        <w:rPr>
          <w:noProof/>
        </w:rPr>
        <w:drawing>
          <wp:inline distT="0" distB="0" distL="0" distR="0" wp14:anchorId="0968C911" wp14:editId="61A429A0">
            <wp:extent cx="5760085" cy="5763895"/>
            <wp:effectExtent l="0" t="0" r="0" b="8255"/>
            <wp:docPr id="174284393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085" cy="5763895"/>
                    </a:xfrm>
                    <a:prstGeom prst="rect">
                      <a:avLst/>
                    </a:prstGeom>
                    <a:noFill/>
                    <a:ln>
                      <a:noFill/>
                    </a:ln>
                  </pic:spPr>
                </pic:pic>
              </a:graphicData>
            </a:graphic>
          </wp:inline>
        </w:drawing>
      </w:r>
    </w:p>
    <w:p w14:paraId="79B4C8A1" w14:textId="77777777" w:rsidR="001F48D0" w:rsidRPr="001F48D0" w:rsidRDefault="001F48D0" w:rsidP="001F48D0">
      <w:pPr>
        <w:widowControl w:val="0"/>
        <w:autoSpaceDE w:val="0"/>
        <w:autoSpaceDN w:val="0"/>
        <w:adjustRightInd w:val="0"/>
        <w:spacing w:after="0" w:line="240" w:lineRule="auto"/>
        <w:jc w:val="center"/>
        <w:rPr>
          <w:rFonts w:ascii="Times New Roman" w:hAnsi="Times New Roman"/>
          <w:bCs/>
          <w:sz w:val="28"/>
          <w:szCs w:val="28"/>
        </w:rPr>
      </w:pPr>
    </w:p>
    <w:p w14:paraId="5BC30136" w14:textId="0DFEF2C4" w:rsidR="002B6D23" w:rsidRPr="006038E9" w:rsidRDefault="008A5C28" w:rsidP="006038E9">
      <w:pPr>
        <w:widowControl w:val="0"/>
        <w:tabs>
          <w:tab w:val="left" w:pos="709"/>
        </w:tabs>
        <w:spacing w:after="0" w:line="240" w:lineRule="auto"/>
        <w:ind w:right="-1"/>
        <w:jc w:val="both"/>
        <w:rPr>
          <w:rFonts w:ascii="Times New Roman" w:hAnsi="Times New Roman"/>
          <w:i/>
          <w:iCs/>
          <w:noProof/>
        </w:rPr>
      </w:pPr>
      <w:r w:rsidRPr="00D61126">
        <w:rPr>
          <w:rFonts w:ascii="Times New Roman" w:hAnsi="Times New Roman"/>
          <w:i/>
          <w:iCs/>
          <w:noProof/>
        </w:rPr>
        <w:t>(</w:t>
      </w:r>
      <w:r w:rsidR="00D61126" w:rsidRPr="00D61126">
        <w:rPr>
          <w:rFonts w:ascii="Times New Roman" w:hAnsi="Times New Roman"/>
          <w:i/>
          <w:iCs/>
          <w:noProof/>
        </w:rPr>
        <w:t>раздел «Материалы положения о территориальном планировании в виде карт»</w:t>
      </w:r>
      <w:r w:rsidRPr="00D61126">
        <w:rPr>
          <w:rFonts w:ascii="Times New Roman" w:hAnsi="Times New Roman"/>
          <w:i/>
          <w:iCs/>
          <w:noProof/>
        </w:rPr>
        <w:t xml:space="preserve"> в редакции решения </w:t>
      </w:r>
      <w:r w:rsidR="00D61126" w:rsidRPr="00D61126">
        <w:rPr>
          <w:rFonts w:ascii="Times New Roman" w:hAnsi="Times New Roman"/>
          <w:i/>
          <w:iCs/>
          <w:noProof/>
        </w:rPr>
        <w:t xml:space="preserve">Министерства архитектуры и градостроительства Курской области от «___» января 2025 </w:t>
      </w:r>
      <w:r w:rsidRPr="00D61126">
        <w:rPr>
          <w:rFonts w:ascii="Times New Roman" w:hAnsi="Times New Roman"/>
          <w:i/>
          <w:iCs/>
          <w:noProof/>
        </w:rPr>
        <w:t>года № 01</w:t>
      </w:r>
      <w:r w:rsidRPr="00D61126">
        <w:rPr>
          <w:rFonts w:ascii="Times New Roman" w:hAnsi="Times New Roman"/>
          <w:i/>
          <w:iCs/>
          <w:noProof/>
        </w:rPr>
        <w:noBreakHyphen/>
        <w:t>12/_____)</w:t>
      </w:r>
    </w:p>
    <w:sectPr w:rsidR="002B6D23" w:rsidRPr="006038E9" w:rsidSect="00BC468C">
      <w:pgSz w:w="11906" w:h="16838" w:code="9"/>
      <w:pgMar w:top="1134" w:right="1134" w:bottom="1134" w:left="1701" w:header="567" w:footer="284" w:gutter="0"/>
      <w:cols w:space="709"/>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34B144" w14:textId="77777777" w:rsidR="00F32DBA" w:rsidRDefault="00F32DBA">
      <w:r>
        <w:separator/>
      </w:r>
    </w:p>
  </w:endnote>
  <w:endnote w:type="continuationSeparator" w:id="0">
    <w:p w14:paraId="29762A4C" w14:textId="77777777" w:rsidR="00F32DBA" w:rsidRDefault="00F32D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Times New Roman CYR">
    <w:altName w:val="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CC"/>
    <w:family w:val="roman"/>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Times">
    <w:panose1 w:val="00000000000000000000"/>
    <w:charset w:val="00"/>
    <w:family w:val="roman"/>
    <w:notTrueType/>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Trebuchet MS">
    <w:panose1 w:val="020B0603020202020204"/>
    <w:charset w:val="CC"/>
    <w:family w:val="swiss"/>
    <w:pitch w:val="variable"/>
    <w:sig w:usb0="000006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126229" w14:textId="77777777" w:rsidR="00F32DBA" w:rsidRDefault="00F32DBA">
      <w:r>
        <w:separator/>
      </w:r>
    </w:p>
  </w:footnote>
  <w:footnote w:type="continuationSeparator" w:id="0">
    <w:p w14:paraId="3FC250FB" w14:textId="77777777" w:rsidR="00F32DBA" w:rsidRDefault="00F32DB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79480192"/>
      <w:docPartObj>
        <w:docPartGallery w:val="Page Numbers (Top of Page)"/>
        <w:docPartUnique/>
      </w:docPartObj>
    </w:sdtPr>
    <w:sdtEndPr>
      <w:rPr>
        <w:rFonts w:ascii="Times New Roman" w:hAnsi="Times New Roman"/>
        <w:sz w:val="24"/>
        <w:szCs w:val="24"/>
      </w:rPr>
    </w:sdtEndPr>
    <w:sdtContent>
      <w:p w14:paraId="42A7891D" w14:textId="31D3891F" w:rsidR="00BC468C" w:rsidRPr="00BC468C" w:rsidRDefault="00BC468C" w:rsidP="00BC468C">
        <w:pPr>
          <w:pStyle w:val="a8"/>
          <w:jc w:val="center"/>
          <w:rPr>
            <w:rFonts w:ascii="Times New Roman" w:hAnsi="Times New Roman"/>
            <w:sz w:val="24"/>
            <w:szCs w:val="24"/>
          </w:rPr>
        </w:pPr>
        <w:r w:rsidRPr="00BC468C">
          <w:rPr>
            <w:rFonts w:ascii="Times New Roman" w:hAnsi="Times New Roman"/>
            <w:sz w:val="24"/>
            <w:szCs w:val="24"/>
          </w:rPr>
          <w:fldChar w:fldCharType="begin"/>
        </w:r>
        <w:r w:rsidRPr="00BC468C">
          <w:rPr>
            <w:rFonts w:ascii="Times New Roman" w:hAnsi="Times New Roman"/>
            <w:sz w:val="24"/>
            <w:szCs w:val="24"/>
          </w:rPr>
          <w:instrText>PAGE   \* MERGEFORMAT</w:instrText>
        </w:r>
        <w:r w:rsidRPr="00BC468C">
          <w:rPr>
            <w:rFonts w:ascii="Times New Roman" w:hAnsi="Times New Roman"/>
            <w:sz w:val="24"/>
            <w:szCs w:val="24"/>
          </w:rPr>
          <w:fldChar w:fldCharType="separate"/>
        </w:r>
        <w:r w:rsidRPr="00BC468C">
          <w:rPr>
            <w:rFonts w:ascii="Times New Roman" w:hAnsi="Times New Roman"/>
            <w:sz w:val="24"/>
            <w:szCs w:val="24"/>
          </w:rPr>
          <w:t>2</w:t>
        </w:r>
        <w:r w:rsidRPr="00BC468C">
          <w:rPr>
            <w:rFonts w:ascii="Times New Roman" w:hAnsi="Times New Roman"/>
            <w:sz w:val="24"/>
            <w:szCs w:val="24"/>
          </w:rPr>
          <w:fldChar w:fldCharType="end"/>
        </w: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C1711F" w14:textId="45E3A4F0" w:rsidR="00C42739" w:rsidRDefault="006F5410">
    <w:pPr>
      <w:pStyle w:val="a8"/>
      <w:jc w:val="center"/>
    </w:pPr>
    <w:sdt>
      <w:sdtPr>
        <w:id w:val="1346287948"/>
        <w:docPartObj>
          <w:docPartGallery w:val="Page Numbers (Top of Page)"/>
          <w:docPartUnique/>
        </w:docPartObj>
      </w:sdtPr>
      <w:sdtEndPr/>
      <w:sdtContent>
        <w:r w:rsidR="00C42739">
          <w:fldChar w:fldCharType="begin"/>
        </w:r>
        <w:r w:rsidR="00C42739">
          <w:instrText>PAGE   \* MERGEFORMAT</w:instrText>
        </w:r>
        <w:r w:rsidR="00C42739">
          <w:fldChar w:fldCharType="separate"/>
        </w:r>
        <w:r w:rsidR="00C42739">
          <w:t>2</w:t>
        </w:r>
        <w:r w:rsidR="00C42739">
          <w:fldChar w:fldCharType="end"/>
        </w:r>
      </w:sdtContent>
    </w:sdt>
  </w:p>
  <w:p w14:paraId="1B05D3B4" w14:textId="77777777" w:rsidR="00C37B31" w:rsidRPr="007D625D" w:rsidRDefault="00C37B31" w:rsidP="007D625D">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1B"/>
    <w:multiLevelType w:val="multilevel"/>
    <w:tmpl w:val="0000001B"/>
    <w:name w:val="WWNum29"/>
    <w:lvl w:ilvl="0">
      <w:start w:val="1"/>
      <w:numFmt w:val="decimal"/>
      <w:lvlText w:val="%1."/>
      <w:lvlJc w:val="left"/>
      <w:pPr>
        <w:tabs>
          <w:tab w:val="num" w:pos="0"/>
        </w:tabs>
        <w:ind w:left="1068" w:hanging="360"/>
      </w:pPr>
      <w:rPr>
        <w:rFonts w:cs="Times New Roman"/>
      </w:rPr>
    </w:lvl>
    <w:lvl w:ilvl="1">
      <w:start w:val="1"/>
      <w:numFmt w:val="lowerLetter"/>
      <w:lvlText w:val="%2."/>
      <w:lvlJc w:val="left"/>
      <w:pPr>
        <w:tabs>
          <w:tab w:val="num" w:pos="0"/>
        </w:tabs>
        <w:ind w:left="1788" w:hanging="360"/>
      </w:pPr>
      <w:rPr>
        <w:rFonts w:cs="Times New Roman"/>
      </w:rPr>
    </w:lvl>
    <w:lvl w:ilvl="2">
      <w:start w:val="1"/>
      <w:numFmt w:val="lowerRoman"/>
      <w:lvlText w:val="%2.%3."/>
      <w:lvlJc w:val="left"/>
      <w:pPr>
        <w:tabs>
          <w:tab w:val="num" w:pos="0"/>
        </w:tabs>
        <w:ind w:left="2508" w:hanging="180"/>
      </w:pPr>
      <w:rPr>
        <w:rFonts w:cs="Times New Roman"/>
      </w:rPr>
    </w:lvl>
    <w:lvl w:ilvl="3">
      <w:start w:val="1"/>
      <w:numFmt w:val="decimal"/>
      <w:lvlText w:val="%2.%3.%4."/>
      <w:lvlJc w:val="left"/>
      <w:pPr>
        <w:tabs>
          <w:tab w:val="num" w:pos="0"/>
        </w:tabs>
        <w:ind w:left="3228" w:hanging="360"/>
      </w:pPr>
      <w:rPr>
        <w:rFonts w:cs="Times New Roman"/>
      </w:rPr>
    </w:lvl>
    <w:lvl w:ilvl="4">
      <w:start w:val="1"/>
      <w:numFmt w:val="lowerLetter"/>
      <w:lvlText w:val="%2.%3.%4.%5."/>
      <w:lvlJc w:val="left"/>
      <w:pPr>
        <w:tabs>
          <w:tab w:val="num" w:pos="0"/>
        </w:tabs>
        <w:ind w:left="3948" w:hanging="360"/>
      </w:pPr>
      <w:rPr>
        <w:rFonts w:cs="Times New Roman"/>
      </w:rPr>
    </w:lvl>
    <w:lvl w:ilvl="5">
      <w:start w:val="1"/>
      <w:numFmt w:val="lowerRoman"/>
      <w:lvlText w:val="%2.%3.%4.%5.%6."/>
      <w:lvlJc w:val="left"/>
      <w:pPr>
        <w:tabs>
          <w:tab w:val="num" w:pos="0"/>
        </w:tabs>
        <w:ind w:left="4668" w:hanging="180"/>
      </w:pPr>
      <w:rPr>
        <w:rFonts w:cs="Times New Roman"/>
      </w:rPr>
    </w:lvl>
    <w:lvl w:ilvl="6">
      <w:start w:val="1"/>
      <w:numFmt w:val="decimal"/>
      <w:lvlText w:val="%2.%3.%4.%5.%6.%7."/>
      <w:lvlJc w:val="left"/>
      <w:pPr>
        <w:tabs>
          <w:tab w:val="num" w:pos="0"/>
        </w:tabs>
        <w:ind w:left="5388" w:hanging="360"/>
      </w:pPr>
      <w:rPr>
        <w:rFonts w:cs="Times New Roman"/>
      </w:rPr>
    </w:lvl>
    <w:lvl w:ilvl="7">
      <w:start w:val="1"/>
      <w:numFmt w:val="lowerLetter"/>
      <w:lvlText w:val="%2.%3.%4.%5.%6.%7.%8."/>
      <w:lvlJc w:val="left"/>
      <w:pPr>
        <w:tabs>
          <w:tab w:val="num" w:pos="0"/>
        </w:tabs>
        <w:ind w:left="6108" w:hanging="360"/>
      </w:pPr>
      <w:rPr>
        <w:rFonts w:cs="Times New Roman"/>
      </w:rPr>
    </w:lvl>
    <w:lvl w:ilvl="8">
      <w:start w:val="1"/>
      <w:numFmt w:val="lowerRoman"/>
      <w:lvlText w:val="%2.%3.%4.%5.%6.%7.%8.%9."/>
      <w:lvlJc w:val="left"/>
      <w:pPr>
        <w:tabs>
          <w:tab w:val="num" w:pos="0"/>
        </w:tabs>
        <w:ind w:left="6828" w:hanging="180"/>
      </w:pPr>
      <w:rPr>
        <w:rFonts w:cs="Times New Roman"/>
      </w:rPr>
    </w:lvl>
  </w:abstractNum>
  <w:abstractNum w:abstractNumId="1" w15:restartNumberingAfterBreak="0">
    <w:nsid w:val="0000001C"/>
    <w:multiLevelType w:val="multilevel"/>
    <w:tmpl w:val="0000001C"/>
    <w:name w:val="WWNum30"/>
    <w:lvl w:ilvl="0">
      <w:start w:val="1"/>
      <w:numFmt w:val="decimal"/>
      <w:lvlText w:val="%1."/>
      <w:lvlJc w:val="left"/>
      <w:pPr>
        <w:tabs>
          <w:tab w:val="num" w:pos="0"/>
        </w:tabs>
        <w:ind w:left="-2142" w:hanging="360"/>
      </w:pPr>
      <w:rPr>
        <w:rFonts w:cs="Times New Roman"/>
      </w:rPr>
    </w:lvl>
    <w:lvl w:ilvl="1">
      <w:start w:val="2"/>
      <w:numFmt w:val="decimal"/>
      <w:lvlText w:val="%1.%2"/>
      <w:lvlJc w:val="left"/>
      <w:pPr>
        <w:tabs>
          <w:tab w:val="num" w:pos="0"/>
        </w:tabs>
        <w:ind w:left="-546" w:hanging="705"/>
      </w:pPr>
      <w:rPr>
        <w:rFonts w:cs="Times New Roman"/>
      </w:rPr>
    </w:lvl>
    <w:lvl w:ilvl="2">
      <w:start w:val="1"/>
      <w:numFmt w:val="decimal"/>
      <w:lvlText w:val="%1.%2.%3"/>
      <w:lvlJc w:val="left"/>
      <w:pPr>
        <w:tabs>
          <w:tab w:val="num" w:pos="0"/>
        </w:tabs>
        <w:ind w:left="720" w:hanging="720"/>
      </w:pPr>
      <w:rPr>
        <w:rFonts w:cs="Times New Roman"/>
      </w:rPr>
    </w:lvl>
    <w:lvl w:ilvl="3">
      <w:start w:val="1"/>
      <w:numFmt w:val="decimal"/>
      <w:lvlText w:val="%1.%2.%3.%4"/>
      <w:lvlJc w:val="left"/>
      <w:pPr>
        <w:tabs>
          <w:tab w:val="num" w:pos="0"/>
        </w:tabs>
        <w:ind w:left="1971" w:hanging="720"/>
      </w:pPr>
      <w:rPr>
        <w:rFonts w:cs="Times New Roman"/>
      </w:rPr>
    </w:lvl>
    <w:lvl w:ilvl="4">
      <w:start w:val="1"/>
      <w:numFmt w:val="decimal"/>
      <w:lvlText w:val="%1.%2.%3.%4.%5"/>
      <w:lvlJc w:val="left"/>
      <w:pPr>
        <w:tabs>
          <w:tab w:val="num" w:pos="0"/>
        </w:tabs>
        <w:ind w:left="3582" w:hanging="1080"/>
      </w:pPr>
      <w:rPr>
        <w:rFonts w:cs="Times New Roman"/>
      </w:rPr>
    </w:lvl>
    <w:lvl w:ilvl="5">
      <w:start w:val="1"/>
      <w:numFmt w:val="decimal"/>
      <w:lvlText w:val="%1.%2.%3.%4.%5.%6"/>
      <w:lvlJc w:val="left"/>
      <w:pPr>
        <w:tabs>
          <w:tab w:val="num" w:pos="0"/>
        </w:tabs>
        <w:ind w:left="4833" w:hanging="1080"/>
      </w:pPr>
      <w:rPr>
        <w:rFonts w:cs="Times New Roman"/>
      </w:rPr>
    </w:lvl>
    <w:lvl w:ilvl="6">
      <w:start w:val="1"/>
      <w:numFmt w:val="decimal"/>
      <w:lvlText w:val="%1.%2.%3.%4.%5.%6.%7"/>
      <w:lvlJc w:val="left"/>
      <w:pPr>
        <w:tabs>
          <w:tab w:val="num" w:pos="0"/>
        </w:tabs>
        <w:ind w:left="6444" w:hanging="1440"/>
      </w:pPr>
      <w:rPr>
        <w:rFonts w:cs="Times New Roman"/>
      </w:rPr>
    </w:lvl>
    <w:lvl w:ilvl="7">
      <w:start w:val="1"/>
      <w:numFmt w:val="decimal"/>
      <w:lvlText w:val="%1.%2.%3.%4.%5.%6.%7.%8"/>
      <w:lvlJc w:val="left"/>
      <w:pPr>
        <w:tabs>
          <w:tab w:val="num" w:pos="0"/>
        </w:tabs>
        <w:ind w:left="7695" w:hanging="1440"/>
      </w:pPr>
      <w:rPr>
        <w:rFonts w:cs="Times New Roman"/>
      </w:rPr>
    </w:lvl>
    <w:lvl w:ilvl="8">
      <w:start w:val="1"/>
      <w:numFmt w:val="decimal"/>
      <w:lvlText w:val="%1.%2.%3.%4.%5.%6.%7.%8.%9"/>
      <w:lvlJc w:val="left"/>
      <w:pPr>
        <w:tabs>
          <w:tab w:val="num" w:pos="0"/>
        </w:tabs>
        <w:ind w:left="8946" w:hanging="1440"/>
      </w:pPr>
      <w:rPr>
        <w:rFonts w:cs="Times New Roman"/>
      </w:rPr>
    </w:lvl>
  </w:abstractNum>
  <w:abstractNum w:abstractNumId="2" w15:restartNumberingAfterBreak="0">
    <w:nsid w:val="0000001E"/>
    <w:multiLevelType w:val="multilevel"/>
    <w:tmpl w:val="0000001E"/>
    <w:name w:val="WWNum32"/>
    <w:lvl w:ilvl="0">
      <w:start w:val="1"/>
      <w:numFmt w:val="decimal"/>
      <w:lvlText w:val="%1."/>
      <w:lvlJc w:val="left"/>
      <w:pPr>
        <w:tabs>
          <w:tab w:val="num" w:pos="0"/>
        </w:tabs>
        <w:ind w:left="720" w:hanging="360"/>
      </w:pPr>
      <w:rPr>
        <w:rFonts w:cs="Times New Roman"/>
      </w:rPr>
    </w:lvl>
    <w:lvl w:ilvl="1">
      <w:start w:val="1"/>
      <w:numFmt w:val="bullet"/>
      <w:lvlText w:val="•"/>
      <w:lvlJc w:val="left"/>
      <w:pPr>
        <w:tabs>
          <w:tab w:val="num" w:pos="0"/>
        </w:tabs>
        <w:ind w:left="1635" w:hanging="555"/>
      </w:pPr>
      <w:rPr>
        <w:rFonts w:ascii="Times New Roman" w:hAnsi="Times New Roman"/>
      </w:rPr>
    </w:lvl>
    <w:lvl w:ilvl="2">
      <w:start w:val="1"/>
      <w:numFmt w:val="lowerRoman"/>
      <w:lvlText w:val="%2.%3."/>
      <w:lvlJc w:val="left"/>
      <w:pPr>
        <w:tabs>
          <w:tab w:val="num" w:pos="0"/>
        </w:tabs>
        <w:ind w:left="2160" w:hanging="180"/>
      </w:pPr>
      <w:rPr>
        <w:rFonts w:cs="Times New Roman"/>
      </w:rPr>
    </w:lvl>
    <w:lvl w:ilvl="3">
      <w:start w:val="1"/>
      <w:numFmt w:val="decimal"/>
      <w:lvlText w:val="%2.%3.%4."/>
      <w:lvlJc w:val="left"/>
      <w:pPr>
        <w:tabs>
          <w:tab w:val="num" w:pos="0"/>
        </w:tabs>
        <w:ind w:left="2880" w:hanging="360"/>
      </w:pPr>
      <w:rPr>
        <w:rFonts w:cs="Times New Roman"/>
      </w:rPr>
    </w:lvl>
    <w:lvl w:ilvl="4">
      <w:start w:val="1"/>
      <w:numFmt w:val="lowerLetter"/>
      <w:lvlText w:val="%2.%3.%4.%5."/>
      <w:lvlJc w:val="left"/>
      <w:pPr>
        <w:tabs>
          <w:tab w:val="num" w:pos="0"/>
        </w:tabs>
        <w:ind w:left="3600" w:hanging="360"/>
      </w:pPr>
      <w:rPr>
        <w:rFonts w:cs="Times New Roman"/>
      </w:rPr>
    </w:lvl>
    <w:lvl w:ilvl="5">
      <w:start w:val="1"/>
      <w:numFmt w:val="lowerRoman"/>
      <w:lvlText w:val="%2.%3.%4.%5.%6."/>
      <w:lvlJc w:val="left"/>
      <w:pPr>
        <w:tabs>
          <w:tab w:val="num" w:pos="0"/>
        </w:tabs>
        <w:ind w:left="4320" w:hanging="180"/>
      </w:pPr>
      <w:rPr>
        <w:rFonts w:cs="Times New Roman"/>
      </w:rPr>
    </w:lvl>
    <w:lvl w:ilvl="6">
      <w:start w:val="1"/>
      <w:numFmt w:val="decimal"/>
      <w:lvlText w:val="%2.%3.%4.%5.%6.%7."/>
      <w:lvlJc w:val="left"/>
      <w:pPr>
        <w:tabs>
          <w:tab w:val="num" w:pos="0"/>
        </w:tabs>
        <w:ind w:left="5040" w:hanging="360"/>
      </w:pPr>
      <w:rPr>
        <w:rFonts w:cs="Times New Roman"/>
      </w:rPr>
    </w:lvl>
    <w:lvl w:ilvl="7">
      <w:start w:val="1"/>
      <w:numFmt w:val="lowerLetter"/>
      <w:lvlText w:val="%2.%3.%4.%5.%6.%7.%8."/>
      <w:lvlJc w:val="left"/>
      <w:pPr>
        <w:tabs>
          <w:tab w:val="num" w:pos="0"/>
        </w:tabs>
        <w:ind w:left="5760" w:hanging="360"/>
      </w:pPr>
      <w:rPr>
        <w:rFonts w:cs="Times New Roman"/>
      </w:rPr>
    </w:lvl>
    <w:lvl w:ilvl="8">
      <w:start w:val="1"/>
      <w:numFmt w:val="lowerRoman"/>
      <w:lvlText w:val="%2.%3.%4.%5.%6.%7.%8.%9."/>
      <w:lvlJc w:val="left"/>
      <w:pPr>
        <w:tabs>
          <w:tab w:val="num" w:pos="0"/>
        </w:tabs>
        <w:ind w:left="6480" w:hanging="180"/>
      </w:pPr>
      <w:rPr>
        <w:rFonts w:cs="Times New Roman"/>
      </w:rPr>
    </w:lvl>
  </w:abstractNum>
  <w:abstractNum w:abstractNumId="3" w15:restartNumberingAfterBreak="0">
    <w:nsid w:val="0000001F"/>
    <w:multiLevelType w:val="multilevel"/>
    <w:tmpl w:val="0000001F"/>
    <w:name w:val="WWNum33"/>
    <w:lvl w:ilvl="0">
      <w:start w:val="1"/>
      <w:numFmt w:val="upperRoman"/>
      <w:lvlText w:val="%1."/>
      <w:lvlJc w:val="left"/>
      <w:pPr>
        <w:tabs>
          <w:tab w:val="num" w:pos="0"/>
        </w:tabs>
        <w:ind w:left="360" w:hanging="360"/>
      </w:pPr>
      <w:rPr>
        <w:rFonts w:cs="Times New Roman"/>
      </w:rPr>
    </w:lvl>
    <w:lvl w:ilvl="1">
      <w:start w:val="4"/>
      <w:numFmt w:val="decimal"/>
      <w:lvlText w:val="%1.%2"/>
      <w:lvlJc w:val="left"/>
      <w:pPr>
        <w:tabs>
          <w:tab w:val="num" w:pos="0"/>
        </w:tabs>
        <w:ind w:left="705" w:hanging="705"/>
      </w:pPr>
      <w:rPr>
        <w:rFonts w:cs="Times New Roman"/>
      </w:rPr>
    </w:lvl>
    <w:lvl w:ilvl="2">
      <w:start w:val="3"/>
      <w:numFmt w:val="decimal"/>
      <w:lvlText w:val="%1.%2.%3"/>
      <w:lvlJc w:val="left"/>
      <w:pPr>
        <w:tabs>
          <w:tab w:val="num" w:pos="0"/>
        </w:tabs>
        <w:ind w:left="720" w:hanging="720"/>
      </w:pPr>
      <w:rPr>
        <w:rFonts w:cs="Times New Roman"/>
      </w:rPr>
    </w:lvl>
    <w:lvl w:ilvl="3">
      <w:start w:val="1"/>
      <w:numFmt w:val="decimal"/>
      <w:lvlText w:val="%1.%2.%3.%4"/>
      <w:lvlJc w:val="left"/>
      <w:pPr>
        <w:tabs>
          <w:tab w:val="num" w:pos="0"/>
        </w:tabs>
        <w:ind w:left="720" w:hanging="720"/>
      </w:pPr>
      <w:rPr>
        <w:rFonts w:cs="Times New Roman"/>
      </w:rPr>
    </w:lvl>
    <w:lvl w:ilvl="4">
      <w:start w:val="1"/>
      <w:numFmt w:val="decimal"/>
      <w:lvlText w:val="%1.%2.%3.%4.%5"/>
      <w:lvlJc w:val="left"/>
      <w:pPr>
        <w:tabs>
          <w:tab w:val="num" w:pos="0"/>
        </w:tabs>
        <w:ind w:left="1080" w:hanging="1080"/>
      </w:pPr>
      <w:rPr>
        <w:rFonts w:cs="Times New Roman"/>
      </w:rPr>
    </w:lvl>
    <w:lvl w:ilvl="5">
      <w:start w:val="1"/>
      <w:numFmt w:val="decimal"/>
      <w:lvlText w:val="%1.%2.%3.%4.%5.%6"/>
      <w:lvlJc w:val="left"/>
      <w:pPr>
        <w:tabs>
          <w:tab w:val="num" w:pos="0"/>
        </w:tabs>
        <w:ind w:left="1080" w:hanging="1080"/>
      </w:pPr>
      <w:rPr>
        <w:rFonts w:cs="Times New Roman"/>
      </w:rPr>
    </w:lvl>
    <w:lvl w:ilvl="6">
      <w:start w:val="1"/>
      <w:numFmt w:val="decimal"/>
      <w:lvlText w:val="%1.%2.%3.%4.%5.%6.%7"/>
      <w:lvlJc w:val="left"/>
      <w:pPr>
        <w:tabs>
          <w:tab w:val="num" w:pos="0"/>
        </w:tabs>
        <w:ind w:left="1440" w:hanging="1440"/>
      </w:pPr>
      <w:rPr>
        <w:rFonts w:cs="Times New Roman"/>
      </w:rPr>
    </w:lvl>
    <w:lvl w:ilvl="7">
      <w:start w:val="1"/>
      <w:numFmt w:val="decimal"/>
      <w:lvlText w:val="%1.%2.%3.%4.%5.%6.%7.%8"/>
      <w:lvlJc w:val="left"/>
      <w:pPr>
        <w:tabs>
          <w:tab w:val="num" w:pos="0"/>
        </w:tabs>
        <w:ind w:left="1440" w:hanging="1440"/>
      </w:pPr>
      <w:rPr>
        <w:rFonts w:cs="Times New Roman"/>
      </w:rPr>
    </w:lvl>
    <w:lvl w:ilvl="8">
      <w:start w:val="1"/>
      <w:numFmt w:val="decimal"/>
      <w:lvlText w:val="%1.%2.%3.%4.%5.%6.%7.%8.%9"/>
      <w:lvlJc w:val="left"/>
      <w:pPr>
        <w:tabs>
          <w:tab w:val="num" w:pos="0"/>
        </w:tabs>
        <w:ind w:left="1440" w:hanging="1440"/>
      </w:pPr>
      <w:rPr>
        <w:rFonts w:cs="Times New Roman"/>
      </w:rPr>
    </w:lvl>
  </w:abstractNum>
  <w:abstractNum w:abstractNumId="4" w15:restartNumberingAfterBreak="0">
    <w:nsid w:val="00000020"/>
    <w:multiLevelType w:val="multilevel"/>
    <w:tmpl w:val="00000020"/>
    <w:name w:val="WWNum34"/>
    <w:lvl w:ilvl="0">
      <w:start w:val="1"/>
      <w:numFmt w:val="upperRoman"/>
      <w:lvlText w:val="%1."/>
      <w:lvlJc w:val="left"/>
      <w:pPr>
        <w:tabs>
          <w:tab w:val="num" w:pos="0"/>
        </w:tabs>
        <w:ind w:left="360" w:hanging="360"/>
      </w:pPr>
      <w:rPr>
        <w:rFonts w:cs="Times New Roman"/>
      </w:rPr>
    </w:lvl>
    <w:lvl w:ilvl="1">
      <w:start w:val="1"/>
      <w:numFmt w:val="lowerLetter"/>
      <w:lvlText w:val="%2."/>
      <w:lvlJc w:val="left"/>
      <w:pPr>
        <w:tabs>
          <w:tab w:val="num" w:pos="0"/>
        </w:tabs>
        <w:ind w:left="1080" w:hanging="360"/>
      </w:pPr>
      <w:rPr>
        <w:rFonts w:cs="Times New Roman"/>
      </w:rPr>
    </w:lvl>
    <w:lvl w:ilvl="2">
      <w:start w:val="1"/>
      <w:numFmt w:val="lowerRoman"/>
      <w:lvlText w:val="%2.%3."/>
      <w:lvlJc w:val="left"/>
      <w:pPr>
        <w:tabs>
          <w:tab w:val="num" w:pos="0"/>
        </w:tabs>
        <w:ind w:left="1800" w:hanging="180"/>
      </w:pPr>
      <w:rPr>
        <w:rFonts w:cs="Times New Roman"/>
      </w:rPr>
    </w:lvl>
    <w:lvl w:ilvl="3">
      <w:start w:val="1"/>
      <w:numFmt w:val="decimal"/>
      <w:lvlText w:val="%2.%3.%4."/>
      <w:lvlJc w:val="left"/>
      <w:pPr>
        <w:tabs>
          <w:tab w:val="num" w:pos="0"/>
        </w:tabs>
        <w:ind w:left="2520" w:hanging="360"/>
      </w:pPr>
      <w:rPr>
        <w:rFonts w:cs="Times New Roman"/>
      </w:rPr>
    </w:lvl>
    <w:lvl w:ilvl="4">
      <w:start w:val="1"/>
      <w:numFmt w:val="lowerLetter"/>
      <w:lvlText w:val="%2.%3.%4.%5."/>
      <w:lvlJc w:val="left"/>
      <w:pPr>
        <w:tabs>
          <w:tab w:val="num" w:pos="0"/>
        </w:tabs>
        <w:ind w:left="3240" w:hanging="360"/>
      </w:pPr>
      <w:rPr>
        <w:rFonts w:cs="Times New Roman"/>
      </w:rPr>
    </w:lvl>
    <w:lvl w:ilvl="5">
      <w:start w:val="1"/>
      <w:numFmt w:val="lowerRoman"/>
      <w:lvlText w:val="%2.%3.%4.%5.%6."/>
      <w:lvlJc w:val="left"/>
      <w:pPr>
        <w:tabs>
          <w:tab w:val="num" w:pos="0"/>
        </w:tabs>
        <w:ind w:left="3960" w:hanging="180"/>
      </w:pPr>
      <w:rPr>
        <w:rFonts w:cs="Times New Roman"/>
      </w:rPr>
    </w:lvl>
    <w:lvl w:ilvl="6">
      <w:start w:val="1"/>
      <w:numFmt w:val="decimal"/>
      <w:lvlText w:val="%2.%3.%4.%5.%6.%7."/>
      <w:lvlJc w:val="left"/>
      <w:pPr>
        <w:tabs>
          <w:tab w:val="num" w:pos="0"/>
        </w:tabs>
        <w:ind w:left="4680" w:hanging="360"/>
      </w:pPr>
      <w:rPr>
        <w:rFonts w:cs="Times New Roman"/>
      </w:rPr>
    </w:lvl>
    <w:lvl w:ilvl="7">
      <w:start w:val="1"/>
      <w:numFmt w:val="lowerLetter"/>
      <w:lvlText w:val="%2.%3.%4.%5.%6.%7.%8."/>
      <w:lvlJc w:val="left"/>
      <w:pPr>
        <w:tabs>
          <w:tab w:val="num" w:pos="0"/>
        </w:tabs>
        <w:ind w:left="5400" w:hanging="360"/>
      </w:pPr>
      <w:rPr>
        <w:rFonts w:cs="Times New Roman"/>
      </w:rPr>
    </w:lvl>
    <w:lvl w:ilvl="8">
      <w:start w:val="1"/>
      <w:numFmt w:val="lowerRoman"/>
      <w:lvlText w:val="%2.%3.%4.%5.%6.%7.%8.%9."/>
      <w:lvlJc w:val="left"/>
      <w:pPr>
        <w:tabs>
          <w:tab w:val="num" w:pos="0"/>
        </w:tabs>
        <w:ind w:left="6120" w:hanging="180"/>
      </w:pPr>
      <w:rPr>
        <w:rFonts w:cs="Times New Roman"/>
      </w:rPr>
    </w:lvl>
  </w:abstractNum>
  <w:abstractNum w:abstractNumId="5" w15:restartNumberingAfterBreak="0">
    <w:nsid w:val="00000047"/>
    <w:multiLevelType w:val="singleLevel"/>
    <w:tmpl w:val="00000047"/>
    <w:name w:val="WW8Num81"/>
    <w:lvl w:ilvl="0">
      <w:start w:val="1"/>
      <w:numFmt w:val="bullet"/>
      <w:lvlText w:val=""/>
      <w:lvlJc w:val="left"/>
      <w:pPr>
        <w:tabs>
          <w:tab w:val="num" w:pos="-11"/>
        </w:tabs>
      </w:pPr>
      <w:rPr>
        <w:rFonts w:ascii="Symbol" w:hAnsi="Symbol"/>
      </w:rPr>
    </w:lvl>
  </w:abstractNum>
  <w:abstractNum w:abstractNumId="6" w15:restartNumberingAfterBreak="0">
    <w:nsid w:val="01D45CB1"/>
    <w:multiLevelType w:val="multilevel"/>
    <w:tmpl w:val="534028BA"/>
    <w:lvl w:ilvl="0">
      <w:start w:val="1"/>
      <w:numFmt w:val="decimal"/>
      <w:lvlText w:val="%1."/>
      <w:lvlJc w:val="left"/>
      <w:pPr>
        <w:ind w:left="825" w:hanging="825"/>
      </w:pPr>
      <w:rPr>
        <w:rFonts w:hint="default"/>
        <w:color w:val="auto"/>
      </w:rPr>
    </w:lvl>
    <w:lvl w:ilvl="1">
      <w:start w:val="13"/>
      <w:numFmt w:val="decimal"/>
      <w:lvlText w:val="%1.%2."/>
      <w:lvlJc w:val="left"/>
      <w:pPr>
        <w:ind w:left="1627" w:hanging="825"/>
      </w:pPr>
      <w:rPr>
        <w:rFonts w:hint="default"/>
      </w:rPr>
    </w:lvl>
    <w:lvl w:ilvl="2">
      <w:start w:val="1"/>
      <w:numFmt w:val="decimal"/>
      <w:lvlText w:val="%1.%2.%3."/>
      <w:lvlJc w:val="left"/>
      <w:pPr>
        <w:ind w:left="2429" w:hanging="825"/>
      </w:pPr>
      <w:rPr>
        <w:rFonts w:hint="default"/>
      </w:rPr>
    </w:lvl>
    <w:lvl w:ilvl="3">
      <w:start w:val="1"/>
      <w:numFmt w:val="decimal"/>
      <w:lvlText w:val="%1.%2.%3.%4."/>
      <w:lvlJc w:val="left"/>
      <w:pPr>
        <w:ind w:left="3486" w:hanging="1080"/>
      </w:pPr>
      <w:rPr>
        <w:rFonts w:hint="default"/>
      </w:rPr>
    </w:lvl>
    <w:lvl w:ilvl="4">
      <w:start w:val="1"/>
      <w:numFmt w:val="decimal"/>
      <w:lvlText w:val="%1.%2.%3.%4.%5."/>
      <w:lvlJc w:val="left"/>
      <w:pPr>
        <w:ind w:left="4288" w:hanging="1080"/>
      </w:pPr>
      <w:rPr>
        <w:rFonts w:hint="default"/>
      </w:rPr>
    </w:lvl>
    <w:lvl w:ilvl="5">
      <w:start w:val="1"/>
      <w:numFmt w:val="decimal"/>
      <w:lvlText w:val="%1.%2.%3.%4.%5.%6."/>
      <w:lvlJc w:val="left"/>
      <w:pPr>
        <w:ind w:left="5450" w:hanging="1440"/>
      </w:pPr>
      <w:rPr>
        <w:rFonts w:hint="default"/>
      </w:rPr>
    </w:lvl>
    <w:lvl w:ilvl="6">
      <w:start w:val="1"/>
      <w:numFmt w:val="decimal"/>
      <w:lvlText w:val="%1.%2.%3.%4.%5.%6.%7."/>
      <w:lvlJc w:val="left"/>
      <w:pPr>
        <w:ind w:left="6612" w:hanging="1800"/>
      </w:pPr>
      <w:rPr>
        <w:rFonts w:hint="default"/>
      </w:rPr>
    </w:lvl>
    <w:lvl w:ilvl="7">
      <w:start w:val="1"/>
      <w:numFmt w:val="decimal"/>
      <w:lvlText w:val="%1.%2.%3.%4.%5.%6.%7.%8."/>
      <w:lvlJc w:val="left"/>
      <w:pPr>
        <w:ind w:left="7414" w:hanging="1800"/>
      </w:pPr>
      <w:rPr>
        <w:rFonts w:hint="default"/>
      </w:rPr>
    </w:lvl>
    <w:lvl w:ilvl="8">
      <w:start w:val="1"/>
      <w:numFmt w:val="decimal"/>
      <w:lvlText w:val="%1.%2.%3.%4.%5.%6.%7.%8.%9."/>
      <w:lvlJc w:val="left"/>
      <w:pPr>
        <w:ind w:left="8576" w:hanging="2160"/>
      </w:pPr>
      <w:rPr>
        <w:rFonts w:hint="default"/>
      </w:rPr>
    </w:lvl>
  </w:abstractNum>
  <w:abstractNum w:abstractNumId="7" w15:restartNumberingAfterBreak="0">
    <w:nsid w:val="08677785"/>
    <w:multiLevelType w:val="multilevel"/>
    <w:tmpl w:val="FD9A8170"/>
    <w:lvl w:ilvl="0">
      <w:start w:val="2"/>
      <w:numFmt w:val="decimal"/>
      <w:lvlText w:val="%1"/>
      <w:lvlJc w:val="left"/>
      <w:pPr>
        <w:ind w:left="750" w:hanging="750"/>
      </w:pPr>
      <w:rPr>
        <w:rFonts w:hint="default"/>
      </w:rPr>
    </w:lvl>
    <w:lvl w:ilvl="1">
      <w:start w:val="13"/>
      <w:numFmt w:val="decimal"/>
      <w:lvlText w:val="%1.%2"/>
      <w:lvlJc w:val="left"/>
      <w:pPr>
        <w:ind w:left="3303" w:hanging="750"/>
      </w:pPr>
      <w:rPr>
        <w:rFonts w:hint="default"/>
      </w:rPr>
    </w:lvl>
    <w:lvl w:ilvl="2">
      <w:start w:val="3"/>
      <w:numFmt w:val="decimal"/>
      <w:lvlText w:val="%1.%2.%3"/>
      <w:lvlJc w:val="left"/>
      <w:pPr>
        <w:ind w:left="5856" w:hanging="750"/>
      </w:pPr>
      <w:rPr>
        <w:rFonts w:hint="default"/>
      </w:rPr>
    </w:lvl>
    <w:lvl w:ilvl="3">
      <w:start w:val="1"/>
      <w:numFmt w:val="decimal"/>
      <w:lvlText w:val="%1.%2.%3.%4"/>
      <w:lvlJc w:val="left"/>
      <w:pPr>
        <w:ind w:left="8739" w:hanging="1080"/>
      </w:pPr>
      <w:rPr>
        <w:rFonts w:hint="default"/>
      </w:rPr>
    </w:lvl>
    <w:lvl w:ilvl="4">
      <w:start w:val="1"/>
      <w:numFmt w:val="decimal"/>
      <w:lvlText w:val="%1.%2.%3.%4.%5"/>
      <w:lvlJc w:val="left"/>
      <w:pPr>
        <w:ind w:left="11292" w:hanging="1080"/>
      </w:pPr>
      <w:rPr>
        <w:rFonts w:hint="default"/>
      </w:rPr>
    </w:lvl>
    <w:lvl w:ilvl="5">
      <w:start w:val="1"/>
      <w:numFmt w:val="decimal"/>
      <w:lvlText w:val="%1.%2.%3.%4.%5.%6"/>
      <w:lvlJc w:val="left"/>
      <w:pPr>
        <w:ind w:left="14205" w:hanging="1440"/>
      </w:pPr>
      <w:rPr>
        <w:rFonts w:hint="default"/>
      </w:rPr>
    </w:lvl>
    <w:lvl w:ilvl="6">
      <w:start w:val="1"/>
      <w:numFmt w:val="decimal"/>
      <w:lvlText w:val="%1.%2.%3.%4.%5.%6.%7"/>
      <w:lvlJc w:val="left"/>
      <w:pPr>
        <w:ind w:left="16758" w:hanging="1440"/>
      </w:pPr>
      <w:rPr>
        <w:rFonts w:hint="default"/>
      </w:rPr>
    </w:lvl>
    <w:lvl w:ilvl="7">
      <w:start w:val="1"/>
      <w:numFmt w:val="decimal"/>
      <w:lvlText w:val="%1.%2.%3.%4.%5.%6.%7.%8"/>
      <w:lvlJc w:val="left"/>
      <w:pPr>
        <w:ind w:left="19671" w:hanging="1800"/>
      </w:pPr>
      <w:rPr>
        <w:rFonts w:hint="default"/>
      </w:rPr>
    </w:lvl>
    <w:lvl w:ilvl="8">
      <w:start w:val="1"/>
      <w:numFmt w:val="decimal"/>
      <w:lvlText w:val="%1.%2.%3.%4.%5.%6.%7.%8.%9"/>
      <w:lvlJc w:val="left"/>
      <w:pPr>
        <w:ind w:left="22584" w:hanging="2160"/>
      </w:pPr>
      <w:rPr>
        <w:rFonts w:hint="default"/>
      </w:rPr>
    </w:lvl>
  </w:abstractNum>
  <w:abstractNum w:abstractNumId="8" w15:restartNumberingAfterBreak="0">
    <w:nsid w:val="08833831"/>
    <w:multiLevelType w:val="hybridMultilevel"/>
    <w:tmpl w:val="C51AEB10"/>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9" w15:restartNumberingAfterBreak="0">
    <w:nsid w:val="08927ABA"/>
    <w:multiLevelType w:val="multilevel"/>
    <w:tmpl w:val="9DC03F12"/>
    <w:lvl w:ilvl="0">
      <w:start w:val="1"/>
      <w:numFmt w:val="none"/>
      <w:lvlText w:val=""/>
      <w:lvlJc w:val="left"/>
      <w:pPr>
        <w:ind w:left="357" w:hanging="357"/>
      </w:pPr>
      <w:rPr>
        <w:rFonts w:hint="default"/>
      </w:rPr>
    </w:lvl>
    <w:lvl w:ilvl="1">
      <w:start w:val="1"/>
      <w:numFmt w:val="decimal"/>
      <w:lvlText w:val="%2."/>
      <w:lvlJc w:val="left"/>
      <w:pPr>
        <w:ind w:left="714" w:hanging="357"/>
      </w:pPr>
      <w:rPr>
        <w:rFonts w:hint="default"/>
      </w:rPr>
    </w:lvl>
    <w:lvl w:ilvl="2">
      <w:start w:val="1"/>
      <w:numFmt w:val="decimal"/>
      <w:lvlText w:val="%2.%3."/>
      <w:lvlJc w:val="left"/>
      <w:pPr>
        <w:ind w:left="3760" w:hanging="357"/>
      </w:pPr>
      <w:rPr>
        <w:rFonts w:hint="default"/>
      </w:rPr>
    </w:lvl>
    <w:lvl w:ilvl="3">
      <w:start w:val="1"/>
      <w:numFmt w:val="decimal"/>
      <w:lvlText w:val="%2.%3.%4."/>
      <w:lvlJc w:val="left"/>
      <w:pPr>
        <w:ind w:left="1428" w:hanging="357"/>
      </w:pPr>
      <w:rPr>
        <w:rFonts w:hint="default"/>
      </w:rPr>
    </w:lvl>
    <w:lvl w:ilvl="4">
      <w:start w:val="1"/>
      <w:numFmt w:val="decimal"/>
      <w:lvlText w:val="%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10" w15:restartNumberingAfterBreak="0">
    <w:nsid w:val="0EAC0519"/>
    <w:multiLevelType w:val="multilevel"/>
    <w:tmpl w:val="9C9A25FC"/>
    <w:lvl w:ilvl="0">
      <w:start w:val="2"/>
      <w:numFmt w:val="decimal"/>
      <w:lvlText w:val="%1"/>
      <w:lvlJc w:val="left"/>
      <w:pPr>
        <w:ind w:left="525" w:hanging="525"/>
      </w:pPr>
      <w:rPr>
        <w:rFonts w:hint="default"/>
      </w:rPr>
    </w:lvl>
    <w:lvl w:ilvl="1">
      <w:start w:val="12"/>
      <w:numFmt w:val="decimal"/>
      <w:lvlText w:val="%1.%2"/>
      <w:lvlJc w:val="left"/>
      <w:pPr>
        <w:ind w:left="2422" w:hanging="720"/>
      </w:pPr>
      <w:rPr>
        <w:rFonts w:hint="default"/>
      </w:rPr>
    </w:lvl>
    <w:lvl w:ilvl="2">
      <w:start w:val="1"/>
      <w:numFmt w:val="decimal"/>
      <w:lvlText w:val="%1.%2.%3"/>
      <w:lvlJc w:val="left"/>
      <w:pPr>
        <w:ind w:left="4124" w:hanging="720"/>
      </w:pPr>
      <w:rPr>
        <w:rFonts w:hint="default"/>
      </w:rPr>
    </w:lvl>
    <w:lvl w:ilvl="3">
      <w:start w:val="1"/>
      <w:numFmt w:val="decimal"/>
      <w:lvlText w:val="%1.%2.%3.%4"/>
      <w:lvlJc w:val="left"/>
      <w:pPr>
        <w:ind w:left="6186" w:hanging="1080"/>
      </w:pPr>
      <w:rPr>
        <w:rFonts w:hint="default"/>
      </w:rPr>
    </w:lvl>
    <w:lvl w:ilvl="4">
      <w:start w:val="1"/>
      <w:numFmt w:val="decimal"/>
      <w:lvlText w:val="%1.%2.%3.%4.%5"/>
      <w:lvlJc w:val="left"/>
      <w:pPr>
        <w:ind w:left="7888" w:hanging="1080"/>
      </w:pPr>
      <w:rPr>
        <w:rFonts w:hint="default"/>
      </w:rPr>
    </w:lvl>
    <w:lvl w:ilvl="5">
      <w:start w:val="1"/>
      <w:numFmt w:val="decimal"/>
      <w:lvlText w:val="%1.%2.%3.%4.%5.%6"/>
      <w:lvlJc w:val="left"/>
      <w:pPr>
        <w:ind w:left="9950" w:hanging="1440"/>
      </w:pPr>
      <w:rPr>
        <w:rFonts w:hint="default"/>
      </w:rPr>
    </w:lvl>
    <w:lvl w:ilvl="6">
      <w:start w:val="1"/>
      <w:numFmt w:val="decimal"/>
      <w:lvlText w:val="%1.%2.%3.%4.%5.%6.%7"/>
      <w:lvlJc w:val="left"/>
      <w:pPr>
        <w:ind w:left="12012" w:hanging="1800"/>
      </w:pPr>
      <w:rPr>
        <w:rFonts w:hint="default"/>
      </w:rPr>
    </w:lvl>
    <w:lvl w:ilvl="7">
      <w:start w:val="1"/>
      <w:numFmt w:val="decimal"/>
      <w:lvlText w:val="%1.%2.%3.%4.%5.%6.%7.%8"/>
      <w:lvlJc w:val="left"/>
      <w:pPr>
        <w:ind w:left="13714" w:hanging="1800"/>
      </w:pPr>
      <w:rPr>
        <w:rFonts w:hint="default"/>
      </w:rPr>
    </w:lvl>
    <w:lvl w:ilvl="8">
      <w:start w:val="1"/>
      <w:numFmt w:val="decimal"/>
      <w:lvlText w:val="%1.%2.%3.%4.%5.%6.%7.%8.%9"/>
      <w:lvlJc w:val="left"/>
      <w:pPr>
        <w:ind w:left="15776" w:hanging="2160"/>
      </w:pPr>
      <w:rPr>
        <w:rFonts w:hint="default"/>
      </w:rPr>
    </w:lvl>
  </w:abstractNum>
  <w:abstractNum w:abstractNumId="11" w15:restartNumberingAfterBreak="0">
    <w:nsid w:val="1357214F"/>
    <w:multiLevelType w:val="hybridMultilevel"/>
    <w:tmpl w:val="F8C081C4"/>
    <w:lvl w:ilvl="0" w:tplc="0419000F">
      <w:start w:val="1"/>
      <w:numFmt w:val="decimal"/>
      <w:lvlText w:val="%1."/>
      <w:lvlJc w:val="left"/>
      <w:pPr>
        <w:ind w:left="79" w:hanging="360"/>
      </w:pPr>
      <w:rPr>
        <w:rFonts w:cs="Times New Roman"/>
      </w:rPr>
    </w:lvl>
    <w:lvl w:ilvl="1" w:tplc="04190019" w:tentative="1">
      <w:start w:val="1"/>
      <w:numFmt w:val="lowerLetter"/>
      <w:lvlText w:val="%2."/>
      <w:lvlJc w:val="left"/>
      <w:pPr>
        <w:ind w:left="799" w:hanging="360"/>
      </w:pPr>
      <w:rPr>
        <w:rFonts w:cs="Times New Roman"/>
      </w:rPr>
    </w:lvl>
    <w:lvl w:ilvl="2" w:tplc="0419001B" w:tentative="1">
      <w:start w:val="1"/>
      <w:numFmt w:val="lowerRoman"/>
      <w:lvlText w:val="%3."/>
      <w:lvlJc w:val="right"/>
      <w:pPr>
        <w:ind w:left="1519" w:hanging="180"/>
      </w:pPr>
      <w:rPr>
        <w:rFonts w:cs="Times New Roman"/>
      </w:rPr>
    </w:lvl>
    <w:lvl w:ilvl="3" w:tplc="0419000F" w:tentative="1">
      <w:start w:val="1"/>
      <w:numFmt w:val="decimal"/>
      <w:lvlText w:val="%4."/>
      <w:lvlJc w:val="left"/>
      <w:pPr>
        <w:ind w:left="2239" w:hanging="360"/>
      </w:pPr>
      <w:rPr>
        <w:rFonts w:cs="Times New Roman"/>
      </w:rPr>
    </w:lvl>
    <w:lvl w:ilvl="4" w:tplc="04190019" w:tentative="1">
      <w:start w:val="1"/>
      <w:numFmt w:val="lowerLetter"/>
      <w:lvlText w:val="%5."/>
      <w:lvlJc w:val="left"/>
      <w:pPr>
        <w:ind w:left="2959" w:hanging="360"/>
      </w:pPr>
      <w:rPr>
        <w:rFonts w:cs="Times New Roman"/>
      </w:rPr>
    </w:lvl>
    <w:lvl w:ilvl="5" w:tplc="0419001B" w:tentative="1">
      <w:start w:val="1"/>
      <w:numFmt w:val="lowerRoman"/>
      <w:lvlText w:val="%6."/>
      <w:lvlJc w:val="right"/>
      <w:pPr>
        <w:ind w:left="3679" w:hanging="180"/>
      </w:pPr>
      <w:rPr>
        <w:rFonts w:cs="Times New Roman"/>
      </w:rPr>
    </w:lvl>
    <w:lvl w:ilvl="6" w:tplc="0419000F" w:tentative="1">
      <w:start w:val="1"/>
      <w:numFmt w:val="decimal"/>
      <w:lvlText w:val="%7."/>
      <w:lvlJc w:val="left"/>
      <w:pPr>
        <w:ind w:left="4399" w:hanging="360"/>
      </w:pPr>
      <w:rPr>
        <w:rFonts w:cs="Times New Roman"/>
      </w:rPr>
    </w:lvl>
    <w:lvl w:ilvl="7" w:tplc="04190019" w:tentative="1">
      <w:start w:val="1"/>
      <w:numFmt w:val="lowerLetter"/>
      <w:lvlText w:val="%8."/>
      <w:lvlJc w:val="left"/>
      <w:pPr>
        <w:ind w:left="5119" w:hanging="360"/>
      </w:pPr>
      <w:rPr>
        <w:rFonts w:cs="Times New Roman"/>
      </w:rPr>
    </w:lvl>
    <w:lvl w:ilvl="8" w:tplc="0419001B" w:tentative="1">
      <w:start w:val="1"/>
      <w:numFmt w:val="lowerRoman"/>
      <w:lvlText w:val="%9."/>
      <w:lvlJc w:val="right"/>
      <w:pPr>
        <w:ind w:left="5839" w:hanging="180"/>
      </w:pPr>
      <w:rPr>
        <w:rFonts w:cs="Times New Roman"/>
      </w:rPr>
    </w:lvl>
  </w:abstractNum>
  <w:abstractNum w:abstractNumId="12" w15:restartNumberingAfterBreak="0">
    <w:nsid w:val="17DE6284"/>
    <w:multiLevelType w:val="multilevel"/>
    <w:tmpl w:val="15E8E9D4"/>
    <w:lvl w:ilvl="0">
      <w:start w:val="15"/>
      <w:numFmt w:val="none"/>
      <w:lvlText w:val=""/>
      <w:lvlJc w:val="left"/>
      <w:pPr>
        <w:ind w:left="360" w:hanging="360"/>
      </w:pPr>
      <w:rPr>
        <w:rFonts w:hint="default"/>
      </w:rPr>
    </w:lvl>
    <w:lvl w:ilvl="1">
      <w:start w:val="6"/>
      <w:numFmt w:val="decimal"/>
      <w:lvlText w:val="%2"/>
      <w:lvlJc w:val="left"/>
      <w:pPr>
        <w:ind w:left="851" w:hanging="491"/>
      </w:pPr>
      <w:rPr>
        <w:rFonts w:hint="default"/>
      </w:rPr>
    </w:lvl>
    <w:lvl w:ilvl="2">
      <w:start w:val="1"/>
      <w:numFmt w:val="decimal"/>
      <w:suff w:val="space"/>
      <w:lvlText w:val="3.%3 "/>
      <w:lvlJc w:val="left"/>
      <w:pPr>
        <w:ind w:left="1224" w:hanging="504"/>
      </w:pPr>
      <w:rPr>
        <w:rFonts w:hint="default"/>
      </w:rPr>
    </w:lvl>
    <w:lvl w:ilvl="3">
      <w:start w:val="1"/>
      <w:numFmt w:val="decimal"/>
      <w:suff w:val="space"/>
      <w:lvlText w:val="4.%3.%4"/>
      <w:lvlJc w:val="left"/>
      <w:pPr>
        <w:ind w:left="1728" w:hanging="651"/>
      </w:pPr>
      <w:rPr>
        <w:rFonts w:hint="default"/>
      </w:rPr>
    </w:lvl>
    <w:lvl w:ilvl="4">
      <w:start w:val="1"/>
      <w:numFmt w:val="decimal"/>
      <w:lvlText w:val="%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B3E3677"/>
    <w:multiLevelType w:val="multilevel"/>
    <w:tmpl w:val="4DE0E43E"/>
    <w:lvl w:ilvl="0">
      <w:start w:val="2"/>
      <w:numFmt w:val="decimal"/>
      <w:lvlText w:val="%1"/>
      <w:lvlJc w:val="left"/>
      <w:pPr>
        <w:ind w:left="750" w:hanging="750"/>
      </w:pPr>
      <w:rPr>
        <w:rFonts w:cs="Times New Roman" w:hint="default"/>
      </w:rPr>
    </w:lvl>
    <w:lvl w:ilvl="1">
      <w:start w:val="13"/>
      <w:numFmt w:val="decimal"/>
      <w:lvlText w:val="%1.%2"/>
      <w:lvlJc w:val="left"/>
      <w:pPr>
        <w:ind w:left="4579" w:hanging="750"/>
      </w:pPr>
      <w:rPr>
        <w:rFonts w:cs="Times New Roman" w:hint="default"/>
      </w:rPr>
    </w:lvl>
    <w:lvl w:ilvl="2">
      <w:start w:val="4"/>
      <w:numFmt w:val="decimal"/>
      <w:lvlText w:val="%1.%2.%3"/>
      <w:lvlJc w:val="left"/>
      <w:pPr>
        <w:ind w:left="8408" w:hanging="750"/>
      </w:pPr>
      <w:rPr>
        <w:rFonts w:cs="Times New Roman" w:hint="default"/>
      </w:rPr>
    </w:lvl>
    <w:lvl w:ilvl="3">
      <w:start w:val="1"/>
      <w:numFmt w:val="decimal"/>
      <w:lvlText w:val="%1.%2.%3.%4"/>
      <w:lvlJc w:val="left"/>
      <w:pPr>
        <w:ind w:left="12567" w:hanging="1080"/>
      </w:pPr>
      <w:rPr>
        <w:rFonts w:cs="Times New Roman" w:hint="default"/>
      </w:rPr>
    </w:lvl>
    <w:lvl w:ilvl="4">
      <w:start w:val="1"/>
      <w:numFmt w:val="decimal"/>
      <w:lvlText w:val="%1.%2.%3.%4.%5"/>
      <w:lvlJc w:val="left"/>
      <w:pPr>
        <w:ind w:left="16396" w:hanging="1080"/>
      </w:pPr>
      <w:rPr>
        <w:rFonts w:cs="Times New Roman" w:hint="default"/>
      </w:rPr>
    </w:lvl>
    <w:lvl w:ilvl="5">
      <w:start w:val="1"/>
      <w:numFmt w:val="decimal"/>
      <w:lvlText w:val="%1.%2.%3.%4.%5.%6"/>
      <w:lvlJc w:val="left"/>
      <w:pPr>
        <w:ind w:left="20585" w:hanging="1440"/>
      </w:pPr>
      <w:rPr>
        <w:rFonts w:cs="Times New Roman" w:hint="default"/>
      </w:rPr>
    </w:lvl>
    <w:lvl w:ilvl="6">
      <w:start w:val="1"/>
      <w:numFmt w:val="decimal"/>
      <w:lvlText w:val="%1.%2.%3.%4.%5.%6.%7"/>
      <w:lvlJc w:val="left"/>
      <w:pPr>
        <w:ind w:left="24414" w:hanging="1440"/>
      </w:pPr>
      <w:rPr>
        <w:rFonts w:cs="Times New Roman" w:hint="default"/>
      </w:rPr>
    </w:lvl>
    <w:lvl w:ilvl="7">
      <w:start w:val="1"/>
      <w:numFmt w:val="decimal"/>
      <w:lvlText w:val="%1.%2.%3.%4.%5.%6.%7.%8"/>
      <w:lvlJc w:val="left"/>
      <w:pPr>
        <w:ind w:left="28603" w:hanging="1800"/>
      </w:pPr>
      <w:rPr>
        <w:rFonts w:cs="Times New Roman" w:hint="default"/>
      </w:rPr>
    </w:lvl>
    <w:lvl w:ilvl="8">
      <w:start w:val="1"/>
      <w:numFmt w:val="decimal"/>
      <w:lvlText w:val="%1.%2.%3.%4.%5.%6.%7.%8.%9"/>
      <w:lvlJc w:val="left"/>
      <w:pPr>
        <w:ind w:hanging="2160"/>
      </w:pPr>
      <w:rPr>
        <w:rFonts w:cs="Times New Roman" w:hint="default"/>
      </w:rPr>
    </w:lvl>
  </w:abstractNum>
  <w:abstractNum w:abstractNumId="14" w15:restartNumberingAfterBreak="0">
    <w:nsid w:val="2E90130A"/>
    <w:multiLevelType w:val="hybridMultilevel"/>
    <w:tmpl w:val="54BC020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8026813"/>
    <w:multiLevelType w:val="hybridMultilevel"/>
    <w:tmpl w:val="C158CD56"/>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6" w15:restartNumberingAfterBreak="0">
    <w:nsid w:val="393E5214"/>
    <w:multiLevelType w:val="hybridMultilevel"/>
    <w:tmpl w:val="98E03216"/>
    <w:lvl w:ilvl="0" w:tplc="CA84CA40">
      <w:start w:val="1"/>
      <w:numFmt w:val="decimal"/>
      <w:lvlText w:val="%1."/>
      <w:lvlJc w:val="left"/>
      <w:pPr>
        <w:ind w:left="1571" w:hanging="360"/>
      </w:pPr>
      <w:rPr>
        <w:rFonts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7" w15:restartNumberingAfterBreak="0">
    <w:nsid w:val="4C4E1BA8"/>
    <w:multiLevelType w:val="hybridMultilevel"/>
    <w:tmpl w:val="6E4E161A"/>
    <w:lvl w:ilvl="0" w:tplc="0419000F">
      <w:start w:val="1"/>
      <w:numFmt w:val="decimal"/>
      <w:lvlText w:val="%1."/>
      <w:lvlJc w:val="left"/>
      <w:pPr>
        <w:ind w:left="502" w:hanging="360"/>
      </w:p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8" w15:restartNumberingAfterBreak="0">
    <w:nsid w:val="5BB60FA5"/>
    <w:multiLevelType w:val="multilevel"/>
    <w:tmpl w:val="E06C16D6"/>
    <w:lvl w:ilvl="0">
      <w:start w:val="1"/>
      <w:numFmt w:val="decimal"/>
      <w:lvlText w:val="%1."/>
      <w:lvlJc w:val="left"/>
      <w:pPr>
        <w:ind w:left="360" w:hanging="360"/>
      </w:pPr>
      <w:rPr>
        <w:rFonts w:hint="default"/>
        <w:sz w:val="24"/>
        <w:szCs w:val="24"/>
      </w:rPr>
    </w:lvl>
    <w:lvl w:ilvl="1">
      <w:start w:val="1"/>
      <w:numFmt w:val="decimal"/>
      <w:suff w:val="space"/>
      <w:lvlText w:val="%1.%2."/>
      <w:lvlJc w:val="left"/>
      <w:pPr>
        <w:ind w:left="1000" w:hanging="432"/>
      </w:pPr>
      <w:rPr>
        <w:rFonts w:hint="default"/>
        <w:sz w:val="20"/>
        <w:szCs w:val="2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5CBC67EF"/>
    <w:multiLevelType w:val="hybridMultilevel"/>
    <w:tmpl w:val="1C1E09BE"/>
    <w:lvl w:ilvl="0" w:tplc="AED0028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5D815B49"/>
    <w:multiLevelType w:val="hybridMultilevel"/>
    <w:tmpl w:val="ACE0ADD8"/>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1" w15:restartNumberingAfterBreak="0">
    <w:nsid w:val="61F128E6"/>
    <w:multiLevelType w:val="hybridMultilevel"/>
    <w:tmpl w:val="5FF0F3E2"/>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2" w15:restartNumberingAfterBreak="0">
    <w:nsid w:val="63516539"/>
    <w:multiLevelType w:val="multilevel"/>
    <w:tmpl w:val="534028BA"/>
    <w:lvl w:ilvl="0">
      <w:start w:val="1"/>
      <w:numFmt w:val="decimal"/>
      <w:lvlText w:val="%1."/>
      <w:lvlJc w:val="left"/>
      <w:pPr>
        <w:ind w:left="825" w:hanging="825"/>
      </w:pPr>
      <w:rPr>
        <w:rFonts w:hint="default"/>
        <w:color w:val="auto"/>
      </w:rPr>
    </w:lvl>
    <w:lvl w:ilvl="1">
      <w:start w:val="13"/>
      <w:numFmt w:val="decimal"/>
      <w:lvlText w:val="%1.%2."/>
      <w:lvlJc w:val="left"/>
      <w:pPr>
        <w:ind w:left="1627" w:hanging="825"/>
      </w:pPr>
      <w:rPr>
        <w:rFonts w:hint="default"/>
      </w:rPr>
    </w:lvl>
    <w:lvl w:ilvl="2">
      <w:start w:val="1"/>
      <w:numFmt w:val="decimal"/>
      <w:lvlText w:val="%1.%2.%3."/>
      <w:lvlJc w:val="left"/>
      <w:pPr>
        <w:ind w:left="2429" w:hanging="825"/>
      </w:pPr>
      <w:rPr>
        <w:rFonts w:hint="default"/>
      </w:rPr>
    </w:lvl>
    <w:lvl w:ilvl="3">
      <w:start w:val="1"/>
      <w:numFmt w:val="decimal"/>
      <w:lvlText w:val="%1.%2.%3.%4."/>
      <w:lvlJc w:val="left"/>
      <w:pPr>
        <w:ind w:left="3486" w:hanging="1080"/>
      </w:pPr>
      <w:rPr>
        <w:rFonts w:hint="default"/>
      </w:rPr>
    </w:lvl>
    <w:lvl w:ilvl="4">
      <w:start w:val="1"/>
      <w:numFmt w:val="decimal"/>
      <w:lvlText w:val="%1.%2.%3.%4.%5."/>
      <w:lvlJc w:val="left"/>
      <w:pPr>
        <w:ind w:left="4288" w:hanging="1080"/>
      </w:pPr>
      <w:rPr>
        <w:rFonts w:hint="default"/>
      </w:rPr>
    </w:lvl>
    <w:lvl w:ilvl="5">
      <w:start w:val="1"/>
      <w:numFmt w:val="decimal"/>
      <w:lvlText w:val="%1.%2.%3.%4.%5.%6."/>
      <w:lvlJc w:val="left"/>
      <w:pPr>
        <w:ind w:left="5450" w:hanging="1440"/>
      </w:pPr>
      <w:rPr>
        <w:rFonts w:hint="default"/>
      </w:rPr>
    </w:lvl>
    <w:lvl w:ilvl="6">
      <w:start w:val="1"/>
      <w:numFmt w:val="decimal"/>
      <w:lvlText w:val="%1.%2.%3.%4.%5.%6.%7."/>
      <w:lvlJc w:val="left"/>
      <w:pPr>
        <w:ind w:left="6612" w:hanging="1800"/>
      </w:pPr>
      <w:rPr>
        <w:rFonts w:hint="default"/>
      </w:rPr>
    </w:lvl>
    <w:lvl w:ilvl="7">
      <w:start w:val="1"/>
      <w:numFmt w:val="decimal"/>
      <w:lvlText w:val="%1.%2.%3.%4.%5.%6.%7.%8."/>
      <w:lvlJc w:val="left"/>
      <w:pPr>
        <w:ind w:left="7414" w:hanging="1800"/>
      </w:pPr>
      <w:rPr>
        <w:rFonts w:hint="default"/>
      </w:rPr>
    </w:lvl>
    <w:lvl w:ilvl="8">
      <w:start w:val="1"/>
      <w:numFmt w:val="decimal"/>
      <w:lvlText w:val="%1.%2.%3.%4.%5.%6.%7.%8.%9."/>
      <w:lvlJc w:val="left"/>
      <w:pPr>
        <w:ind w:left="8576" w:hanging="2160"/>
      </w:pPr>
      <w:rPr>
        <w:rFonts w:hint="default"/>
      </w:rPr>
    </w:lvl>
  </w:abstractNum>
  <w:abstractNum w:abstractNumId="23" w15:restartNumberingAfterBreak="0">
    <w:nsid w:val="69B06579"/>
    <w:multiLevelType w:val="hybridMultilevel"/>
    <w:tmpl w:val="4476D55E"/>
    <w:lvl w:ilvl="0" w:tplc="04190005">
      <w:start w:val="1"/>
      <w:numFmt w:val="bullet"/>
      <w:pStyle w:val="a"/>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4" w15:restartNumberingAfterBreak="0">
    <w:nsid w:val="69C90727"/>
    <w:multiLevelType w:val="multilevel"/>
    <w:tmpl w:val="F2309E50"/>
    <w:lvl w:ilvl="0">
      <w:start w:val="1"/>
      <w:numFmt w:val="bullet"/>
      <w:pStyle w:val="1"/>
      <w:suff w:val="space"/>
      <w:lvlText w:val=""/>
      <w:lvlJc w:val="left"/>
      <w:pPr>
        <w:ind w:left="426"/>
      </w:pPr>
      <w:rPr>
        <w:rFonts w:ascii="Wingdings" w:hAnsi="Wingdings" w:hint="default"/>
      </w:rPr>
    </w:lvl>
    <w:lvl w:ilvl="1">
      <w:start w:val="1"/>
      <w:numFmt w:val="bullet"/>
      <w:pStyle w:val="2"/>
      <w:suff w:val="space"/>
      <w:lvlText w:val=""/>
      <w:lvlJc w:val="left"/>
      <w:pPr>
        <w:ind w:left="964"/>
      </w:pPr>
      <w:rPr>
        <w:rFonts w:ascii="Symbol" w:hAnsi="Symbol" w:hint="default"/>
      </w:rPr>
    </w:lvl>
    <w:lvl w:ilvl="2">
      <w:start w:val="1"/>
      <w:numFmt w:val="bullet"/>
      <w:suff w:val="space"/>
      <w:lvlText w:val=""/>
      <w:lvlJc w:val="left"/>
      <w:pPr>
        <w:ind w:left="1361"/>
      </w:pPr>
      <w:rPr>
        <w:rFonts w:ascii="Symbol" w:hAnsi="Symbol" w:hint="default"/>
      </w:rPr>
    </w:lvl>
    <w:lvl w:ilvl="3">
      <w:start w:val="1"/>
      <w:numFmt w:val="bullet"/>
      <w:suff w:val="space"/>
      <w:lvlText w:val="–"/>
      <w:lvlJc w:val="left"/>
      <w:pPr>
        <w:ind w:left="1758"/>
      </w:pPr>
      <w:rPr>
        <w:rFonts w:ascii="Times New Roman" w:hAnsi="Times New Roman" w:hint="default"/>
      </w:rPr>
    </w:lvl>
    <w:lvl w:ilvl="4">
      <w:start w:val="1"/>
      <w:numFmt w:val="bullet"/>
      <w:suff w:val="space"/>
      <w:lvlText w:val="–"/>
      <w:lvlJc w:val="left"/>
      <w:pPr>
        <w:ind w:left="2155"/>
      </w:pPr>
      <w:rPr>
        <w:rFonts w:ascii="Times New Roman" w:hAnsi="Times New Roman" w:hint="default"/>
      </w:rPr>
    </w:lvl>
    <w:lvl w:ilvl="5">
      <w:start w:val="1"/>
      <w:numFmt w:val="bullet"/>
      <w:suff w:val="space"/>
      <w:lvlText w:val="–"/>
      <w:lvlJc w:val="left"/>
      <w:pPr>
        <w:ind w:left="2552"/>
      </w:pPr>
      <w:rPr>
        <w:rFonts w:ascii="Times New Roman" w:hAnsi="Times New Roman" w:hint="default"/>
      </w:rPr>
    </w:lvl>
    <w:lvl w:ilvl="6">
      <w:start w:val="1"/>
      <w:numFmt w:val="bullet"/>
      <w:suff w:val="space"/>
      <w:lvlText w:val=""/>
      <w:lvlJc w:val="left"/>
      <w:pPr>
        <w:ind w:left="2949"/>
      </w:pPr>
      <w:rPr>
        <w:rFonts w:ascii="Symbol" w:hAnsi="Symbol" w:hint="default"/>
      </w:rPr>
    </w:lvl>
    <w:lvl w:ilvl="7">
      <w:start w:val="1"/>
      <w:numFmt w:val="bullet"/>
      <w:suff w:val="space"/>
      <w:lvlText w:val="–"/>
      <w:lvlJc w:val="left"/>
      <w:pPr>
        <w:ind w:left="3346"/>
      </w:pPr>
      <w:rPr>
        <w:rFonts w:ascii="Times New Roman" w:hAnsi="Times New Roman" w:hint="default"/>
      </w:rPr>
    </w:lvl>
    <w:lvl w:ilvl="8">
      <w:start w:val="1"/>
      <w:numFmt w:val="bullet"/>
      <w:suff w:val="space"/>
      <w:lvlText w:val=""/>
      <w:lvlJc w:val="left"/>
      <w:pPr>
        <w:ind w:left="3743"/>
      </w:pPr>
      <w:rPr>
        <w:rFonts w:ascii="Symbol" w:hAnsi="Symbol" w:hint="default"/>
      </w:rPr>
    </w:lvl>
  </w:abstractNum>
  <w:abstractNum w:abstractNumId="25" w15:restartNumberingAfterBreak="0">
    <w:nsid w:val="76F31089"/>
    <w:multiLevelType w:val="hybridMultilevel"/>
    <w:tmpl w:val="4A7CF348"/>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6" w15:restartNumberingAfterBreak="0">
    <w:nsid w:val="78CE48AB"/>
    <w:multiLevelType w:val="multilevel"/>
    <w:tmpl w:val="0419001F"/>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7A0A232F"/>
    <w:multiLevelType w:val="hybridMultilevel"/>
    <w:tmpl w:val="A1FCB2E0"/>
    <w:lvl w:ilvl="0" w:tplc="16AC42F2">
      <w:start w:val="1"/>
      <w:numFmt w:val="decimal"/>
      <w:lvlText w:val="%1."/>
      <w:lvlJc w:val="left"/>
      <w:pPr>
        <w:ind w:left="1571" w:hanging="360"/>
      </w:pPr>
      <w:rPr>
        <w:rFonts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8" w15:restartNumberingAfterBreak="0">
    <w:nsid w:val="7B8C7C57"/>
    <w:multiLevelType w:val="hybridMultilevel"/>
    <w:tmpl w:val="84008C2A"/>
    <w:lvl w:ilvl="0" w:tplc="9FCE1EE4">
      <w:start w:val="1"/>
      <w:numFmt w:val="bullet"/>
      <w:pStyle w:val="a0"/>
      <w:lvlText w:val=""/>
      <w:lvlJc w:val="left"/>
      <w:pPr>
        <w:ind w:left="1288" w:hanging="360"/>
      </w:pPr>
      <w:rPr>
        <w:rFonts w:ascii="Symbol" w:hAnsi="Symbol" w:hint="default"/>
      </w:rPr>
    </w:lvl>
    <w:lvl w:ilvl="1" w:tplc="04190003" w:tentative="1">
      <w:start w:val="1"/>
      <w:numFmt w:val="bullet"/>
      <w:lvlText w:val="o"/>
      <w:lvlJc w:val="left"/>
      <w:pPr>
        <w:ind w:left="2008" w:hanging="360"/>
      </w:pPr>
      <w:rPr>
        <w:rFonts w:ascii="Courier New" w:hAnsi="Courier New" w:cs="Courier New" w:hint="default"/>
      </w:rPr>
    </w:lvl>
    <w:lvl w:ilvl="2" w:tplc="04190005" w:tentative="1">
      <w:start w:val="1"/>
      <w:numFmt w:val="bullet"/>
      <w:lvlText w:val=""/>
      <w:lvlJc w:val="left"/>
      <w:pPr>
        <w:ind w:left="2728" w:hanging="360"/>
      </w:pPr>
      <w:rPr>
        <w:rFonts w:ascii="Wingdings" w:hAnsi="Wingdings" w:hint="default"/>
      </w:rPr>
    </w:lvl>
    <w:lvl w:ilvl="3" w:tplc="04190001" w:tentative="1">
      <w:start w:val="1"/>
      <w:numFmt w:val="bullet"/>
      <w:lvlText w:val=""/>
      <w:lvlJc w:val="left"/>
      <w:pPr>
        <w:ind w:left="3448" w:hanging="360"/>
      </w:pPr>
      <w:rPr>
        <w:rFonts w:ascii="Symbol" w:hAnsi="Symbol" w:hint="default"/>
      </w:rPr>
    </w:lvl>
    <w:lvl w:ilvl="4" w:tplc="04190003" w:tentative="1">
      <w:start w:val="1"/>
      <w:numFmt w:val="bullet"/>
      <w:lvlText w:val="o"/>
      <w:lvlJc w:val="left"/>
      <w:pPr>
        <w:ind w:left="4168" w:hanging="360"/>
      </w:pPr>
      <w:rPr>
        <w:rFonts w:ascii="Courier New" w:hAnsi="Courier New" w:cs="Courier New" w:hint="default"/>
      </w:rPr>
    </w:lvl>
    <w:lvl w:ilvl="5" w:tplc="04190005" w:tentative="1">
      <w:start w:val="1"/>
      <w:numFmt w:val="bullet"/>
      <w:lvlText w:val=""/>
      <w:lvlJc w:val="left"/>
      <w:pPr>
        <w:ind w:left="4888" w:hanging="360"/>
      </w:pPr>
      <w:rPr>
        <w:rFonts w:ascii="Wingdings" w:hAnsi="Wingdings" w:hint="default"/>
      </w:rPr>
    </w:lvl>
    <w:lvl w:ilvl="6" w:tplc="04190001" w:tentative="1">
      <w:start w:val="1"/>
      <w:numFmt w:val="bullet"/>
      <w:lvlText w:val=""/>
      <w:lvlJc w:val="left"/>
      <w:pPr>
        <w:ind w:left="5608" w:hanging="360"/>
      </w:pPr>
      <w:rPr>
        <w:rFonts w:ascii="Symbol" w:hAnsi="Symbol" w:hint="default"/>
      </w:rPr>
    </w:lvl>
    <w:lvl w:ilvl="7" w:tplc="04190003" w:tentative="1">
      <w:start w:val="1"/>
      <w:numFmt w:val="bullet"/>
      <w:lvlText w:val="o"/>
      <w:lvlJc w:val="left"/>
      <w:pPr>
        <w:ind w:left="6328" w:hanging="360"/>
      </w:pPr>
      <w:rPr>
        <w:rFonts w:ascii="Courier New" w:hAnsi="Courier New" w:cs="Courier New" w:hint="default"/>
      </w:rPr>
    </w:lvl>
    <w:lvl w:ilvl="8" w:tplc="04190005" w:tentative="1">
      <w:start w:val="1"/>
      <w:numFmt w:val="bullet"/>
      <w:lvlText w:val=""/>
      <w:lvlJc w:val="left"/>
      <w:pPr>
        <w:ind w:left="7048" w:hanging="360"/>
      </w:pPr>
      <w:rPr>
        <w:rFonts w:ascii="Wingdings" w:hAnsi="Wingdings" w:hint="default"/>
      </w:rPr>
    </w:lvl>
  </w:abstractNum>
  <w:abstractNum w:abstractNumId="29" w15:restartNumberingAfterBreak="0">
    <w:nsid w:val="7C477781"/>
    <w:multiLevelType w:val="hybridMultilevel"/>
    <w:tmpl w:val="7EBC6498"/>
    <w:lvl w:ilvl="0" w:tplc="0419000B">
      <w:start w:val="1"/>
      <w:numFmt w:val="bullet"/>
      <w:lvlText w:val=""/>
      <w:lvlJc w:val="left"/>
      <w:pPr>
        <w:ind w:left="0" w:hanging="360"/>
      </w:pPr>
      <w:rPr>
        <w:rFonts w:ascii="Wingdings" w:hAnsi="Wingdings" w:hint="default"/>
      </w:rPr>
    </w:lvl>
    <w:lvl w:ilvl="1" w:tplc="04190003" w:tentative="1">
      <w:start w:val="1"/>
      <w:numFmt w:val="bullet"/>
      <w:lvlText w:val="o"/>
      <w:lvlJc w:val="left"/>
      <w:pPr>
        <w:ind w:left="720" w:hanging="360"/>
      </w:pPr>
      <w:rPr>
        <w:rFonts w:ascii="Courier New" w:hAnsi="Courier New" w:cs="Courier New" w:hint="default"/>
      </w:rPr>
    </w:lvl>
    <w:lvl w:ilvl="2" w:tplc="04190005" w:tentative="1">
      <w:start w:val="1"/>
      <w:numFmt w:val="bullet"/>
      <w:lvlText w:val=""/>
      <w:lvlJc w:val="left"/>
      <w:pPr>
        <w:ind w:left="1440" w:hanging="360"/>
      </w:pPr>
      <w:rPr>
        <w:rFonts w:ascii="Wingdings" w:hAnsi="Wingdings" w:hint="default"/>
      </w:rPr>
    </w:lvl>
    <w:lvl w:ilvl="3" w:tplc="04190001" w:tentative="1">
      <w:start w:val="1"/>
      <w:numFmt w:val="bullet"/>
      <w:lvlText w:val=""/>
      <w:lvlJc w:val="left"/>
      <w:pPr>
        <w:ind w:left="2160" w:hanging="360"/>
      </w:pPr>
      <w:rPr>
        <w:rFonts w:ascii="Symbol" w:hAnsi="Symbol" w:hint="default"/>
      </w:rPr>
    </w:lvl>
    <w:lvl w:ilvl="4" w:tplc="04190003" w:tentative="1">
      <w:start w:val="1"/>
      <w:numFmt w:val="bullet"/>
      <w:lvlText w:val="o"/>
      <w:lvlJc w:val="left"/>
      <w:pPr>
        <w:ind w:left="2880" w:hanging="360"/>
      </w:pPr>
      <w:rPr>
        <w:rFonts w:ascii="Courier New" w:hAnsi="Courier New" w:cs="Courier New" w:hint="default"/>
      </w:rPr>
    </w:lvl>
    <w:lvl w:ilvl="5" w:tplc="04190005" w:tentative="1">
      <w:start w:val="1"/>
      <w:numFmt w:val="bullet"/>
      <w:lvlText w:val=""/>
      <w:lvlJc w:val="left"/>
      <w:pPr>
        <w:ind w:left="3600" w:hanging="360"/>
      </w:pPr>
      <w:rPr>
        <w:rFonts w:ascii="Wingdings" w:hAnsi="Wingdings" w:hint="default"/>
      </w:rPr>
    </w:lvl>
    <w:lvl w:ilvl="6" w:tplc="04190001" w:tentative="1">
      <w:start w:val="1"/>
      <w:numFmt w:val="bullet"/>
      <w:lvlText w:val=""/>
      <w:lvlJc w:val="left"/>
      <w:pPr>
        <w:ind w:left="4320" w:hanging="360"/>
      </w:pPr>
      <w:rPr>
        <w:rFonts w:ascii="Symbol" w:hAnsi="Symbol" w:hint="default"/>
      </w:rPr>
    </w:lvl>
    <w:lvl w:ilvl="7" w:tplc="04190003" w:tentative="1">
      <w:start w:val="1"/>
      <w:numFmt w:val="bullet"/>
      <w:lvlText w:val="o"/>
      <w:lvlJc w:val="left"/>
      <w:pPr>
        <w:ind w:left="5040" w:hanging="360"/>
      </w:pPr>
      <w:rPr>
        <w:rFonts w:ascii="Courier New" w:hAnsi="Courier New" w:cs="Courier New" w:hint="default"/>
      </w:rPr>
    </w:lvl>
    <w:lvl w:ilvl="8" w:tplc="04190005" w:tentative="1">
      <w:start w:val="1"/>
      <w:numFmt w:val="bullet"/>
      <w:lvlText w:val=""/>
      <w:lvlJc w:val="left"/>
      <w:pPr>
        <w:ind w:left="5760" w:hanging="360"/>
      </w:pPr>
      <w:rPr>
        <w:rFonts w:ascii="Wingdings" w:hAnsi="Wingdings" w:hint="default"/>
      </w:rPr>
    </w:lvl>
  </w:abstractNum>
  <w:num w:numId="1" w16cid:durableId="1710452437">
    <w:abstractNumId w:val="26"/>
  </w:num>
  <w:num w:numId="2" w16cid:durableId="803959994">
    <w:abstractNumId w:val="19"/>
  </w:num>
  <w:num w:numId="3" w16cid:durableId="1369795803">
    <w:abstractNumId w:val="9"/>
  </w:num>
  <w:num w:numId="4" w16cid:durableId="1716392591">
    <w:abstractNumId w:val="6"/>
  </w:num>
  <w:num w:numId="5" w16cid:durableId="509374031">
    <w:abstractNumId w:val="22"/>
  </w:num>
  <w:num w:numId="6" w16cid:durableId="192353453">
    <w:abstractNumId w:val="8"/>
  </w:num>
  <w:num w:numId="7" w16cid:durableId="1936287329">
    <w:abstractNumId w:val="28"/>
  </w:num>
  <w:num w:numId="8" w16cid:durableId="1839610796">
    <w:abstractNumId w:val="23"/>
  </w:num>
  <w:num w:numId="9" w16cid:durableId="1910387579">
    <w:abstractNumId w:val="24"/>
  </w:num>
  <w:num w:numId="10" w16cid:durableId="609161760">
    <w:abstractNumId w:val="18"/>
  </w:num>
  <w:num w:numId="11" w16cid:durableId="124858949">
    <w:abstractNumId w:val="0"/>
  </w:num>
  <w:num w:numId="12" w16cid:durableId="761219990">
    <w:abstractNumId w:val="1"/>
  </w:num>
  <w:num w:numId="13" w16cid:durableId="1853184081">
    <w:abstractNumId w:val="2"/>
  </w:num>
  <w:num w:numId="14" w16cid:durableId="1741633878">
    <w:abstractNumId w:val="3"/>
  </w:num>
  <w:num w:numId="15" w16cid:durableId="1790121115">
    <w:abstractNumId w:val="4"/>
  </w:num>
  <w:num w:numId="16" w16cid:durableId="877157419">
    <w:abstractNumId w:val="11"/>
  </w:num>
  <w:num w:numId="17" w16cid:durableId="649292175">
    <w:abstractNumId w:val="15"/>
  </w:num>
  <w:num w:numId="18" w16cid:durableId="1359811483">
    <w:abstractNumId w:val="16"/>
  </w:num>
  <w:num w:numId="19" w16cid:durableId="1424229049">
    <w:abstractNumId w:val="27"/>
  </w:num>
  <w:num w:numId="20" w16cid:durableId="274485167">
    <w:abstractNumId w:val="14"/>
  </w:num>
  <w:num w:numId="21" w16cid:durableId="644775491">
    <w:abstractNumId w:val="21"/>
  </w:num>
  <w:num w:numId="22" w16cid:durableId="717818994">
    <w:abstractNumId w:val="20"/>
  </w:num>
  <w:num w:numId="23" w16cid:durableId="739210730">
    <w:abstractNumId w:val="24"/>
  </w:num>
  <w:num w:numId="24" w16cid:durableId="1382944789">
    <w:abstractNumId w:val="24"/>
  </w:num>
  <w:num w:numId="25" w16cid:durableId="455486242">
    <w:abstractNumId w:val="24"/>
  </w:num>
  <w:num w:numId="26" w16cid:durableId="1628967108">
    <w:abstractNumId w:val="24"/>
  </w:num>
  <w:num w:numId="27" w16cid:durableId="1618946291">
    <w:abstractNumId w:val="24"/>
  </w:num>
  <w:num w:numId="28" w16cid:durableId="687950269">
    <w:abstractNumId w:val="24"/>
  </w:num>
  <w:num w:numId="29" w16cid:durableId="241528389">
    <w:abstractNumId w:val="24"/>
  </w:num>
  <w:num w:numId="30" w16cid:durableId="510225070">
    <w:abstractNumId w:val="24"/>
  </w:num>
  <w:num w:numId="31" w16cid:durableId="1988968226">
    <w:abstractNumId w:val="29"/>
  </w:num>
  <w:num w:numId="32" w16cid:durableId="1032074916">
    <w:abstractNumId w:val="24"/>
  </w:num>
  <w:num w:numId="33" w16cid:durableId="1641765693">
    <w:abstractNumId w:val="25"/>
  </w:num>
  <w:num w:numId="34" w16cid:durableId="15079878">
    <w:abstractNumId w:val="12"/>
  </w:num>
  <w:num w:numId="35" w16cid:durableId="1881084436">
    <w:abstractNumId w:val="24"/>
  </w:num>
  <w:num w:numId="36" w16cid:durableId="871070165">
    <w:abstractNumId w:val="5"/>
  </w:num>
  <w:num w:numId="37" w16cid:durableId="746615670">
    <w:abstractNumId w:val="24"/>
  </w:num>
  <w:num w:numId="38" w16cid:durableId="988096636">
    <w:abstractNumId w:val="13"/>
  </w:num>
  <w:num w:numId="39" w16cid:durableId="1450970630">
    <w:abstractNumId w:val="24"/>
  </w:num>
  <w:num w:numId="40" w16cid:durableId="894198813">
    <w:abstractNumId w:val="24"/>
  </w:num>
  <w:num w:numId="41" w16cid:durableId="1755587137">
    <w:abstractNumId w:val="10"/>
  </w:num>
  <w:num w:numId="42" w16cid:durableId="1430926603">
    <w:abstractNumId w:val="24"/>
  </w:num>
  <w:num w:numId="43" w16cid:durableId="826358936">
    <w:abstractNumId w:val="7"/>
  </w:num>
  <w:num w:numId="44" w16cid:durableId="1453748508">
    <w:abstractNumId w:val="24"/>
  </w:num>
  <w:num w:numId="45" w16cid:durableId="245185757">
    <w:abstractNumId w:val="24"/>
  </w:num>
  <w:num w:numId="46" w16cid:durableId="716509565">
    <w:abstractNumId w:val="24"/>
  </w:num>
  <w:num w:numId="47" w16cid:durableId="193271292">
    <w:abstractNumId w:val="24"/>
  </w:num>
  <w:num w:numId="48" w16cid:durableId="751900689">
    <w:abstractNumId w:val="17"/>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10"/>
  <w:displayHorizontalDrawingGridEvery w:val="2"/>
  <w:characterSpacingControl w:val="doNotCompress"/>
  <w:hdrShapeDefaults>
    <o:shapedefaults v:ext="edit" spidmax="2560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6D23"/>
    <w:rsid w:val="00002245"/>
    <w:rsid w:val="00010315"/>
    <w:rsid w:val="000148CF"/>
    <w:rsid w:val="0003097F"/>
    <w:rsid w:val="00033930"/>
    <w:rsid w:val="00036A4C"/>
    <w:rsid w:val="0005173F"/>
    <w:rsid w:val="00051775"/>
    <w:rsid w:val="00055E2D"/>
    <w:rsid w:val="000854D6"/>
    <w:rsid w:val="000915EE"/>
    <w:rsid w:val="000A7F53"/>
    <w:rsid w:val="000C0918"/>
    <w:rsid w:val="000C3A98"/>
    <w:rsid w:val="000D212A"/>
    <w:rsid w:val="00100209"/>
    <w:rsid w:val="00121DDD"/>
    <w:rsid w:val="00127FEB"/>
    <w:rsid w:val="00157809"/>
    <w:rsid w:val="001779F4"/>
    <w:rsid w:val="001928D7"/>
    <w:rsid w:val="00195375"/>
    <w:rsid w:val="00197F03"/>
    <w:rsid w:val="001B4CBE"/>
    <w:rsid w:val="001C1BAA"/>
    <w:rsid w:val="001C449B"/>
    <w:rsid w:val="001D0B1A"/>
    <w:rsid w:val="001E165E"/>
    <w:rsid w:val="001E3BAE"/>
    <w:rsid w:val="001F48D0"/>
    <w:rsid w:val="0020084D"/>
    <w:rsid w:val="00203EA7"/>
    <w:rsid w:val="00205B50"/>
    <w:rsid w:val="00207965"/>
    <w:rsid w:val="00245E34"/>
    <w:rsid w:val="0025240D"/>
    <w:rsid w:val="00264A75"/>
    <w:rsid w:val="00267445"/>
    <w:rsid w:val="002A2E3C"/>
    <w:rsid w:val="002A4386"/>
    <w:rsid w:val="002B4C0F"/>
    <w:rsid w:val="002B6D23"/>
    <w:rsid w:val="002F12A4"/>
    <w:rsid w:val="00305A36"/>
    <w:rsid w:val="0032525C"/>
    <w:rsid w:val="00326269"/>
    <w:rsid w:val="00332CED"/>
    <w:rsid w:val="003349E9"/>
    <w:rsid w:val="00373B5A"/>
    <w:rsid w:val="00377E15"/>
    <w:rsid w:val="00384650"/>
    <w:rsid w:val="00384D1F"/>
    <w:rsid w:val="003A1EB6"/>
    <w:rsid w:val="003B6841"/>
    <w:rsid w:val="003C1C7C"/>
    <w:rsid w:val="003D176F"/>
    <w:rsid w:val="003D6E17"/>
    <w:rsid w:val="003E36E9"/>
    <w:rsid w:val="003E46DD"/>
    <w:rsid w:val="003F53CB"/>
    <w:rsid w:val="00401324"/>
    <w:rsid w:val="00406530"/>
    <w:rsid w:val="00407067"/>
    <w:rsid w:val="00423228"/>
    <w:rsid w:val="00425834"/>
    <w:rsid w:val="00433652"/>
    <w:rsid w:val="004338CF"/>
    <w:rsid w:val="004355AA"/>
    <w:rsid w:val="00456C60"/>
    <w:rsid w:val="00463AC3"/>
    <w:rsid w:val="00466C5D"/>
    <w:rsid w:val="00475844"/>
    <w:rsid w:val="00482CD1"/>
    <w:rsid w:val="00495900"/>
    <w:rsid w:val="004B72E0"/>
    <w:rsid w:val="004C1357"/>
    <w:rsid w:val="004C3035"/>
    <w:rsid w:val="004C7FD2"/>
    <w:rsid w:val="004E060F"/>
    <w:rsid w:val="004F3855"/>
    <w:rsid w:val="004F3E05"/>
    <w:rsid w:val="00502F44"/>
    <w:rsid w:val="00506245"/>
    <w:rsid w:val="0051371F"/>
    <w:rsid w:val="00524DB3"/>
    <w:rsid w:val="00541592"/>
    <w:rsid w:val="00546D28"/>
    <w:rsid w:val="005762D4"/>
    <w:rsid w:val="0058155E"/>
    <w:rsid w:val="005832BC"/>
    <w:rsid w:val="005869BD"/>
    <w:rsid w:val="00592A15"/>
    <w:rsid w:val="005B6579"/>
    <w:rsid w:val="005B7BCE"/>
    <w:rsid w:val="005C0657"/>
    <w:rsid w:val="005C593C"/>
    <w:rsid w:val="006038E9"/>
    <w:rsid w:val="00605305"/>
    <w:rsid w:val="00607DAE"/>
    <w:rsid w:val="00613CBF"/>
    <w:rsid w:val="006654B3"/>
    <w:rsid w:val="00670D38"/>
    <w:rsid w:val="00685B1B"/>
    <w:rsid w:val="006955C6"/>
    <w:rsid w:val="006A5366"/>
    <w:rsid w:val="006A7BD4"/>
    <w:rsid w:val="006B04DD"/>
    <w:rsid w:val="006B1F45"/>
    <w:rsid w:val="006B39C8"/>
    <w:rsid w:val="006B6138"/>
    <w:rsid w:val="006B7D05"/>
    <w:rsid w:val="006E3C61"/>
    <w:rsid w:val="006E44BF"/>
    <w:rsid w:val="006E4F85"/>
    <w:rsid w:val="006F0EB7"/>
    <w:rsid w:val="006F2D9C"/>
    <w:rsid w:val="006F5410"/>
    <w:rsid w:val="00701FF3"/>
    <w:rsid w:val="00706D50"/>
    <w:rsid w:val="00707061"/>
    <w:rsid w:val="00715F79"/>
    <w:rsid w:val="00721C2E"/>
    <w:rsid w:val="00725809"/>
    <w:rsid w:val="00741DC7"/>
    <w:rsid w:val="0076798B"/>
    <w:rsid w:val="007B2F64"/>
    <w:rsid w:val="007C26E1"/>
    <w:rsid w:val="007C66E2"/>
    <w:rsid w:val="007D4C17"/>
    <w:rsid w:val="007D625D"/>
    <w:rsid w:val="007E3B9A"/>
    <w:rsid w:val="007E7E7A"/>
    <w:rsid w:val="007F38D4"/>
    <w:rsid w:val="007F5097"/>
    <w:rsid w:val="0080045E"/>
    <w:rsid w:val="00821BB1"/>
    <w:rsid w:val="008270BF"/>
    <w:rsid w:val="008325AF"/>
    <w:rsid w:val="008477A6"/>
    <w:rsid w:val="00861A4D"/>
    <w:rsid w:val="00867AEE"/>
    <w:rsid w:val="00885182"/>
    <w:rsid w:val="00893381"/>
    <w:rsid w:val="008A235A"/>
    <w:rsid w:val="008A4CBE"/>
    <w:rsid w:val="008A5B3B"/>
    <w:rsid w:val="008A5C28"/>
    <w:rsid w:val="008A67E8"/>
    <w:rsid w:val="008B4DE4"/>
    <w:rsid w:val="008E4F7B"/>
    <w:rsid w:val="0090087B"/>
    <w:rsid w:val="00922A34"/>
    <w:rsid w:val="0093638F"/>
    <w:rsid w:val="00977AE9"/>
    <w:rsid w:val="00987CAE"/>
    <w:rsid w:val="009927EE"/>
    <w:rsid w:val="0099433A"/>
    <w:rsid w:val="0099734E"/>
    <w:rsid w:val="009C0239"/>
    <w:rsid w:val="009C34A2"/>
    <w:rsid w:val="009D2762"/>
    <w:rsid w:val="009E0AD7"/>
    <w:rsid w:val="009E16ED"/>
    <w:rsid w:val="009E1706"/>
    <w:rsid w:val="009E5BFE"/>
    <w:rsid w:val="009F05A2"/>
    <w:rsid w:val="00A065C3"/>
    <w:rsid w:val="00A07489"/>
    <w:rsid w:val="00A13AC0"/>
    <w:rsid w:val="00A22E31"/>
    <w:rsid w:val="00A27C85"/>
    <w:rsid w:val="00A31207"/>
    <w:rsid w:val="00A32B5B"/>
    <w:rsid w:val="00A33910"/>
    <w:rsid w:val="00A346B6"/>
    <w:rsid w:val="00A402A6"/>
    <w:rsid w:val="00A52BD1"/>
    <w:rsid w:val="00A60F73"/>
    <w:rsid w:val="00A75887"/>
    <w:rsid w:val="00A83CF6"/>
    <w:rsid w:val="00A860E3"/>
    <w:rsid w:val="00AA0770"/>
    <w:rsid w:val="00AA3C21"/>
    <w:rsid w:val="00AB7039"/>
    <w:rsid w:val="00AC05C6"/>
    <w:rsid w:val="00AC109C"/>
    <w:rsid w:val="00AD56C0"/>
    <w:rsid w:val="00AF35C3"/>
    <w:rsid w:val="00B0776E"/>
    <w:rsid w:val="00B10225"/>
    <w:rsid w:val="00B175C6"/>
    <w:rsid w:val="00B23EE0"/>
    <w:rsid w:val="00B418B2"/>
    <w:rsid w:val="00B44135"/>
    <w:rsid w:val="00B90FD5"/>
    <w:rsid w:val="00B94C4F"/>
    <w:rsid w:val="00B9555A"/>
    <w:rsid w:val="00BA0976"/>
    <w:rsid w:val="00BA0A59"/>
    <w:rsid w:val="00BB07D5"/>
    <w:rsid w:val="00BB13BC"/>
    <w:rsid w:val="00BB1A16"/>
    <w:rsid w:val="00BC3377"/>
    <w:rsid w:val="00BC468C"/>
    <w:rsid w:val="00BE3574"/>
    <w:rsid w:val="00BE41E3"/>
    <w:rsid w:val="00BF11E1"/>
    <w:rsid w:val="00BF5759"/>
    <w:rsid w:val="00C101CA"/>
    <w:rsid w:val="00C140D6"/>
    <w:rsid w:val="00C22A4B"/>
    <w:rsid w:val="00C253C9"/>
    <w:rsid w:val="00C37B31"/>
    <w:rsid w:val="00C41F0C"/>
    <w:rsid w:val="00C425E0"/>
    <w:rsid w:val="00C42739"/>
    <w:rsid w:val="00C522A4"/>
    <w:rsid w:val="00C626A0"/>
    <w:rsid w:val="00C70095"/>
    <w:rsid w:val="00C8299C"/>
    <w:rsid w:val="00C854E5"/>
    <w:rsid w:val="00C922CD"/>
    <w:rsid w:val="00CA45A8"/>
    <w:rsid w:val="00CB2A7A"/>
    <w:rsid w:val="00CB31D6"/>
    <w:rsid w:val="00CB5C40"/>
    <w:rsid w:val="00CC479F"/>
    <w:rsid w:val="00CC50B6"/>
    <w:rsid w:val="00CD36B1"/>
    <w:rsid w:val="00CD5149"/>
    <w:rsid w:val="00CE0AF0"/>
    <w:rsid w:val="00CE6320"/>
    <w:rsid w:val="00CF4EA1"/>
    <w:rsid w:val="00D0040C"/>
    <w:rsid w:val="00D03A57"/>
    <w:rsid w:val="00D06C7E"/>
    <w:rsid w:val="00D14310"/>
    <w:rsid w:val="00D1541B"/>
    <w:rsid w:val="00D21147"/>
    <w:rsid w:val="00D2730F"/>
    <w:rsid w:val="00D327B5"/>
    <w:rsid w:val="00D45A77"/>
    <w:rsid w:val="00D52CEA"/>
    <w:rsid w:val="00D61126"/>
    <w:rsid w:val="00D762ED"/>
    <w:rsid w:val="00D8109E"/>
    <w:rsid w:val="00D83652"/>
    <w:rsid w:val="00D903D5"/>
    <w:rsid w:val="00D917D7"/>
    <w:rsid w:val="00DA01AA"/>
    <w:rsid w:val="00DA06AC"/>
    <w:rsid w:val="00DA456C"/>
    <w:rsid w:val="00DB42A0"/>
    <w:rsid w:val="00DC0774"/>
    <w:rsid w:val="00DC1BA8"/>
    <w:rsid w:val="00DC5860"/>
    <w:rsid w:val="00DF1150"/>
    <w:rsid w:val="00DF3D0C"/>
    <w:rsid w:val="00E03B13"/>
    <w:rsid w:val="00E14BBB"/>
    <w:rsid w:val="00E14CEA"/>
    <w:rsid w:val="00E15287"/>
    <w:rsid w:val="00E74EEA"/>
    <w:rsid w:val="00E86023"/>
    <w:rsid w:val="00E860A1"/>
    <w:rsid w:val="00E86111"/>
    <w:rsid w:val="00E90E15"/>
    <w:rsid w:val="00E92407"/>
    <w:rsid w:val="00E9602E"/>
    <w:rsid w:val="00EC399E"/>
    <w:rsid w:val="00EC629D"/>
    <w:rsid w:val="00ED0705"/>
    <w:rsid w:val="00EE16C7"/>
    <w:rsid w:val="00EE3CA5"/>
    <w:rsid w:val="00EF6EA7"/>
    <w:rsid w:val="00F14B00"/>
    <w:rsid w:val="00F27379"/>
    <w:rsid w:val="00F308E9"/>
    <w:rsid w:val="00F32DBA"/>
    <w:rsid w:val="00F430E7"/>
    <w:rsid w:val="00F55AB4"/>
    <w:rsid w:val="00F605E0"/>
    <w:rsid w:val="00F665D8"/>
    <w:rsid w:val="00F70ACC"/>
    <w:rsid w:val="00F82E7A"/>
    <w:rsid w:val="00F856D2"/>
    <w:rsid w:val="00F918F1"/>
    <w:rsid w:val="00F93AC7"/>
    <w:rsid w:val="00FA4C65"/>
    <w:rsid w:val="00FB247C"/>
    <w:rsid w:val="00FE097F"/>
    <w:rsid w:val="00FE0EEA"/>
    <w:rsid w:val="00FE3F2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5601"/>
    <o:shapelayout v:ext="edit">
      <o:idmap v:ext="edit" data="1"/>
    </o:shapelayout>
  </w:shapeDefaults>
  <w:decimalSymbol w:val=","/>
  <w:listSeparator w:val=";"/>
  <w14:docId w14:val="6D8893E5"/>
  <w15:chartTrackingRefBased/>
  <w15:docId w15:val="{C93B98D6-6FC8-45C6-9AB1-CE5D52863B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note text" w:qFormat="1"/>
    <w:lsdException w:name="header" w:uiPriority="99"/>
    <w:lsdException w:name="caption" w:semiHidden="1" w:unhideWhenUsed="1" w:qFormat="1"/>
    <w:lsdException w:name="Title" w:qFormat="1"/>
    <w:lsdException w:name="Subtitle" w:qFormat="1"/>
    <w:lsdException w:name="Hyperlink" w:uiPriority="99"/>
    <w:lsdException w:name="FollowedHyperlink" w:uiPriority="99"/>
    <w:lsdException w:name="Strong" w:qFormat="1"/>
    <w:lsdException w:name="Emphasis" w:qFormat="1"/>
    <w:lsdException w:name="Normal (Web)"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1">
    <w:name w:val="Normal"/>
    <w:qFormat/>
    <w:rsid w:val="002B6D23"/>
    <w:pPr>
      <w:spacing w:after="200" w:line="276" w:lineRule="auto"/>
    </w:pPr>
    <w:rPr>
      <w:rFonts w:ascii="Calibri" w:hAnsi="Calibri"/>
      <w:sz w:val="22"/>
      <w:szCs w:val="22"/>
    </w:rPr>
  </w:style>
  <w:style w:type="paragraph" w:styleId="10">
    <w:name w:val="heading 1"/>
    <w:aliases w:val="Т3"/>
    <w:basedOn w:val="a1"/>
    <w:next w:val="a1"/>
    <w:link w:val="11"/>
    <w:qFormat/>
    <w:rsid w:val="002B6D23"/>
    <w:pPr>
      <w:keepNext/>
      <w:spacing w:before="240" w:after="60"/>
      <w:outlineLvl w:val="0"/>
    </w:pPr>
    <w:rPr>
      <w:rFonts w:ascii="Cambria" w:hAnsi="Cambria"/>
      <w:b/>
      <w:bCs/>
      <w:kern w:val="32"/>
      <w:sz w:val="32"/>
      <w:szCs w:val="32"/>
    </w:rPr>
  </w:style>
  <w:style w:type="paragraph" w:styleId="20">
    <w:name w:val="heading 2"/>
    <w:aliases w:val="ГЛАВА, Знак2 Знак, Знак2,Знак2 Знак,Знак2,Т4,OG Heading 2"/>
    <w:basedOn w:val="a1"/>
    <w:next w:val="a1"/>
    <w:link w:val="21"/>
    <w:qFormat/>
    <w:rsid w:val="002B6D23"/>
    <w:pPr>
      <w:keepNext/>
      <w:suppressAutoHyphens/>
      <w:spacing w:after="0" w:line="240" w:lineRule="auto"/>
      <w:ind w:left="851" w:hanging="720"/>
      <w:jc w:val="center"/>
      <w:outlineLvl w:val="1"/>
    </w:pPr>
    <w:rPr>
      <w:rFonts w:ascii="Times New Roman" w:hAnsi="Times New Roman"/>
      <w:b/>
      <w:sz w:val="26"/>
      <w:szCs w:val="20"/>
      <w:lang w:eastAsia="ar-SA"/>
    </w:rPr>
  </w:style>
  <w:style w:type="paragraph" w:styleId="3">
    <w:name w:val="heading 3"/>
    <w:aliases w:val="Tab"/>
    <w:basedOn w:val="a1"/>
    <w:next w:val="a1"/>
    <w:link w:val="30"/>
    <w:qFormat/>
    <w:rsid w:val="002B6D23"/>
    <w:pPr>
      <w:keepNext/>
      <w:spacing w:before="240" w:after="60"/>
      <w:outlineLvl w:val="2"/>
    </w:pPr>
    <w:rPr>
      <w:rFonts w:ascii="Cambria" w:hAnsi="Cambria"/>
      <w:b/>
      <w:bCs/>
      <w:sz w:val="26"/>
      <w:szCs w:val="26"/>
    </w:rPr>
  </w:style>
  <w:style w:type="paragraph" w:styleId="4">
    <w:name w:val="heading 4"/>
    <w:aliases w:val="Tab_name Знак"/>
    <w:basedOn w:val="a1"/>
    <w:next w:val="a1"/>
    <w:link w:val="40"/>
    <w:qFormat/>
    <w:rsid w:val="002B6D23"/>
    <w:pPr>
      <w:keepNext/>
      <w:spacing w:before="240" w:after="60"/>
      <w:outlineLvl w:val="3"/>
    </w:pPr>
    <w:rPr>
      <w:b/>
      <w:bCs/>
      <w:sz w:val="28"/>
      <w:szCs w:val="28"/>
    </w:rPr>
  </w:style>
  <w:style w:type="paragraph" w:styleId="5">
    <w:name w:val="heading 5"/>
    <w:basedOn w:val="a1"/>
    <w:next w:val="a1"/>
    <w:link w:val="50"/>
    <w:qFormat/>
    <w:rsid w:val="002B6D23"/>
    <w:pPr>
      <w:spacing w:before="240" w:after="60"/>
      <w:outlineLvl w:val="4"/>
    </w:pPr>
    <w:rPr>
      <w:b/>
      <w:bCs/>
      <w:i/>
      <w:iCs/>
      <w:sz w:val="26"/>
      <w:szCs w:val="26"/>
    </w:rPr>
  </w:style>
  <w:style w:type="paragraph" w:styleId="6">
    <w:name w:val="heading 6"/>
    <w:basedOn w:val="a1"/>
    <w:next w:val="a1"/>
    <w:link w:val="60"/>
    <w:qFormat/>
    <w:rsid w:val="002B6D23"/>
    <w:pPr>
      <w:spacing w:before="240" w:after="60"/>
      <w:outlineLvl w:val="5"/>
    </w:pPr>
    <w:rPr>
      <w:b/>
      <w:bCs/>
    </w:rPr>
  </w:style>
  <w:style w:type="paragraph" w:styleId="7">
    <w:name w:val="heading 7"/>
    <w:basedOn w:val="a1"/>
    <w:next w:val="a1"/>
    <w:link w:val="70"/>
    <w:unhideWhenUsed/>
    <w:qFormat/>
    <w:rsid w:val="00DA01AA"/>
    <w:pPr>
      <w:widowControl w:val="0"/>
      <w:adjustRightInd w:val="0"/>
      <w:spacing w:before="240" w:after="60" w:line="240" w:lineRule="auto"/>
      <w:jc w:val="both"/>
      <w:textAlignment w:val="baseline"/>
      <w:outlineLvl w:val="6"/>
    </w:pPr>
    <w:rPr>
      <w:sz w:val="20"/>
      <w:szCs w:val="20"/>
      <w:lang w:val="x-none" w:eastAsia="x-none"/>
    </w:rPr>
  </w:style>
  <w:style w:type="paragraph" w:styleId="8">
    <w:name w:val="heading 8"/>
    <w:basedOn w:val="a1"/>
    <w:next w:val="a1"/>
    <w:link w:val="80"/>
    <w:qFormat/>
    <w:rsid w:val="00DA01AA"/>
    <w:pPr>
      <w:spacing w:before="240" w:after="60"/>
      <w:outlineLvl w:val="7"/>
    </w:pPr>
    <w:rPr>
      <w:i/>
      <w:color w:val="000000"/>
      <w:sz w:val="24"/>
      <w:szCs w:val="24"/>
      <w:lang w:val="x-none" w:eastAsia="en-US"/>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List Paragraph"/>
    <w:aliases w:val="Варианты ответов,Абзац списка11"/>
    <w:basedOn w:val="a1"/>
    <w:link w:val="a6"/>
    <w:uiPriority w:val="34"/>
    <w:qFormat/>
    <w:rsid w:val="002B6D23"/>
    <w:pPr>
      <w:ind w:left="720"/>
      <w:contextualSpacing/>
    </w:pPr>
    <w:rPr>
      <w:lang w:val="x-none" w:eastAsia="x-none"/>
    </w:rPr>
  </w:style>
  <w:style w:type="table" w:styleId="a7">
    <w:name w:val="Table Grid"/>
    <w:basedOn w:val="a3"/>
    <w:uiPriority w:val="59"/>
    <w:rsid w:val="002B6D23"/>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8">
    <w:name w:val="header"/>
    <w:basedOn w:val="a1"/>
    <w:link w:val="a9"/>
    <w:uiPriority w:val="99"/>
    <w:unhideWhenUsed/>
    <w:rsid w:val="002B6D23"/>
    <w:pPr>
      <w:tabs>
        <w:tab w:val="center" w:pos="4677"/>
        <w:tab w:val="right" w:pos="9355"/>
      </w:tabs>
      <w:spacing w:after="0" w:line="240" w:lineRule="auto"/>
    </w:pPr>
  </w:style>
  <w:style w:type="character" w:customStyle="1" w:styleId="a9">
    <w:name w:val="Верхний колонтитул Знак"/>
    <w:link w:val="a8"/>
    <w:uiPriority w:val="99"/>
    <w:rsid w:val="002B6D23"/>
    <w:rPr>
      <w:rFonts w:ascii="Calibri" w:hAnsi="Calibri"/>
      <w:sz w:val="22"/>
      <w:szCs w:val="22"/>
      <w:lang w:val="ru-RU" w:eastAsia="ru-RU" w:bidi="ar-SA"/>
    </w:rPr>
  </w:style>
  <w:style w:type="paragraph" w:styleId="aa">
    <w:name w:val="footer"/>
    <w:basedOn w:val="a1"/>
    <w:link w:val="ab"/>
    <w:uiPriority w:val="99"/>
    <w:unhideWhenUsed/>
    <w:rsid w:val="002B6D23"/>
    <w:pPr>
      <w:tabs>
        <w:tab w:val="center" w:pos="4677"/>
        <w:tab w:val="right" w:pos="9355"/>
      </w:tabs>
      <w:spacing w:after="0" w:line="240" w:lineRule="auto"/>
    </w:pPr>
  </w:style>
  <w:style w:type="character" w:customStyle="1" w:styleId="ab">
    <w:name w:val="Нижний колонтитул Знак"/>
    <w:link w:val="aa"/>
    <w:uiPriority w:val="99"/>
    <w:rsid w:val="002B6D23"/>
    <w:rPr>
      <w:rFonts w:ascii="Calibri" w:hAnsi="Calibri"/>
      <w:sz w:val="22"/>
      <w:szCs w:val="22"/>
      <w:lang w:val="ru-RU" w:eastAsia="ru-RU" w:bidi="ar-SA"/>
    </w:rPr>
  </w:style>
  <w:style w:type="character" w:customStyle="1" w:styleId="21">
    <w:name w:val="Заголовок 2 Знак"/>
    <w:aliases w:val="ГЛАВА Знак, Знак2 Знак Знак, Знак2 Знак1,Знак2 Знак Знак,Знак2 Знак1,Т4 Знак,OG Heading 2 Знак"/>
    <w:link w:val="20"/>
    <w:rsid w:val="002B6D23"/>
    <w:rPr>
      <w:b/>
      <w:sz w:val="26"/>
      <w:lang w:val="ru-RU" w:eastAsia="ar-SA" w:bidi="ar-SA"/>
    </w:rPr>
  </w:style>
  <w:style w:type="paragraph" w:styleId="ac">
    <w:name w:val="Balloon Text"/>
    <w:basedOn w:val="a1"/>
    <w:link w:val="ad"/>
    <w:unhideWhenUsed/>
    <w:rsid w:val="002B6D23"/>
    <w:pPr>
      <w:spacing w:after="0" w:line="240" w:lineRule="auto"/>
    </w:pPr>
    <w:rPr>
      <w:rFonts w:ascii="Tahoma" w:hAnsi="Tahoma" w:cs="Tahoma"/>
      <w:sz w:val="16"/>
      <w:szCs w:val="16"/>
    </w:rPr>
  </w:style>
  <w:style w:type="character" w:customStyle="1" w:styleId="ad">
    <w:name w:val="Текст выноски Знак"/>
    <w:link w:val="ac"/>
    <w:rsid w:val="002B6D23"/>
    <w:rPr>
      <w:rFonts w:ascii="Tahoma" w:hAnsi="Tahoma" w:cs="Tahoma"/>
      <w:sz w:val="16"/>
      <w:szCs w:val="16"/>
      <w:lang w:val="ru-RU" w:eastAsia="ru-RU" w:bidi="ar-SA"/>
    </w:rPr>
  </w:style>
  <w:style w:type="paragraph" w:styleId="31">
    <w:name w:val="Body Text Indent 3"/>
    <w:basedOn w:val="a1"/>
    <w:link w:val="32"/>
    <w:rsid w:val="002B6D23"/>
    <w:pPr>
      <w:spacing w:after="120" w:line="240" w:lineRule="auto"/>
      <w:ind w:left="283"/>
    </w:pPr>
    <w:rPr>
      <w:rFonts w:ascii="Times New Roman" w:hAnsi="Times New Roman"/>
      <w:sz w:val="16"/>
      <w:szCs w:val="16"/>
    </w:rPr>
  </w:style>
  <w:style w:type="character" w:customStyle="1" w:styleId="32">
    <w:name w:val="Основной текст с отступом 3 Знак"/>
    <w:link w:val="31"/>
    <w:rsid w:val="002B6D23"/>
    <w:rPr>
      <w:sz w:val="16"/>
      <w:szCs w:val="16"/>
      <w:lang w:val="ru-RU" w:eastAsia="ru-RU" w:bidi="ar-SA"/>
    </w:rPr>
  </w:style>
  <w:style w:type="paragraph" w:styleId="ae">
    <w:name w:val="Body Text Indent"/>
    <w:basedOn w:val="a1"/>
    <w:link w:val="af"/>
    <w:unhideWhenUsed/>
    <w:rsid w:val="002B6D23"/>
    <w:pPr>
      <w:spacing w:after="120"/>
      <w:ind w:left="283"/>
    </w:pPr>
  </w:style>
  <w:style w:type="character" w:customStyle="1" w:styleId="af">
    <w:name w:val="Основной текст с отступом Знак"/>
    <w:link w:val="ae"/>
    <w:rsid w:val="002B6D23"/>
    <w:rPr>
      <w:rFonts w:ascii="Calibri" w:hAnsi="Calibri"/>
      <w:sz w:val="22"/>
      <w:szCs w:val="22"/>
      <w:lang w:val="ru-RU" w:eastAsia="ru-RU" w:bidi="ar-SA"/>
    </w:rPr>
  </w:style>
  <w:style w:type="character" w:customStyle="1" w:styleId="11">
    <w:name w:val="Заголовок 1 Знак"/>
    <w:aliases w:val="Т3 Знак"/>
    <w:link w:val="10"/>
    <w:rsid w:val="002B6D23"/>
    <w:rPr>
      <w:rFonts w:ascii="Cambria" w:hAnsi="Cambria"/>
      <w:b/>
      <w:bCs/>
      <w:kern w:val="32"/>
      <w:sz w:val="32"/>
      <w:szCs w:val="32"/>
      <w:lang w:val="ru-RU" w:eastAsia="ru-RU" w:bidi="ar-SA"/>
    </w:rPr>
  </w:style>
  <w:style w:type="character" w:customStyle="1" w:styleId="40">
    <w:name w:val="Заголовок 4 Знак"/>
    <w:aliases w:val="Tab_name Знак Знак1"/>
    <w:link w:val="4"/>
    <w:rsid w:val="002B6D23"/>
    <w:rPr>
      <w:rFonts w:ascii="Calibri" w:hAnsi="Calibri"/>
      <w:b/>
      <w:bCs/>
      <w:sz w:val="28"/>
      <w:szCs w:val="28"/>
      <w:lang w:val="ru-RU" w:eastAsia="ru-RU" w:bidi="ar-SA"/>
    </w:rPr>
  </w:style>
  <w:style w:type="character" w:customStyle="1" w:styleId="50">
    <w:name w:val="Заголовок 5 Знак"/>
    <w:link w:val="5"/>
    <w:rsid w:val="002B6D23"/>
    <w:rPr>
      <w:rFonts w:ascii="Calibri" w:hAnsi="Calibri"/>
      <w:b/>
      <w:bCs/>
      <w:i/>
      <w:iCs/>
      <w:sz w:val="26"/>
      <w:szCs w:val="26"/>
      <w:lang w:val="ru-RU" w:eastAsia="ru-RU" w:bidi="ar-SA"/>
    </w:rPr>
  </w:style>
  <w:style w:type="character" w:customStyle="1" w:styleId="60">
    <w:name w:val="Заголовок 6 Знак"/>
    <w:link w:val="6"/>
    <w:semiHidden/>
    <w:rsid w:val="002B6D23"/>
    <w:rPr>
      <w:rFonts w:ascii="Calibri" w:hAnsi="Calibri"/>
      <w:b/>
      <w:bCs/>
      <w:sz w:val="22"/>
      <w:szCs w:val="22"/>
      <w:lang w:val="ru-RU" w:eastAsia="ru-RU" w:bidi="ar-SA"/>
    </w:rPr>
  </w:style>
  <w:style w:type="paragraph" w:styleId="af0">
    <w:name w:val="Subtitle"/>
    <w:basedOn w:val="a1"/>
    <w:link w:val="af1"/>
    <w:qFormat/>
    <w:rsid w:val="002B6D23"/>
    <w:pPr>
      <w:spacing w:after="0" w:line="240" w:lineRule="auto"/>
      <w:jc w:val="center"/>
    </w:pPr>
    <w:rPr>
      <w:rFonts w:ascii="Times New Roman" w:hAnsi="Times New Roman"/>
      <w:b/>
      <w:sz w:val="20"/>
      <w:szCs w:val="20"/>
    </w:rPr>
  </w:style>
  <w:style w:type="character" w:customStyle="1" w:styleId="af1">
    <w:name w:val="Подзаголовок Знак"/>
    <w:link w:val="af0"/>
    <w:rsid w:val="002B6D23"/>
    <w:rPr>
      <w:b/>
      <w:lang w:val="ru-RU" w:eastAsia="ru-RU" w:bidi="ar-SA"/>
    </w:rPr>
  </w:style>
  <w:style w:type="paragraph" w:styleId="af2">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Знак5"/>
    <w:basedOn w:val="a1"/>
    <w:link w:val="af3"/>
    <w:qFormat/>
    <w:rsid w:val="002B6D23"/>
    <w:pPr>
      <w:autoSpaceDE w:val="0"/>
      <w:autoSpaceDN w:val="0"/>
      <w:adjustRightInd w:val="0"/>
      <w:spacing w:after="0" w:line="240" w:lineRule="auto"/>
    </w:pPr>
    <w:rPr>
      <w:rFonts w:ascii="Times New Roman CYR" w:hAnsi="Times New Roman CYR"/>
      <w:sz w:val="20"/>
      <w:szCs w:val="20"/>
    </w:rPr>
  </w:style>
  <w:style w:type="character" w:customStyle="1" w:styleId="af3">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Знак5 Знак"/>
    <w:link w:val="af2"/>
    <w:rsid w:val="002B6D23"/>
    <w:rPr>
      <w:rFonts w:ascii="Times New Roman CYR" w:hAnsi="Times New Roman CYR"/>
      <w:lang w:val="ru-RU" w:eastAsia="ru-RU" w:bidi="ar-SA"/>
    </w:rPr>
  </w:style>
  <w:style w:type="character" w:styleId="af4">
    <w:name w:val="footnote reference"/>
    <w:aliases w:val="Знак сноски 1,Знак сноски-FN,Ciae niinee-FN,Referencia nota al pie"/>
    <w:rsid w:val="002B6D23"/>
    <w:rPr>
      <w:vertAlign w:val="superscript"/>
    </w:rPr>
  </w:style>
  <w:style w:type="character" w:customStyle="1" w:styleId="30">
    <w:name w:val="Заголовок 3 Знак"/>
    <w:aliases w:val="Tab Знак"/>
    <w:link w:val="3"/>
    <w:rsid w:val="002B6D23"/>
    <w:rPr>
      <w:rFonts w:ascii="Cambria" w:hAnsi="Cambria"/>
      <w:b/>
      <w:bCs/>
      <w:sz w:val="26"/>
      <w:szCs w:val="26"/>
      <w:lang w:val="ru-RU" w:eastAsia="ru-RU" w:bidi="ar-SA"/>
    </w:rPr>
  </w:style>
  <w:style w:type="paragraph" w:customStyle="1" w:styleId="af5">
    <w:name w:val="Название"/>
    <w:basedOn w:val="a1"/>
    <w:link w:val="af6"/>
    <w:qFormat/>
    <w:rsid w:val="002B6D23"/>
    <w:pPr>
      <w:spacing w:after="0" w:line="240" w:lineRule="auto"/>
      <w:jc w:val="center"/>
    </w:pPr>
    <w:rPr>
      <w:rFonts w:ascii="Times New Roman" w:hAnsi="Times New Roman"/>
      <w:b/>
      <w:sz w:val="24"/>
      <w:szCs w:val="20"/>
    </w:rPr>
  </w:style>
  <w:style w:type="character" w:customStyle="1" w:styleId="af6">
    <w:name w:val="Название Знак"/>
    <w:link w:val="af5"/>
    <w:rsid w:val="002B6D23"/>
    <w:rPr>
      <w:b/>
      <w:sz w:val="24"/>
      <w:lang w:val="ru-RU" w:eastAsia="ru-RU" w:bidi="ar-SA"/>
    </w:rPr>
  </w:style>
  <w:style w:type="paragraph" w:styleId="af7">
    <w:name w:val="Body Text"/>
    <w:aliases w:val="Основной текст Знак Знак Знак Знак,Таблица TEXT,Body single,bt,Body Text Char"/>
    <w:basedOn w:val="a1"/>
    <w:link w:val="af8"/>
    <w:unhideWhenUsed/>
    <w:rsid w:val="002B6D23"/>
    <w:pPr>
      <w:spacing w:after="120"/>
    </w:pPr>
  </w:style>
  <w:style w:type="character" w:customStyle="1" w:styleId="af8">
    <w:name w:val="Основной текст Знак"/>
    <w:aliases w:val="Основной текст Знак Знак Знак Знак Знак,Таблица TEXT Знак,Body single Знак,bt Знак,Body Text Char Знак"/>
    <w:link w:val="af7"/>
    <w:rsid w:val="002B6D23"/>
    <w:rPr>
      <w:rFonts w:ascii="Calibri" w:hAnsi="Calibri"/>
      <w:sz w:val="22"/>
      <w:szCs w:val="22"/>
      <w:lang w:val="ru-RU" w:eastAsia="ru-RU" w:bidi="ar-SA"/>
    </w:rPr>
  </w:style>
  <w:style w:type="paragraph" w:styleId="12">
    <w:name w:val="toc 1"/>
    <w:basedOn w:val="a1"/>
    <w:next w:val="a1"/>
    <w:autoRedefine/>
    <w:uiPriority w:val="39"/>
    <w:rsid w:val="00D21147"/>
    <w:pPr>
      <w:spacing w:before="360" w:after="0"/>
    </w:pPr>
    <w:rPr>
      <w:rFonts w:ascii="Cambria" w:hAnsi="Cambria"/>
      <w:b/>
      <w:bCs/>
      <w:caps/>
      <w:sz w:val="24"/>
      <w:szCs w:val="24"/>
    </w:rPr>
  </w:style>
  <w:style w:type="character" w:styleId="af9">
    <w:name w:val="page number"/>
    <w:basedOn w:val="a2"/>
    <w:rsid w:val="002B6D23"/>
  </w:style>
  <w:style w:type="paragraph" w:styleId="22">
    <w:name w:val="Body Text Indent 2"/>
    <w:aliases w:val="Основной текст с отступом 2 Знак Знак Знак Знак Знак,Основной текст с отступом 2 Знак Знак Знак3 Знак Знак Знак,Основной текст с отступом 2 Знак Знак"/>
    <w:basedOn w:val="a1"/>
    <w:link w:val="23"/>
    <w:rsid w:val="002B6D23"/>
    <w:pPr>
      <w:autoSpaceDE w:val="0"/>
      <w:autoSpaceDN w:val="0"/>
      <w:adjustRightInd w:val="0"/>
      <w:spacing w:after="120" w:line="480" w:lineRule="auto"/>
      <w:ind w:left="283"/>
    </w:pPr>
    <w:rPr>
      <w:rFonts w:ascii="Times New Roman CYR" w:hAnsi="Times New Roman CYR"/>
      <w:sz w:val="24"/>
      <w:szCs w:val="24"/>
    </w:rPr>
  </w:style>
  <w:style w:type="character" w:customStyle="1" w:styleId="23">
    <w:name w:val="Основной текст с отступом 2 Знак"/>
    <w:aliases w:val="Основной текст с отступом 2 Знак Знак Знак Знак Знак Знак,Основной текст с отступом 2 Знак Знак Знак3 Знак Знак Знак Знак,Основной текст с отступом 2 Знак Знак Знак"/>
    <w:link w:val="22"/>
    <w:rsid w:val="002B6D23"/>
    <w:rPr>
      <w:rFonts w:ascii="Times New Roman CYR" w:hAnsi="Times New Roman CYR"/>
      <w:sz w:val="24"/>
      <w:szCs w:val="24"/>
      <w:lang w:val="ru-RU" w:eastAsia="ru-RU" w:bidi="ar-SA"/>
    </w:rPr>
  </w:style>
  <w:style w:type="character" w:customStyle="1" w:styleId="afa">
    <w:name w:val="Основной текст Знак Знак"/>
    <w:aliases w:val=" Знак Знак Знак, Знак Знак Знак1,Знак Знак Знак,Знак Знак Знак1"/>
    <w:rsid w:val="002B6D23"/>
    <w:rPr>
      <w:rFonts w:ascii="Arial" w:hAnsi="Arial"/>
      <w:sz w:val="22"/>
      <w:szCs w:val="22"/>
      <w:lang w:val="ru-RU" w:eastAsia="ru-RU" w:bidi="ar-SA"/>
    </w:rPr>
  </w:style>
  <w:style w:type="paragraph" w:styleId="24">
    <w:name w:val="toc 2"/>
    <w:basedOn w:val="a1"/>
    <w:next w:val="a1"/>
    <w:autoRedefine/>
    <w:uiPriority w:val="39"/>
    <w:unhideWhenUsed/>
    <w:rsid w:val="002B6D23"/>
    <w:pPr>
      <w:spacing w:before="240" w:after="0"/>
    </w:pPr>
    <w:rPr>
      <w:rFonts w:cs="Calibri"/>
      <w:b/>
      <w:bCs/>
      <w:sz w:val="20"/>
      <w:szCs w:val="20"/>
    </w:rPr>
  </w:style>
  <w:style w:type="paragraph" w:customStyle="1" w:styleId="ConsPlusNormal">
    <w:name w:val="ConsPlusNormal"/>
    <w:rsid w:val="002B6D23"/>
    <w:pPr>
      <w:widowControl w:val="0"/>
      <w:autoSpaceDE w:val="0"/>
      <w:autoSpaceDN w:val="0"/>
      <w:adjustRightInd w:val="0"/>
      <w:ind w:firstLine="720"/>
    </w:pPr>
    <w:rPr>
      <w:rFonts w:ascii="Arial" w:hAnsi="Arial" w:cs="Arial"/>
    </w:rPr>
  </w:style>
  <w:style w:type="character" w:styleId="afb">
    <w:name w:val="Emphasis"/>
    <w:qFormat/>
    <w:rsid w:val="002B6D23"/>
    <w:rPr>
      <w:i/>
      <w:iCs/>
    </w:rPr>
  </w:style>
  <w:style w:type="paragraph" w:customStyle="1" w:styleId="ConsPlusTitle">
    <w:name w:val="ConsPlusTitle"/>
    <w:rsid w:val="002B6D23"/>
    <w:pPr>
      <w:widowControl w:val="0"/>
      <w:autoSpaceDE w:val="0"/>
      <w:autoSpaceDN w:val="0"/>
      <w:adjustRightInd w:val="0"/>
    </w:pPr>
    <w:rPr>
      <w:rFonts w:ascii="Arial" w:hAnsi="Arial" w:cs="Arial"/>
      <w:b/>
      <w:bCs/>
    </w:rPr>
  </w:style>
  <w:style w:type="paragraph" w:customStyle="1" w:styleId="ConsPlusCell">
    <w:name w:val="ConsPlusCell"/>
    <w:rsid w:val="002B6D23"/>
    <w:pPr>
      <w:widowControl w:val="0"/>
      <w:autoSpaceDE w:val="0"/>
      <w:autoSpaceDN w:val="0"/>
      <w:adjustRightInd w:val="0"/>
    </w:pPr>
    <w:rPr>
      <w:rFonts w:ascii="Arial" w:hAnsi="Arial" w:cs="Arial"/>
    </w:rPr>
  </w:style>
  <w:style w:type="paragraph" w:customStyle="1" w:styleId="ConsPlusNonformat">
    <w:name w:val="ConsPlusNonformat"/>
    <w:rsid w:val="002B6D23"/>
    <w:pPr>
      <w:widowControl w:val="0"/>
      <w:autoSpaceDE w:val="0"/>
      <w:autoSpaceDN w:val="0"/>
      <w:adjustRightInd w:val="0"/>
    </w:pPr>
    <w:rPr>
      <w:rFonts w:ascii="Courier New" w:hAnsi="Courier New" w:cs="Courier New"/>
    </w:rPr>
  </w:style>
  <w:style w:type="paragraph" w:customStyle="1" w:styleId="210">
    <w:name w:val="Основной текст с отступом 21"/>
    <w:basedOn w:val="a1"/>
    <w:rsid w:val="002B6D23"/>
    <w:pPr>
      <w:tabs>
        <w:tab w:val="left" w:pos="6096"/>
      </w:tabs>
      <w:suppressAutoHyphens/>
      <w:spacing w:after="60" w:line="240" w:lineRule="auto"/>
      <w:ind w:firstLine="567"/>
      <w:jc w:val="both"/>
    </w:pPr>
    <w:rPr>
      <w:rFonts w:ascii="Times New Roman" w:hAnsi="Times New Roman"/>
      <w:sz w:val="26"/>
      <w:szCs w:val="20"/>
      <w:lang w:eastAsia="ar-SA"/>
    </w:rPr>
  </w:style>
  <w:style w:type="paragraph" w:styleId="afc">
    <w:name w:val="Document Map"/>
    <w:basedOn w:val="a1"/>
    <w:link w:val="afd"/>
    <w:rsid w:val="0076798B"/>
    <w:rPr>
      <w:rFonts w:ascii="Tahoma" w:hAnsi="Tahoma"/>
      <w:sz w:val="16"/>
      <w:szCs w:val="16"/>
      <w:lang w:val="x-none" w:eastAsia="x-none"/>
    </w:rPr>
  </w:style>
  <w:style w:type="character" w:customStyle="1" w:styleId="afd">
    <w:name w:val="Схема документа Знак"/>
    <w:link w:val="afc"/>
    <w:rsid w:val="0076798B"/>
    <w:rPr>
      <w:rFonts w:ascii="Tahoma" w:hAnsi="Tahoma" w:cs="Tahoma"/>
      <w:sz w:val="16"/>
      <w:szCs w:val="16"/>
    </w:rPr>
  </w:style>
  <w:style w:type="paragraph" w:styleId="afe">
    <w:name w:val="caption"/>
    <w:aliases w:val="Таблица"/>
    <w:basedOn w:val="a1"/>
    <w:next w:val="a1"/>
    <w:unhideWhenUsed/>
    <w:qFormat/>
    <w:rsid w:val="00A860E3"/>
    <w:rPr>
      <w:b/>
      <w:bCs/>
      <w:sz w:val="20"/>
      <w:szCs w:val="20"/>
    </w:rPr>
  </w:style>
  <w:style w:type="paragraph" w:styleId="aff">
    <w:name w:val="TOC Heading"/>
    <w:basedOn w:val="10"/>
    <w:next w:val="a1"/>
    <w:uiPriority w:val="39"/>
    <w:unhideWhenUsed/>
    <w:qFormat/>
    <w:rsid w:val="00706D50"/>
    <w:pPr>
      <w:keepLines/>
      <w:spacing w:before="480" w:after="0"/>
      <w:outlineLvl w:val="9"/>
    </w:pPr>
    <w:rPr>
      <w:color w:val="365F91"/>
      <w:kern w:val="0"/>
      <w:sz w:val="28"/>
      <w:szCs w:val="28"/>
      <w:lang w:eastAsia="en-US"/>
    </w:rPr>
  </w:style>
  <w:style w:type="character" w:styleId="aff0">
    <w:name w:val="Hyperlink"/>
    <w:uiPriority w:val="99"/>
    <w:unhideWhenUsed/>
    <w:rsid w:val="00706D50"/>
    <w:rPr>
      <w:color w:val="0000FF"/>
      <w:u w:val="single"/>
    </w:rPr>
  </w:style>
  <w:style w:type="paragraph" w:styleId="33">
    <w:name w:val="toc 3"/>
    <w:basedOn w:val="a1"/>
    <w:next w:val="a1"/>
    <w:autoRedefine/>
    <w:uiPriority w:val="39"/>
    <w:rsid w:val="00D21147"/>
    <w:pPr>
      <w:spacing w:after="0"/>
      <w:ind w:left="220"/>
    </w:pPr>
    <w:rPr>
      <w:rFonts w:cs="Calibri"/>
      <w:sz w:val="20"/>
      <w:szCs w:val="20"/>
    </w:rPr>
  </w:style>
  <w:style w:type="paragraph" w:styleId="41">
    <w:name w:val="toc 4"/>
    <w:basedOn w:val="a1"/>
    <w:next w:val="a1"/>
    <w:autoRedefine/>
    <w:rsid w:val="00D21147"/>
    <w:pPr>
      <w:spacing w:after="0"/>
      <w:ind w:left="440"/>
    </w:pPr>
    <w:rPr>
      <w:rFonts w:cs="Calibri"/>
      <w:sz w:val="20"/>
      <w:szCs w:val="20"/>
    </w:rPr>
  </w:style>
  <w:style w:type="paragraph" w:styleId="51">
    <w:name w:val="toc 5"/>
    <w:basedOn w:val="a1"/>
    <w:next w:val="a1"/>
    <w:autoRedefine/>
    <w:rsid w:val="00D21147"/>
    <w:pPr>
      <w:spacing w:after="0"/>
      <w:ind w:left="660"/>
    </w:pPr>
    <w:rPr>
      <w:rFonts w:cs="Calibri"/>
      <w:sz w:val="20"/>
      <w:szCs w:val="20"/>
    </w:rPr>
  </w:style>
  <w:style w:type="paragraph" w:styleId="61">
    <w:name w:val="toc 6"/>
    <w:basedOn w:val="a1"/>
    <w:next w:val="a1"/>
    <w:autoRedefine/>
    <w:rsid w:val="00D21147"/>
    <w:pPr>
      <w:spacing w:after="0"/>
      <w:ind w:left="880"/>
    </w:pPr>
    <w:rPr>
      <w:rFonts w:cs="Calibri"/>
      <w:sz w:val="20"/>
      <w:szCs w:val="20"/>
    </w:rPr>
  </w:style>
  <w:style w:type="paragraph" w:styleId="71">
    <w:name w:val="toc 7"/>
    <w:basedOn w:val="a1"/>
    <w:next w:val="a1"/>
    <w:autoRedefine/>
    <w:rsid w:val="00D21147"/>
    <w:pPr>
      <w:spacing w:after="0"/>
      <w:ind w:left="1100"/>
    </w:pPr>
    <w:rPr>
      <w:rFonts w:cs="Calibri"/>
      <w:sz w:val="20"/>
      <w:szCs w:val="20"/>
    </w:rPr>
  </w:style>
  <w:style w:type="paragraph" w:styleId="81">
    <w:name w:val="toc 8"/>
    <w:basedOn w:val="a1"/>
    <w:next w:val="a1"/>
    <w:autoRedefine/>
    <w:rsid w:val="00D21147"/>
    <w:pPr>
      <w:spacing w:after="0"/>
      <w:ind w:left="1320"/>
    </w:pPr>
    <w:rPr>
      <w:rFonts w:cs="Calibri"/>
      <w:sz w:val="20"/>
      <w:szCs w:val="20"/>
    </w:rPr>
  </w:style>
  <w:style w:type="paragraph" w:styleId="9">
    <w:name w:val="toc 9"/>
    <w:basedOn w:val="a1"/>
    <w:next w:val="a1"/>
    <w:autoRedefine/>
    <w:rsid w:val="00D21147"/>
    <w:pPr>
      <w:spacing w:after="0"/>
      <w:ind w:left="1540"/>
    </w:pPr>
    <w:rPr>
      <w:rFonts w:cs="Calibri"/>
      <w:sz w:val="20"/>
      <w:szCs w:val="20"/>
    </w:rPr>
  </w:style>
  <w:style w:type="paragraph" w:customStyle="1" w:styleId="aff1">
    <w:name w:val="Обычный (веб)"/>
    <w:aliases w:val="Обычный (Web), Знак Знак22,Обычный (веб) Знак,Обычный (Web) Знак Знак,Обычный (веб)2 Знак Знак Знак Знак,Знак2 Знак Знак Знак1 Знак Знак Знак Знак,Обычный (веб)11 Знак Знак Знак Знак,Обычный (Web) Знак Знак1 Знак Знак Знак Знак"/>
    <w:basedOn w:val="a1"/>
    <w:link w:val="13"/>
    <w:qFormat/>
    <w:rsid w:val="003E46DD"/>
    <w:rPr>
      <w:rFonts w:ascii="Times New Roman" w:hAnsi="Times New Roman"/>
      <w:sz w:val="24"/>
      <w:szCs w:val="24"/>
      <w:lang w:val="x-none" w:eastAsia="x-none"/>
    </w:rPr>
  </w:style>
  <w:style w:type="character" w:customStyle="1" w:styleId="a6">
    <w:name w:val="Абзац списка Знак"/>
    <w:aliases w:val="Варианты ответов Знак,Абзац списка11 Знак"/>
    <w:link w:val="a5"/>
    <w:uiPriority w:val="34"/>
    <w:rsid w:val="00ED0705"/>
    <w:rPr>
      <w:rFonts w:ascii="Calibri" w:hAnsi="Calibri"/>
      <w:sz w:val="22"/>
      <w:szCs w:val="22"/>
    </w:rPr>
  </w:style>
  <w:style w:type="paragraph" w:styleId="a0">
    <w:name w:val="List"/>
    <w:basedOn w:val="a1"/>
    <w:link w:val="aff2"/>
    <w:rsid w:val="00DF3D0C"/>
    <w:pPr>
      <w:numPr>
        <w:numId w:val="7"/>
      </w:numPr>
      <w:spacing w:after="60" w:line="240" w:lineRule="auto"/>
      <w:jc w:val="both"/>
    </w:pPr>
    <w:rPr>
      <w:rFonts w:ascii="Times New Roman" w:hAnsi="Times New Roman"/>
      <w:snapToGrid w:val="0"/>
      <w:sz w:val="24"/>
      <w:szCs w:val="24"/>
      <w:lang w:val="x-none" w:eastAsia="x-none"/>
    </w:rPr>
  </w:style>
  <w:style w:type="character" w:customStyle="1" w:styleId="aff2">
    <w:name w:val="Список Знак"/>
    <w:link w:val="a0"/>
    <w:rsid w:val="00DF3D0C"/>
    <w:rPr>
      <w:snapToGrid w:val="0"/>
      <w:sz w:val="24"/>
      <w:szCs w:val="24"/>
      <w:lang w:val="x-none" w:eastAsia="x-none"/>
    </w:rPr>
  </w:style>
  <w:style w:type="character" w:customStyle="1" w:styleId="70">
    <w:name w:val="Заголовок 7 Знак"/>
    <w:link w:val="7"/>
    <w:rsid w:val="00DA01AA"/>
    <w:rPr>
      <w:rFonts w:ascii="Calibri" w:hAnsi="Calibri"/>
    </w:rPr>
  </w:style>
  <w:style w:type="character" w:customStyle="1" w:styleId="80">
    <w:name w:val="Заголовок 8 Знак"/>
    <w:link w:val="8"/>
    <w:rsid w:val="00DA01AA"/>
    <w:rPr>
      <w:rFonts w:ascii="Calibri" w:hAnsi="Calibri" w:cs="Calibri"/>
      <w:i/>
      <w:color w:val="000000"/>
      <w:sz w:val="24"/>
      <w:szCs w:val="24"/>
      <w:lang w:eastAsia="en-US"/>
    </w:rPr>
  </w:style>
  <w:style w:type="paragraph" w:customStyle="1" w:styleId="14">
    <w:name w:val="Абзац списка1"/>
    <w:basedOn w:val="a1"/>
    <w:qFormat/>
    <w:rsid w:val="00DA01AA"/>
    <w:pPr>
      <w:ind w:left="720"/>
    </w:pPr>
    <w:rPr>
      <w:rFonts w:ascii="Times New Roman" w:hAnsi="Times New Roman"/>
      <w:kern w:val="2"/>
      <w:sz w:val="24"/>
      <w:szCs w:val="24"/>
      <w:lang w:eastAsia="en-US"/>
    </w:rPr>
  </w:style>
  <w:style w:type="character" w:customStyle="1" w:styleId="410">
    <w:name w:val="Заголовок 4 Знак1"/>
    <w:aliases w:val="Tab_name Знак Знак"/>
    <w:locked/>
    <w:rsid w:val="00DA01AA"/>
    <w:rPr>
      <w:rFonts w:ascii="Calibri" w:hAnsi="Calibri" w:cs="Times New Roman"/>
      <w:b/>
      <w:bCs/>
      <w:sz w:val="28"/>
      <w:szCs w:val="28"/>
      <w:lang w:eastAsia="ru-RU"/>
    </w:rPr>
  </w:style>
  <w:style w:type="paragraph" w:customStyle="1" w:styleId="2TimesNewRoman1212">
    <w:name w:val="Стиль Заголовок 2 + Times New Roman 12 пт После:  12 пт кернинг ..."/>
    <w:basedOn w:val="20"/>
    <w:rsid w:val="00DA01AA"/>
    <w:pPr>
      <w:suppressAutoHyphens w:val="0"/>
      <w:spacing w:before="240" w:after="240" w:line="360" w:lineRule="auto"/>
      <w:ind w:left="0" w:firstLine="0"/>
    </w:pPr>
    <w:rPr>
      <w:rFonts w:eastAsia="Calibri"/>
      <w:bCs/>
      <w:i/>
      <w:iCs/>
      <w:kern w:val="32"/>
      <w:sz w:val="24"/>
      <w:lang w:eastAsia="en-US"/>
    </w:rPr>
  </w:style>
  <w:style w:type="character" w:styleId="aff3">
    <w:name w:val="annotation reference"/>
    <w:rsid w:val="00DA01AA"/>
    <w:rPr>
      <w:rFonts w:cs="Times New Roman"/>
      <w:sz w:val="16"/>
      <w:szCs w:val="16"/>
    </w:rPr>
  </w:style>
  <w:style w:type="paragraph" w:styleId="aff4">
    <w:name w:val="annotation text"/>
    <w:basedOn w:val="a1"/>
    <w:link w:val="aff5"/>
    <w:rsid w:val="00DA01AA"/>
    <w:pPr>
      <w:spacing w:line="240" w:lineRule="auto"/>
    </w:pPr>
    <w:rPr>
      <w:rFonts w:ascii="Times New Roman" w:hAnsi="Times New Roman"/>
      <w:kern w:val="2"/>
      <w:sz w:val="20"/>
      <w:szCs w:val="20"/>
      <w:lang w:val="x-none" w:eastAsia="en-US"/>
    </w:rPr>
  </w:style>
  <w:style w:type="character" w:customStyle="1" w:styleId="aff5">
    <w:name w:val="Текст примечания Знак"/>
    <w:link w:val="aff4"/>
    <w:rsid w:val="00DA01AA"/>
    <w:rPr>
      <w:kern w:val="2"/>
      <w:lang w:eastAsia="en-US"/>
    </w:rPr>
  </w:style>
  <w:style w:type="paragraph" w:styleId="aff6">
    <w:name w:val="annotation subject"/>
    <w:basedOn w:val="aff4"/>
    <w:next w:val="aff4"/>
    <w:link w:val="aff7"/>
    <w:rsid w:val="00DA01AA"/>
    <w:rPr>
      <w:b/>
      <w:bCs/>
    </w:rPr>
  </w:style>
  <w:style w:type="character" w:customStyle="1" w:styleId="aff7">
    <w:name w:val="Тема примечания Знак"/>
    <w:link w:val="aff6"/>
    <w:rsid w:val="00DA01AA"/>
    <w:rPr>
      <w:b/>
      <w:bCs/>
      <w:kern w:val="2"/>
      <w:lang w:eastAsia="en-US"/>
    </w:rPr>
  </w:style>
  <w:style w:type="paragraph" w:styleId="aff8">
    <w:name w:val="endnote text"/>
    <w:basedOn w:val="a1"/>
    <w:link w:val="aff9"/>
    <w:rsid w:val="00DA01AA"/>
    <w:pPr>
      <w:spacing w:after="0" w:line="240" w:lineRule="auto"/>
    </w:pPr>
    <w:rPr>
      <w:rFonts w:ascii="Times New Roman" w:eastAsia="Calibri" w:hAnsi="Times New Roman"/>
      <w:sz w:val="20"/>
      <w:szCs w:val="20"/>
      <w:lang w:val="x-none" w:eastAsia="x-none"/>
    </w:rPr>
  </w:style>
  <w:style w:type="character" w:customStyle="1" w:styleId="aff9">
    <w:name w:val="Текст концевой сноски Знак"/>
    <w:link w:val="aff8"/>
    <w:rsid w:val="00DA01AA"/>
    <w:rPr>
      <w:rFonts w:eastAsia="Calibri"/>
    </w:rPr>
  </w:style>
  <w:style w:type="paragraph" w:customStyle="1" w:styleId="ConsNormal">
    <w:name w:val="ConsNormal"/>
    <w:rsid w:val="00DA01AA"/>
    <w:pPr>
      <w:widowControl w:val="0"/>
      <w:autoSpaceDE w:val="0"/>
      <w:autoSpaceDN w:val="0"/>
      <w:adjustRightInd w:val="0"/>
      <w:ind w:firstLine="720"/>
    </w:pPr>
    <w:rPr>
      <w:rFonts w:ascii="Arial" w:eastAsia="Calibri" w:hAnsi="Arial" w:cs="Arial"/>
    </w:rPr>
  </w:style>
  <w:style w:type="paragraph" w:customStyle="1" w:styleId="15">
    <w:name w:val="Заголовок оглавления1"/>
    <w:basedOn w:val="10"/>
    <w:next w:val="a1"/>
    <w:rsid w:val="00DA01AA"/>
    <w:pPr>
      <w:keepLines/>
      <w:spacing w:before="480" w:after="0"/>
      <w:outlineLvl w:val="9"/>
    </w:pPr>
    <w:rPr>
      <w:rFonts w:eastAsia="Calibri"/>
      <w:color w:val="365F91"/>
      <w:kern w:val="0"/>
      <w:sz w:val="28"/>
      <w:szCs w:val="28"/>
      <w:lang w:eastAsia="en-US"/>
    </w:rPr>
  </w:style>
  <w:style w:type="paragraph" w:customStyle="1" w:styleId="16">
    <w:name w:val="Знак Знак Знак Знак Знак1 Знак Знак Знак Знак"/>
    <w:basedOn w:val="a1"/>
    <w:rsid w:val="00DA01AA"/>
    <w:pPr>
      <w:widowControl w:val="0"/>
      <w:adjustRightInd w:val="0"/>
      <w:spacing w:after="160" w:line="240" w:lineRule="exact"/>
      <w:jc w:val="right"/>
    </w:pPr>
    <w:rPr>
      <w:rFonts w:ascii="Times New Roman" w:hAnsi="Times New Roman"/>
      <w:sz w:val="20"/>
      <w:szCs w:val="20"/>
      <w:lang w:val="en-GB" w:eastAsia="en-US"/>
    </w:rPr>
  </w:style>
  <w:style w:type="paragraph" w:customStyle="1" w:styleId="110">
    <w:name w:val="Знак Знак Знак Знак Знак1 Знак Знак Знак Знак1"/>
    <w:basedOn w:val="a1"/>
    <w:rsid w:val="00DA01AA"/>
    <w:pPr>
      <w:widowControl w:val="0"/>
      <w:adjustRightInd w:val="0"/>
      <w:spacing w:after="160" w:line="240" w:lineRule="exact"/>
      <w:jc w:val="right"/>
    </w:pPr>
    <w:rPr>
      <w:rFonts w:ascii="Times New Roman" w:hAnsi="Times New Roman"/>
      <w:sz w:val="20"/>
      <w:szCs w:val="20"/>
      <w:lang w:val="en-GB" w:eastAsia="en-US"/>
    </w:rPr>
  </w:style>
  <w:style w:type="paragraph" w:customStyle="1" w:styleId="affa">
    <w:name w:val="Заголовок статьи"/>
    <w:basedOn w:val="a1"/>
    <w:next w:val="a1"/>
    <w:rsid w:val="00DA01AA"/>
    <w:pPr>
      <w:widowControl w:val="0"/>
      <w:autoSpaceDE w:val="0"/>
      <w:autoSpaceDN w:val="0"/>
      <w:adjustRightInd w:val="0"/>
      <w:spacing w:after="0" w:line="240" w:lineRule="auto"/>
      <w:ind w:left="1612" w:hanging="892"/>
      <w:jc w:val="both"/>
    </w:pPr>
    <w:rPr>
      <w:rFonts w:ascii="Arial" w:hAnsi="Arial"/>
      <w:sz w:val="20"/>
      <w:szCs w:val="20"/>
    </w:rPr>
  </w:style>
  <w:style w:type="character" w:customStyle="1" w:styleId="WW-1">
    <w:name w:val="WW- Знак1"/>
    <w:rsid w:val="00DA01AA"/>
    <w:rPr>
      <w:sz w:val="24"/>
      <w:szCs w:val="24"/>
    </w:rPr>
  </w:style>
  <w:style w:type="paragraph" w:customStyle="1" w:styleId="34">
    <w:name w:val="Абзац списка3"/>
    <w:basedOn w:val="a1"/>
    <w:rsid w:val="00DA01AA"/>
    <w:pPr>
      <w:ind w:left="720"/>
    </w:pPr>
    <w:rPr>
      <w:rFonts w:ascii="Times New Roman" w:hAnsi="Times New Roman"/>
      <w:kern w:val="2"/>
      <w:sz w:val="24"/>
      <w:szCs w:val="24"/>
      <w:lang w:eastAsia="en-US"/>
    </w:rPr>
  </w:style>
  <w:style w:type="paragraph" w:customStyle="1" w:styleId="affb">
    <w:name w:val="Основной"/>
    <w:basedOn w:val="a1"/>
    <w:link w:val="affc"/>
    <w:rsid w:val="00DA01AA"/>
    <w:pPr>
      <w:spacing w:after="0" w:line="360" w:lineRule="auto"/>
      <w:ind w:firstLine="720"/>
      <w:jc w:val="both"/>
    </w:pPr>
    <w:rPr>
      <w:rFonts w:ascii="Times New Roman" w:hAnsi="Times New Roman"/>
      <w:sz w:val="28"/>
      <w:szCs w:val="28"/>
      <w:lang w:val="x-none" w:eastAsia="en-US"/>
    </w:rPr>
  </w:style>
  <w:style w:type="character" w:customStyle="1" w:styleId="affc">
    <w:name w:val="Основной Знак"/>
    <w:link w:val="affb"/>
    <w:rsid w:val="00DA01AA"/>
    <w:rPr>
      <w:sz w:val="28"/>
      <w:szCs w:val="28"/>
      <w:lang w:eastAsia="en-US"/>
    </w:rPr>
  </w:style>
  <w:style w:type="paragraph" w:customStyle="1" w:styleId="25">
    <w:name w:val="Абзац списка2"/>
    <w:basedOn w:val="a1"/>
    <w:rsid w:val="00DA01AA"/>
    <w:pPr>
      <w:ind w:left="720"/>
    </w:pPr>
    <w:rPr>
      <w:rFonts w:ascii="Times New Roman" w:hAnsi="Times New Roman"/>
      <w:kern w:val="2"/>
      <w:sz w:val="24"/>
      <w:szCs w:val="24"/>
      <w:lang w:eastAsia="en-US"/>
    </w:rPr>
  </w:style>
  <w:style w:type="table" w:customStyle="1" w:styleId="17">
    <w:name w:val="Сетка таблицы1"/>
    <w:basedOn w:val="a3"/>
    <w:next w:val="a7"/>
    <w:rsid w:val="00DA01AA"/>
    <w:rPr>
      <w:rFonts w:eastAsia="Calibri"/>
      <w:kern w:val="2"/>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8">
    <w:name w:val="Нет списка1"/>
    <w:next w:val="a4"/>
    <w:uiPriority w:val="99"/>
    <w:semiHidden/>
    <w:unhideWhenUsed/>
    <w:rsid w:val="00DA01AA"/>
  </w:style>
  <w:style w:type="table" w:customStyle="1" w:styleId="26">
    <w:name w:val="Сетка таблицы2"/>
    <w:basedOn w:val="a3"/>
    <w:next w:val="a7"/>
    <w:rsid w:val="00DA01AA"/>
    <w:rPr>
      <w:rFonts w:eastAsia="Calibri"/>
      <w:kern w:val="2"/>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9">
    <w:name w:val="Обычный1"/>
    <w:rsid w:val="00DA01AA"/>
    <w:pPr>
      <w:widowControl w:val="0"/>
      <w:adjustRightInd w:val="0"/>
      <w:jc w:val="both"/>
      <w:textAlignment w:val="baseline"/>
    </w:pPr>
  </w:style>
  <w:style w:type="character" w:customStyle="1" w:styleId="apple-converted-space">
    <w:name w:val="apple-converted-space"/>
    <w:basedOn w:val="a2"/>
    <w:rsid w:val="00DA01AA"/>
  </w:style>
  <w:style w:type="paragraph" w:customStyle="1" w:styleId="1a">
    <w:name w:val="Основной текст с отступом1"/>
    <w:aliases w:val="Основной текст 1,Нумерованный список !!,Надин стиль,Body Text Indent"/>
    <w:basedOn w:val="a1"/>
    <w:link w:val="BodyTextIndent"/>
    <w:rsid w:val="00DA01AA"/>
    <w:pPr>
      <w:widowControl w:val="0"/>
      <w:adjustRightInd w:val="0"/>
      <w:spacing w:after="120" w:line="240" w:lineRule="auto"/>
      <w:ind w:firstLine="709"/>
      <w:jc w:val="both"/>
      <w:textAlignment w:val="baseline"/>
    </w:pPr>
    <w:rPr>
      <w:rFonts w:ascii="Times New Roman" w:hAnsi="Times New Roman"/>
      <w:sz w:val="20"/>
      <w:szCs w:val="20"/>
    </w:rPr>
  </w:style>
  <w:style w:type="character" w:customStyle="1" w:styleId="BodyTextIndent">
    <w:name w:val="Body Text Indent Знак"/>
    <w:aliases w:val="Основной текст 1 Знак1,Нумерованный список !! Знак1,Надин стиль Знак1,Основной текст с отступом1 Знак"/>
    <w:basedOn w:val="a2"/>
    <w:link w:val="1a"/>
    <w:rsid w:val="00DA01AA"/>
  </w:style>
  <w:style w:type="paragraph" w:customStyle="1" w:styleId="Style5">
    <w:name w:val="Style5"/>
    <w:basedOn w:val="a1"/>
    <w:rsid w:val="00DA01AA"/>
    <w:pPr>
      <w:widowControl w:val="0"/>
      <w:autoSpaceDE w:val="0"/>
      <w:autoSpaceDN w:val="0"/>
      <w:adjustRightInd w:val="0"/>
      <w:spacing w:after="0" w:line="156" w:lineRule="exact"/>
      <w:jc w:val="both"/>
      <w:textAlignment w:val="baseline"/>
    </w:pPr>
    <w:rPr>
      <w:rFonts w:ascii="Century Schoolbook" w:hAnsi="Century Schoolbook"/>
      <w:sz w:val="20"/>
      <w:szCs w:val="20"/>
    </w:rPr>
  </w:style>
  <w:style w:type="character" w:customStyle="1" w:styleId="FontStyle25">
    <w:name w:val="Font Style25"/>
    <w:rsid w:val="00DA01AA"/>
    <w:rPr>
      <w:rFonts w:ascii="Sylfaen" w:hAnsi="Sylfaen" w:cs="Sylfaen"/>
      <w:sz w:val="24"/>
      <w:szCs w:val="24"/>
    </w:rPr>
  </w:style>
  <w:style w:type="paragraph" w:customStyle="1" w:styleId="320">
    <w:name w:val="Основной текст с отступом 32"/>
    <w:basedOn w:val="a1"/>
    <w:qFormat/>
    <w:rsid w:val="00DA01AA"/>
    <w:pPr>
      <w:widowControl w:val="0"/>
      <w:suppressAutoHyphens/>
      <w:adjustRightInd w:val="0"/>
      <w:spacing w:after="120" w:line="240" w:lineRule="auto"/>
      <w:ind w:left="283"/>
      <w:jc w:val="both"/>
      <w:textAlignment w:val="baseline"/>
    </w:pPr>
    <w:rPr>
      <w:rFonts w:ascii="Times New Roman" w:hAnsi="Times New Roman"/>
      <w:sz w:val="16"/>
      <w:szCs w:val="16"/>
      <w:lang w:eastAsia="ar-SA"/>
    </w:rPr>
  </w:style>
  <w:style w:type="paragraph" w:customStyle="1" w:styleId="Preformat">
    <w:name w:val="Preformat"/>
    <w:rsid w:val="00DA01AA"/>
    <w:pPr>
      <w:widowControl w:val="0"/>
      <w:adjustRightInd w:val="0"/>
      <w:jc w:val="both"/>
      <w:textAlignment w:val="baseline"/>
    </w:pPr>
    <w:rPr>
      <w:rFonts w:ascii="Courier New" w:hAnsi="Courier New"/>
      <w:snapToGrid w:val="0"/>
    </w:rPr>
  </w:style>
  <w:style w:type="character" w:customStyle="1" w:styleId="spelle">
    <w:name w:val="spelle"/>
    <w:basedOn w:val="a2"/>
    <w:rsid w:val="00DA01AA"/>
  </w:style>
  <w:style w:type="character" w:customStyle="1" w:styleId="mw-headline">
    <w:name w:val="mw-headline"/>
    <w:basedOn w:val="a2"/>
    <w:rsid w:val="00DA01AA"/>
  </w:style>
  <w:style w:type="character" w:customStyle="1" w:styleId="mw-editsection">
    <w:name w:val="mw-editsection"/>
    <w:basedOn w:val="a2"/>
    <w:rsid w:val="00DA01AA"/>
  </w:style>
  <w:style w:type="character" w:styleId="affd">
    <w:name w:val="Strong"/>
    <w:qFormat/>
    <w:rsid w:val="00DA01AA"/>
    <w:rPr>
      <w:b/>
      <w:bCs/>
    </w:rPr>
  </w:style>
  <w:style w:type="character" w:styleId="affe">
    <w:name w:val="Placeholder Text"/>
    <w:rsid w:val="00DA01AA"/>
    <w:rPr>
      <w:color w:val="808080"/>
    </w:rPr>
  </w:style>
  <w:style w:type="paragraph" w:customStyle="1" w:styleId="xl24">
    <w:name w:val="xl24"/>
    <w:basedOn w:val="a1"/>
    <w:rsid w:val="00DA01AA"/>
    <w:pPr>
      <w:widowControl w:val="0"/>
      <w:pBdr>
        <w:right w:val="single" w:sz="4" w:space="0" w:color="000000"/>
      </w:pBdr>
      <w:suppressAutoHyphens/>
      <w:adjustRightInd w:val="0"/>
      <w:spacing w:before="100" w:after="100" w:line="240" w:lineRule="auto"/>
      <w:jc w:val="center"/>
      <w:textAlignment w:val="baseline"/>
    </w:pPr>
    <w:rPr>
      <w:rFonts w:ascii="Times New Roman" w:eastAsia="Arial Unicode MS" w:hAnsi="Times New Roman"/>
      <w:sz w:val="20"/>
      <w:szCs w:val="20"/>
      <w:lang w:eastAsia="ar-SA"/>
    </w:rPr>
  </w:style>
  <w:style w:type="paragraph" w:customStyle="1" w:styleId="310">
    <w:name w:val="Основной текст с отступом 31"/>
    <w:basedOn w:val="a1"/>
    <w:rsid w:val="00DA01AA"/>
    <w:pPr>
      <w:widowControl w:val="0"/>
      <w:suppressAutoHyphens/>
      <w:adjustRightInd w:val="0"/>
      <w:spacing w:after="120" w:line="240" w:lineRule="auto"/>
      <w:ind w:left="283"/>
      <w:jc w:val="both"/>
      <w:textAlignment w:val="baseline"/>
    </w:pPr>
    <w:rPr>
      <w:rFonts w:ascii="Times New Roman" w:hAnsi="Times New Roman"/>
      <w:sz w:val="16"/>
      <w:szCs w:val="16"/>
      <w:lang w:eastAsia="ar-SA"/>
    </w:rPr>
  </w:style>
  <w:style w:type="paragraph" w:customStyle="1" w:styleId="321">
    <w:name w:val="Основной текст 32"/>
    <w:basedOn w:val="a1"/>
    <w:rsid w:val="00DA01AA"/>
    <w:pPr>
      <w:widowControl w:val="0"/>
      <w:suppressAutoHyphens/>
      <w:adjustRightInd w:val="0"/>
      <w:spacing w:after="0" w:line="240" w:lineRule="auto"/>
      <w:jc w:val="both"/>
      <w:textAlignment w:val="baseline"/>
    </w:pPr>
    <w:rPr>
      <w:rFonts w:ascii="Arial" w:hAnsi="Arial" w:cs="Arial"/>
      <w:b/>
      <w:bCs/>
      <w:color w:val="000000"/>
      <w:sz w:val="20"/>
      <w:szCs w:val="20"/>
      <w:lang w:eastAsia="ar-SA"/>
    </w:rPr>
  </w:style>
  <w:style w:type="paragraph" w:customStyle="1" w:styleId="style22">
    <w:name w:val="style22"/>
    <w:basedOn w:val="a1"/>
    <w:rsid w:val="00DA01AA"/>
    <w:pPr>
      <w:widowControl w:val="0"/>
      <w:adjustRightInd w:val="0"/>
      <w:spacing w:before="100" w:beforeAutospacing="1" w:after="100" w:afterAutospacing="1" w:line="240" w:lineRule="auto"/>
      <w:jc w:val="both"/>
      <w:textAlignment w:val="baseline"/>
    </w:pPr>
    <w:rPr>
      <w:rFonts w:ascii="Times New Roman" w:hAnsi="Times New Roman"/>
      <w:sz w:val="20"/>
      <w:szCs w:val="20"/>
    </w:rPr>
  </w:style>
  <w:style w:type="character" w:customStyle="1" w:styleId="fontstyle76">
    <w:name w:val="fontstyle76"/>
    <w:basedOn w:val="a2"/>
    <w:rsid w:val="00DA01AA"/>
  </w:style>
  <w:style w:type="paragraph" w:customStyle="1" w:styleId="afff">
    <w:name w:val="А_текст"/>
    <w:link w:val="afff0"/>
    <w:autoRedefine/>
    <w:rsid w:val="00DA01AA"/>
    <w:pPr>
      <w:widowControl w:val="0"/>
      <w:adjustRightInd w:val="0"/>
      <w:spacing w:line="360" w:lineRule="auto"/>
      <w:ind w:firstLine="851"/>
      <w:jc w:val="both"/>
      <w:textAlignment w:val="baseline"/>
    </w:pPr>
  </w:style>
  <w:style w:type="character" w:customStyle="1" w:styleId="afff0">
    <w:name w:val="А_текст Знак"/>
    <w:link w:val="afff"/>
    <w:rsid w:val="00DA01AA"/>
    <w:rPr>
      <w:lang w:val="ru-RU" w:eastAsia="ru-RU" w:bidi="ar-SA"/>
    </w:rPr>
  </w:style>
  <w:style w:type="character" w:customStyle="1" w:styleId="telefon1">
    <w:name w:val="telefon1"/>
    <w:rsid w:val="00DA01AA"/>
    <w:rPr>
      <w:color w:val="000000"/>
      <w:sz w:val="26"/>
      <w:szCs w:val="26"/>
    </w:rPr>
  </w:style>
  <w:style w:type="paragraph" w:customStyle="1" w:styleId="afff1">
    <w:name w:val="БДО Основной текст"/>
    <w:basedOn w:val="af7"/>
    <w:rsid w:val="00DA01AA"/>
    <w:pPr>
      <w:suppressAutoHyphens/>
      <w:adjustRightInd w:val="0"/>
      <w:spacing w:line="240" w:lineRule="auto"/>
      <w:jc w:val="both"/>
      <w:textAlignment w:val="baseline"/>
    </w:pPr>
    <w:rPr>
      <w:rFonts w:ascii="Garamond" w:hAnsi="Garamond"/>
      <w:kern w:val="1"/>
      <w:sz w:val="24"/>
      <w:szCs w:val="24"/>
      <w:lang w:eastAsia="ar-SA"/>
    </w:rPr>
  </w:style>
  <w:style w:type="table" w:customStyle="1" w:styleId="111">
    <w:name w:val="Сетка таблицы11"/>
    <w:basedOn w:val="a3"/>
    <w:next w:val="a7"/>
    <w:uiPriority w:val="59"/>
    <w:rsid w:val="00DA01A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2">
    <w:name w:val="Текст Знак"/>
    <w:link w:val="afff3"/>
    <w:rsid w:val="00DA01AA"/>
    <w:rPr>
      <w:rFonts w:ascii="Courier New" w:hAnsi="Courier New" w:cs="Courier New"/>
    </w:rPr>
  </w:style>
  <w:style w:type="paragraph" w:styleId="afff3">
    <w:name w:val="Plain Text"/>
    <w:basedOn w:val="a1"/>
    <w:link w:val="afff2"/>
    <w:rsid w:val="00DA01AA"/>
    <w:pPr>
      <w:widowControl w:val="0"/>
      <w:adjustRightInd w:val="0"/>
      <w:spacing w:after="0" w:line="240" w:lineRule="auto"/>
      <w:jc w:val="both"/>
      <w:textAlignment w:val="baseline"/>
    </w:pPr>
    <w:rPr>
      <w:rFonts w:ascii="Courier New" w:hAnsi="Courier New"/>
      <w:sz w:val="20"/>
      <w:szCs w:val="20"/>
      <w:lang w:val="x-none" w:eastAsia="x-none"/>
    </w:rPr>
  </w:style>
  <w:style w:type="character" w:customStyle="1" w:styleId="1b">
    <w:name w:val="Текст Знак1"/>
    <w:rsid w:val="00DA01AA"/>
    <w:rPr>
      <w:rFonts w:ascii="Courier New" w:hAnsi="Courier New" w:cs="Courier New"/>
    </w:rPr>
  </w:style>
  <w:style w:type="character" w:customStyle="1" w:styleId="27">
    <w:name w:val="Основной текст 2 Знак"/>
    <w:basedOn w:val="a2"/>
    <w:link w:val="28"/>
    <w:rsid w:val="00DA01AA"/>
  </w:style>
  <w:style w:type="paragraph" w:styleId="28">
    <w:name w:val="Body Text 2"/>
    <w:basedOn w:val="a1"/>
    <w:link w:val="27"/>
    <w:rsid w:val="00DA01AA"/>
    <w:pPr>
      <w:widowControl w:val="0"/>
      <w:adjustRightInd w:val="0"/>
      <w:spacing w:after="120" w:line="480" w:lineRule="auto"/>
      <w:jc w:val="both"/>
      <w:textAlignment w:val="baseline"/>
    </w:pPr>
    <w:rPr>
      <w:lang w:val="x-none" w:eastAsia="x-none"/>
    </w:rPr>
  </w:style>
  <w:style w:type="character" w:customStyle="1" w:styleId="211">
    <w:name w:val="Основной текст 2 Знак1"/>
    <w:rsid w:val="00DA01AA"/>
    <w:rPr>
      <w:rFonts w:ascii="Calibri" w:hAnsi="Calibri"/>
      <w:sz w:val="22"/>
      <w:szCs w:val="22"/>
    </w:rPr>
  </w:style>
  <w:style w:type="paragraph" w:customStyle="1" w:styleId="42">
    <w:name w:val="Стиль4 Знак"/>
    <w:basedOn w:val="ae"/>
    <w:link w:val="43"/>
    <w:qFormat/>
    <w:rsid w:val="00DA01AA"/>
    <w:pPr>
      <w:widowControl w:val="0"/>
      <w:adjustRightInd w:val="0"/>
      <w:spacing w:after="0" w:line="240" w:lineRule="auto"/>
      <w:ind w:left="0" w:firstLine="708"/>
      <w:jc w:val="both"/>
      <w:textAlignment w:val="baseline"/>
    </w:pPr>
    <w:rPr>
      <w:rFonts w:ascii="Times New Roman" w:hAnsi="Times New Roman"/>
      <w:sz w:val="20"/>
      <w:szCs w:val="20"/>
    </w:rPr>
  </w:style>
  <w:style w:type="character" w:customStyle="1" w:styleId="43">
    <w:name w:val="Стиль4 Знак Знак"/>
    <w:basedOn w:val="a2"/>
    <w:link w:val="42"/>
    <w:locked/>
    <w:rsid w:val="00DA01AA"/>
  </w:style>
  <w:style w:type="character" w:customStyle="1" w:styleId="HTML">
    <w:name w:val="Стандартный HTML Знак"/>
    <w:link w:val="HTML0"/>
    <w:rsid w:val="00DA01AA"/>
    <w:rPr>
      <w:rFonts w:ascii="Courier New" w:hAnsi="Courier New" w:cs="Courier New"/>
    </w:rPr>
  </w:style>
  <w:style w:type="paragraph" w:styleId="HTML0">
    <w:name w:val="HTML Preformatted"/>
    <w:basedOn w:val="a1"/>
    <w:link w:val="HTML"/>
    <w:unhideWhenUsed/>
    <w:rsid w:val="00DA01A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pacing w:after="0" w:line="240" w:lineRule="auto"/>
      <w:jc w:val="both"/>
      <w:textAlignment w:val="baseline"/>
    </w:pPr>
    <w:rPr>
      <w:rFonts w:ascii="Courier New" w:hAnsi="Courier New"/>
      <w:sz w:val="20"/>
      <w:szCs w:val="20"/>
      <w:lang w:val="x-none" w:eastAsia="x-none"/>
    </w:rPr>
  </w:style>
  <w:style w:type="character" w:customStyle="1" w:styleId="HTML1">
    <w:name w:val="Стандартный HTML Знак1"/>
    <w:rsid w:val="00DA01AA"/>
    <w:rPr>
      <w:rFonts w:ascii="Courier New" w:hAnsi="Courier New" w:cs="Courier New"/>
    </w:rPr>
  </w:style>
  <w:style w:type="character" w:customStyle="1" w:styleId="afff4">
    <w:name w:val="Красная строка Знак"/>
    <w:link w:val="afff5"/>
    <w:rsid w:val="00DA01AA"/>
    <w:rPr>
      <w:rFonts w:ascii="Calibri" w:hAnsi="Calibri"/>
      <w:b/>
      <w:snapToGrid w:val="0"/>
      <w:sz w:val="28"/>
      <w:szCs w:val="22"/>
      <w:lang w:val="ru-RU" w:eastAsia="ru-RU" w:bidi="ar-SA"/>
    </w:rPr>
  </w:style>
  <w:style w:type="paragraph" w:styleId="afff5">
    <w:name w:val="Body Text First Indent"/>
    <w:basedOn w:val="af7"/>
    <w:link w:val="afff4"/>
    <w:rsid w:val="00DA01AA"/>
    <w:pPr>
      <w:adjustRightInd w:val="0"/>
      <w:spacing w:line="240" w:lineRule="auto"/>
      <w:ind w:firstLine="210"/>
      <w:textAlignment w:val="baseline"/>
    </w:pPr>
    <w:rPr>
      <w:b/>
      <w:snapToGrid w:val="0"/>
      <w:sz w:val="28"/>
    </w:rPr>
  </w:style>
  <w:style w:type="character" w:customStyle="1" w:styleId="1c">
    <w:name w:val="Красная строка Знак1"/>
    <w:basedOn w:val="af8"/>
    <w:rsid w:val="00DA01AA"/>
    <w:rPr>
      <w:rFonts w:ascii="Calibri" w:hAnsi="Calibri"/>
      <w:sz w:val="22"/>
      <w:szCs w:val="22"/>
      <w:lang w:val="ru-RU" w:eastAsia="ru-RU" w:bidi="ar-SA"/>
    </w:rPr>
  </w:style>
  <w:style w:type="paragraph" w:customStyle="1" w:styleId="100">
    <w:name w:val="Стиль 10 пт По центру"/>
    <w:basedOn w:val="a1"/>
    <w:qFormat/>
    <w:rsid w:val="00DA01AA"/>
    <w:pPr>
      <w:widowControl w:val="0"/>
      <w:adjustRightInd w:val="0"/>
      <w:spacing w:after="0" w:line="240" w:lineRule="auto"/>
      <w:jc w:val="center"/>
      <w:textAlignment w:val="baseline"/>
    </w:pPr>
    <w:rPr>
      <w:rFonts w:ascii="Times New Roman" w:eastAsia="Calibri" w:hAnsi="Times New Roman"/>
      <w:sz w:val="20"/>
      <w:szCs w:val="20"/>
    </w:rPr>
  </w:style>
  <w:style w:type="paragraph" w:customStyle="1" w:styleId="font5">
    <w:name w:val="font5"/>
    <w:basedOn w:val="a1"/>
    <w:rsid w:val="00DA01AA"/>
    <w:pPr>
      <w:widowControl w:val="0"/>
      <w:adjustRightInd w:val="0"/>
      <w:spacing w:before="100" w:beforeAutospacing="1" w:after="100" w:afterAutospacing="1" w:line="240" w:lineRule="auto"/>
      <w:jc w:val="both"/>
      <w:textAlignment w:val="baseline"/>
    </w:pPr>
    <w:rPr>
      <w:rFonts w:ascii="Times New Roman" w:hAnsi="Times New Roman"/>
      <w:sz w:val="20"/>
      <w:szCs w:val="20"/>
    </w:rPr>
  </w:style>
  <w:style w:type="paragraph" w:customStyle="1" w:styleId="font6">
    <w:name w:val="font6"/>
    <w:basedOn w:val="a1"/>
    <w:rsid w:val="00DA01AA"/>
    <w:pPr>
      <w:widowControl w:val="0"/>
      <w:adjustRightInd w:val="0"/>
      <w:spacing w:before="100" w:beforeAutospacing="1" w:after="100" w:afterAutospacing="1" w:line="240" w:lineRule="auto"/>
      <w:jc w:val="both"/>
      <w:textAlignment w:val="baseline"/>
    </w:pPr>
    <w:rPr>
      <w:rFonts w:ascii="Times New Roman" w:hAnsi="Times New Roman"/>
      <w:sz w:val="20"/>
      <w:szCs w:val="20"/>
    </w:rPr>
  </w:style>
  <w:style w:type="paragraph" w:customStyle="1" w:styleId="font7">
    <w:name w:val="font7"/>
    <w:basedOn w:val="a1"/>
    <w:rsid w:val="00DA01AA"/>
    <w:pPr>
      <w:widowControl w:val="0"/>
      <w:adjustRightInd w:val="0"/>
      <w:spacing w:before="100" w:beforeAutospacing="1" w:after="100" w:afterAutospacing="1" w:line="240" w:lineRule="auto"/>
      <w:jc w:val="both"/>
      <w:textAlignment w:val="baseline"/>
    </w:pPr>
    <w:rPr>
      <w:rFonts w:ascii="Times New Roman" w:hAnsi="Times New Roman"/>
      <w:i/>
      <w:iCs/>
      <w:sz w:val="20"/>
      <w:szCs w:val="20"/>
    </w:rPr>
  </w:style>
  <w:style w:type="paragraph" w:customStyle="1" w:styleId="font8">
    <w:name w:val="font8"/>
    <w:basedOn w:val="a1"/>
    <w:rsid w:val="00DA01AA"/>
    <w:pPr>
      <w:widowControl w:val="0"/>
      <w:adjustRightInd w:val="0"/>
      <w:spacing w:before="100" w:beforeAutospacing="1" w:after="100" w:afterAutospacing="1" w:line="240" w:lineRule="auto"/>
      <w:jc w:val="both"/>
      <w:textAlignment w:val="baseline"/>
    </w:pPr>
    <w:rPr>
      <w:rFonts w:ascii="Times New Roman" w:hAnsi="Times New Roman"/>
      <w:color w:val="FF0000"/>
      <w:sz w:val="20"/>
      <w:szCs w:val="20"/>
    </w:rPr>
  </w:style>
  <w:style w:type="paragraph" w:customStyle="1" w:styleId="font9">
    <w:name w:val="font9"/>
    <w:basedOn w:val="a1"/>
    <w:rsid w:val="00DA01AA"/>
    <w:pPr>
      <w:widowControl w:val="0"/>
      <w:adjustRightInd w:val="0"/>
      <w:spacing w:before="100" w:beforeAutospacing="1" w:after="100" w:afterAutospacing="1" w:line="240" w:lineRule="auto"/>
      <w:jc w:val="both"/>
      <w:textAlignment w:val="baseline"/>
    </w:pPr>
    <w:rPr>
      <w:rFonts w:ascii="Times New Roman" w:hAnsi="Times New Roman"/>
      <w:color w:val="FF0000"/>
      <w:sz w:val="20"/>
      <w:szCs w:val="20"/>
    </w:rPr>
  </w:style>
  <w:style w:type="paragraph" w:customStyle="1" w:styleId="font10">
    <w:name w:val="font10"/>
    <w:basedOn w:val="a1"/>
    <w:rsid w:val="00DA01AA"/>
    <w:pPr>
      <w:widowControl w:val="0"/>
      <w:adjustRightInd w:val="0"/>
      <w:spacing w:before="100" w:beforeAutospacing="1" w:after="100" w:afterAutospacing="1" w:line="240" w:lineRule="auto"/>
      <w:jc w:val="both"/>
      <w:textAlignment w:val="baseline"/>
    </w:pPr>
    <w:rPr>
      <w:rFonts w:ascii="Tahoma" w:hAnsi="Tahoma" w:cs="Tahoma"/>
      <w:b/>
      <w:bCs/>
      <w:color w:val="000000"/>
      <w:sz w:val="16"/>
      <w:szCs w:val="16"/>
    </w:rPr>
  </w:style>
  <w:style w:type="paragraph" w:customStyle="1" w:styleId="font11">
    <w:name w:val="font11"/>
    <w:basedOn w:val="a1"/>
    <w:rsid w:val="00DA01AA"/>
    <w:pPr>
      <w:widowControl w:val="0"/>
      <w:adjustRightInd w:val="0"/>
      <w:spacing w:before="100" w:beforeAutospacing="1" w:after="100" w:afterAutospacing="1" w:line="240" w:lineRule="auto"/>
      <w:jc w:val="both"/>
      <w:textAlignment w:val="baseline"/>
    </w:pPr>
    <w:rPr>
      <w:rFonts w:ascii="Tahoma" w:hAnsi="Tahoma" w:cs="Tahoma"/>
      <w:color w:val="000000"/>
      <w:sz w:val="16"/>
      <w:szCs w:val="16"/>
    </w:rPr>
  </w:style>
  <w:style w:type="paragraph" w:customStyle="1" w:styleId="xl82">
    <w:name w:val="xl82"/>
    <w:basedOn w:val="a1"/>
    <w:rsid w:val="00DA01AA"/>
    <w:pPr>
      <w:widowControl w:val="0"/>
      <w:adjustRightInd w:val="0"/>
      <w:spacing w:before="100" w:beforeAutospacing="1" w:after="100" w:afterAutospacing="1" w:line="240" w:lineRule="auto"/>
      <w:jc w:val="center"/>
      <w:textAlignment w:val="center"/>
    </w:pPr>
    <w:rPr>
      <w:rFonts w:ascii="Times New Roman" w:hAnsi="Times New Roman"/>
      <w:sz w:val="20"/>
      <w:szCs w:val="20"/>
    </w:rPr>
  </w:style>
  <w:style w:type="paragraph" w:customStyle="1" w:styleId="xl83">
    <w:name w:val="xl83"/>
    <w:basedOn w:val="a1"/>
    <w:rsid w:val="00DA01AA"/>
    <w:pPr>
      <w:widowControl w:val="0"/>
      <w:pBdr>
        <w:top w:val="single" w:sz="4" w:space="0" w:color="auto"/>
        <w:left w:val="single" w:sz="4" w:space="0" w:color="auto"/>
        <w:bottom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hAnsi="Times New Roman"/>
      <w:sz w:val="20"/>
      <w:szCs w:val="20"/>
    </w:rPr>
  </w:style>
  <w:style w:type="paragraph" w:customStyle="1" w:styleId="xl84">
    <w:name w:val="xl84"/>
    <w:basedOn w:val="a1"/>
    <w:rsid w:val="00DA01AA"/>
    <w:pPr>
      <w:widowControl w:val="0"/>
      <w:pBdr>
        <w:top w:val="single" w:sz="4" w:space="0" w:color="auto"/>
        <w:left w:val="single" w:sz="4" w:space="0" w:color="auto"/>
        <w:bottom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hAnsi="Times New Roman"/>
      <w:sz w:val="20"/>
      <w:szCs w:val="20"/>
    </w:rPr>
  </w:style>
  <w:style w:type="paragraph" w:customStyle="1" w:styleId="xl85">
    <w:name w:val="xl85"/>
    <w:basedOn w:val="a1"/>
    <w:rsid w:val="00DA01AA"/>
    <w:pPr>
      <w:widowControl w:val="0"/>
      <w:pBdr>
        <w:top w:val="single" w:sz="4" w:space="0" w:color="auto"/>
        <w:left w:val="single" w:sz="4" w:space="0" w:color="auto"/>
        <w:bottom w:val="single" w:sz="4" w:space="0" w:color="auto"/>
        <w:right w:val="single" w:sz="4" w:space="0" w:color="auto"/>
      </w:pBdr>
      <w:adjustRightInd w:val="0"/>
      <w:spacing w:before="100" w:beforeAutospacing="1" w:after="100" w:afterAutospacing="1" w:line="240" w:lineRule="auto"/>
      <w:jc w:val="both"/>
      <w:textAlignment w:val="center"/>
    </w:pPr>
    <w:rPr>
      <w:rFonts w:ascii="Times New Roman" w:hAnsi="Times New Roman"/>
      <w:sz w:val="20"/>
      <w:szCs w:val="20"/>
    </w:rPr>
  </w:style>
  <w:style w:type="paragraph" w:customStyle="1" w:styleId="xl86">
    <w:name w:val="xl86"/>
    <w:basedOn w:val="a1"/>
    <w:rsid w:val="00DA01AA"/>
    <w:pPr>
      <w:widowControl w:val="0"/>
      <w:pBdr>
        <w:top w:val="single" w:sz="4" w:space="0" w:color="auto"/>
        <w:left w:val="single" w:sz="4" w:space="0" w:color="auto"/>
        <w:bottom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hAnsi="Times New Roman"/>
      <w:sz w:val="20"/>
      <w:szCs w:val="20"/>
    </w:rPr>
  </w:style>
  <w:style w:type="paragraph" w:customStyle="1" w:styleId="xl87">
    <w:name w:val="xl87"/>
    <w:basedOn w:val="a1"/>
    <w:rsid w:val="00DA01AA"/>
    <w:pPr>
      <w:widowControl w:val="0"/>
      <w:pBdr>
        <w:top w:val="single" w:sz="4" w:space="0" w:color="auto"/>
        <w:left w:val="single" w:sz="4" w:space="0" w:color="auto"/>
        <w:right w:val="single" w:sz="4" w:space="0" w:color="auto"/>
      </w:pBdr>
      <w:adjustRightInd w:val="0"/>
      <w:spacing w:before="100" w:beforeAutospacing="1" w:after="100" w:afterAutospacing="1" w:line="240" w:lineRule="auto"/>
      <w:jc w:val="both"/>
      <w:textAlignment w:val="center"/>
    </w:pPr>
    <w:rPr>
      <w:rFonts w:ascii="Times New Roman" w:hAnsi="Times New Roman"/>
      <w:sz w:val="20"/>
      <w:szCs w:val="20"/>
    </w:rPr>
  </w:style>
  <w:style w:type="paragraph" w:customStyle="1" w:styleId="xl88">
    <w:name w:val="xl88"/>
    <w:basedOn w:val="a1"/>
    <w:rsid w:val="00DA01AA"/>
    <w:pPr>
      <w:widowControl w:val="0"/>
      <w:pBdr>
        <w:top w:val="single" w:sz="4" w:space="0" w:color="auto"/>
        <w:left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hAnsi="Times New Roman"/>
      <w:sz w:val="20"/>
      <w:szCs w:val="20"/>
    </w:rPr>
  </w:style>
  <w:style w:type="paragraph" w:customStyle="1" w:styleId="xl89">
    <w:name w:val="xl89"/>
    <w:basedOn w:val="a1"/>
    <w:rsid w:val="00DA01AA"/>
    <w:pPr>
      <w:widowControl w:val="0"/>
      <w:pBdr>
        <w:left w:val="single" w:sz="4" w:space="0" w:color="auto"/>
        <w:bottom w:val="single" w:sz="4" w:space="0" w:color="auto"/>
        <w:right w:val="single" w:sz="4" w:space="0" w:color="auto"/>
      </w:pBdr>
      <w:adjustRightInd w:val="0"/>
      <w:spacing w:before="100" w:beforeAutospacing="1" w:after="100" w:afterAutospacing="1" w:line="240" w:lineRule="auto"/>
      <w:jc w:val="both"/>
      <w:textAlignment w:val="center"/>
    </w:pPr>
    <w:rPr>
      <w:rFonts w:ascii="Times New Roman" w:hAnsi="Times New Roman"/>
      <w:sz w:val="20"/>
      <w:szCs w:val="20"/>
    </w:rPr>
  </w:style>
  <w:style w:type="paragraph" w:customStyle="1" w:styleId="xl90">
    <w:name w:val="xl90"/>
    <w:basedOn w:val="a1"/>
    <w:rsid w:val="00DA01AA"/>
    <w:pPr>
      <w:widowControl w:val="0"/>
      <w:pBdr>
        <w:left w:val="single" w:sz="4" w:space="0" w:color="auto"/>
        <w:bottom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hAnsi="Times New Roman"/>
      <w:sz w:val="20"/>
      <w:szCs w:val="20"/>
    </w:rPr>
  </w:style>
  <w:style w:type="paragraph" w:customStyle="1" w:styleId="xl91">
    <w:name w:val="xl91"/>
    <w:basedOn w:val="a1"/>
    <w:rsid w:val="00DA01AA"/>
    <w:pPr>
      <w:widowControl w:val="0"/>
      <w:pBdr>
        <w:top w:val="single" w:sz="4" w:space="0" w:color="auto"/>
        <w:left w:val="single" w:sz="4" w:space="0" w:color="auto"/>
        <w:bottom w:val="single" w:sz="4" w:space="0" w:color="auto"/>
        <w:right w:val="single" w:sz="4" w:space="0" w:color="auto"/>
      </w:pBdr>
      <w:adjustRightInd w:val="0"/>
      <w:spacing w:before="100" w:beforeAutospacing="1" w:after="100" w:afterAutospacing="1" w:line="240" w:lineRule="auto"/>
      <w:jc w:val="both"/>
      <w:textAlignment w:val="center"/>
    </w:pPr>
    <w:rPr>
      <w:rFonts w:ascii="Times New Roman" w:hAnsi="Times New Roman"/>
      <w:color w:val="FF0000"/>
      <w:sz w:val="20"/>
      <w:szCs w:val="20"/>
    </w:rPr>
  </w:style>
  <w:style w:type="paragraph" w:customStyle="1" w:styleId="xl92">
    <w:name w:val="xl92"/>
    <w:basedOn w:val="a1"/>
    <w:rsid w:val="00DA01AA"/>
    <w:pPr>
      <w:widowControl w:val="0"/>
      <w:pBdr>
        <w:top w:val="single" w:sz="4" w:space="0" w:color="auto"/>
        <w:left w:val="single" w:sz="4" w:space="0" w:color="auto"/>
        <w:bottom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hAnsi="Times New Roman"/>
      <w:color w:val="FF0000"/>
      <w:sz w:val="20"/>
      <w:szCs w:val="20"/>
    </w:rPr>
  </w:style>
  <w:style w:type="paragraph" w:customStyle="1" w:styleId="xl93">
    <w:name w:val="xl93"/>
    <w:basedOn w:val="a1"/>
    <w:rsid w:val="00DA01AA"/>
    <w:pPr>
      <w:widowControl w:val="0"/>
      <w:adjustRightInd w:val="0"/>
      <w:spacing w:before="100" w:beforeAutospacing="1" w:after="100" w:afterAutospacing="1" w:line="240" w:lineRule="auto"/>
      <w:jc w:val="center"/>
      <w:textAlignment w:val="center"/>
    </w:pPr>
    <w:rPr>
      <w:rFonts w:ascii="Times New Roman" w:hAnsi="Times New Roman"/>
      <w:sz w:val="20"/>
      <w:szCs w:val="20"/>
    </w:rPr>
  </w:style>
  <w:style w:type="paragraph" w:customStyle="1" w:styleId="xl94">
    <w:name w:val="xl94"/>
    <w:basedOn w:val="a1"/>
    <w:rsid w:val="00DA01AA"/>
    <w:pPr>
      <w:widowControl w:val="0"/>
      <w:pBdr>
        <w:top w:val="single" w:sz="4" w:space="0" w:color="auto"/>
        <w:left w:val="single" w:sz="4" w:space="0" w:color="auto"/>
        <w:bottom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hAnsi="Times New Roman"/>
      <w:b/>
      <w:bCs/>
      <w:sz w:val="20"/>
      <w:szCs w:val="20"/>
    </w:rPr>
  </w:style>
  <w:style w:type="paragraph" w:customStyle="1" w:styleId="xl95">
    <w:name w:val="xl95"/>
    <w:basedOn w:val="a1"/>
    <w:rsid w:val="00DA01AA"/>
    <w:pPr>
      <w:widowControl w:val="0"/>
      <w:pBdr>
        <w:top w:val="single" w:sz="4" w:space="0" w:color="auto"/>
        <w:left w:val="single" w:sz="4" w:space="0" w:color="auto"/>
        <w:bottom w:val="single" w:sz="4" w:space="0" w:color="auto"/>
      </w:pBdr>
      <w:adjustRightInd w:val="0"/>
      <w:spacing w:before="100" w:beforeAutospacing="1" w:after="100" w:afterAutospacing="1" w:line="240" w:lineRule="auto"/>
      <w:jc w:val="center"/>
      <w:textAlignment w:val="center"/>
    </w:pPr>
    <w:rPr>
      <w:rFonts w:ascii="Times New Roman" w:hAnsi="Times New Roman"/>
      <w:sz w:val="20"/>
      <w:szCs w:val="20"/>
    </w:rPr>
  </w:style>
  <w:style w:type="paragraph" w:customStyle="1" w:styleId="xl96">
    <w:name w:val="xl96"/>
    <w:basedOn w:val="a1"/>
    <w:rsid w:val="00DA01AA"/>
    <w:pPr>
      <w:widowControl w:val="0"/>
      <w:pBdr>
        <w:top w:val="single" w:sz="4" w:space="0" w:color="auto"/>
        <w:bottom w:val="single" w:sz="4" w:space="0" w:color="auto"/>
      </w:pBdr>
      <w:adjustRightInd w:val="0"/>
      <w:spacing w:before="100" w:beforeAutospacing="1" w:after="100" w:afterAutospacing="1" w:line="240" w:lineRule="auto"/>
      <w:jc w:val="center"/>
      <w:textAlignment w:val="center"/>
    </w:pPr>
    <w:rPr>
      <w:rFonts w:ascii="Times New Roman" w:hAnsi="Times New Roman"/>
      <w:sz w:val="20"/>
      <w:szCs w:val="20"/>
    </w:rPr>
  </w:style>
  <w:style w:type="paragraph" w:customStyle="1" w:styleId="xl97">
    <w:name w:val="xl97"/>
    <w:basedOn w:val="a1"/>
    <w:rsid w:val="00DA01AA"/>
    <w:pPr>
      <w:widowControl w:val="0"/>
      <w:pBdr>
        <w:top w:val="single" w:sz="4" w:space="0" w:color="auto"/>
      </w:pBdr>
      <w:adjustRightInd w:val="0"/>
      <w:spacing w:before="100" w:beforeAutospacing="1" w:after="100" w:afterAutospacing="1" w:line="240" w:lineRule="auto"/>
      <w:jc w:val="center"/>
      <w:textAlignment w:val="center"/>
    </w:pPr>
    <w:rPr>
      <w:rFonts w:ascii="Times New Roman" w:hAnsi="Times New Roman"/>
      <w:sz w:val="20"/>
      <w:szCs w:val="20"/>
    </w:rPr>
  </w:style>
  <w:style w:type="paragraph" w:customStyle="1" w:styleId="xl98">
    <w:name w:val="xl98"/>
    <w:basedOn w:val="a1"/>
    <w:rsid w:val="00DA01AA"/>
    <w:pPr>
      <w:widowControl w:val="0"/>
      <w:pBdr>
        <w:top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hAnsi="Times New Roman"/>
      <w:sz w:val="20"/>
      <w:szCs w:val="20"/>
    </w:rPr>
  </w:style>
  <w:style w:type="paragraph" w:customStyle="1" w:styleId="xl99">
    <w:name w:val="xl99"/>
    <w:basedOn w:val="a1"/>
    <w:rsid w:val="00DA01AA"/>
    <w:pPr>
      <w:widowControl w:val="0"/>
      <w:pBdr>
        <w:bottom w:val="single" w:sz="4" w:space="0" w:color="auto"/>
      </w:pBdr>
      <w:adjustRightInd w:val="0"/>
      <w:spacing w:before="100" w:beforeAutospacing="1" w:after="100" w:afterAutospacing="1" w:line="240" w:lineRule="auto"/>
      <w:jc w:val="center"/>
      <w:textAlignment w:val="center"/>
    </w:pPr>
    <w:rPr>
      <w:rFonts w:ascii="Times New Roman" w:hAnsi="Times New Roman"/>
      <w:sz w:val="20"/>
      <w:szCs w:val="20"/>
    </w:rPr>
  </w:style>
  <w:style w:type="paragraph" w:customStyle="1" w:styleId="xl100">
    <w:name w:val="xl100"/>
    <w:basedOn w:val="a1"/>
    <w:rsid w:val="00DA01AA"/>
    <w:pPr>
      <w:widowControl w:val="0"/>
      <w:pBdr>
        <w:bottom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hAnsi="Times New Roman"/>
      <w:sz w:val="20"/>
      <w:szCs w:val="20"/>
    </w:rPr>
  </w:style>
  <w:style w:type="paragraph" w:customStyle="1" w:styleId="xl101">
    <w:name w:val="xl101"/>
    <w:basedOn w:val="a1"/>
    <w:rsid w:val="00DA01AA"/>
    <w:pPr>
      <w:widowControl w:val="0"/>
      <w:pBdr>
        <w:top w:val="single" w:sz="4" w:space="0" w:color="auto"/>
        <w:bottom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hAnsi="Times New Roman"/>
      <w:sz w:val="20"/>
      <w:szCs w:val="20"/>
    </w:rPr>
  </w:style>
  <w:style w:type="paragraph" w:customStyle="1" w:styleId="xl102">
    <w:name w:val="xl102"/>
    <w:basedOn w:val="a1"/>
    <w:rsid w:val="00DA01AA"/>
    <w:pPr>
      <w:widowControl w:val="0"/>
      <w:pBdr>
        <w:top w:val="single" w:sz="4" w:space="0" w:color="auto"/>
        <w:left w:val="single" w:sz="4" w:space="0" w:color="auto"/>
        <w:bottom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hAnsi="Times New Roman"/>
      <w:b/>
      <w:bCs/>
      <w:sz w:val="20"/>
      <w:szCs w:val="20"/>
    </w:rPr>
  </w:style>
  <w:style w:type="paragraph" w:customStyle="1" w:styleId="xl103">
    <w:name w:val="xl103"/>
    <w:basedOn w:val="a1"/>
    <w:rsid w:val="00DA01AA"/>
    <w:pPr>
      <w:widowControl w:val="0"/>
      <w:pBdr>
        <w:top w:val="single" w:sz="4" w:space="0" w:color="auto"/>
        <w:left w:val="single" w:sz="4" w:space="0" w:color="auto"/>
        <w:bottom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hAnsi="Times New Roman"/>
      <w:b/>
      <w:bCs/>
      <w:sz w:val="20"/>
      <w:szCs w:val="20"/>
    </w:rPr>
  </w:style>
  <w:style w:type="character" w:styleId="afff6">
    <w:name w:val="FollowedHyperlink"/>
    <w:uiPriority w:val="99"/>
    <w:unhideWhenUsed/>
    <w:rsid w:val="00DA01AA"/>
    <w:rPr>
      <w:color w:val="800080"/>
      <w:u w:val="single"/>
    </w:rPr>
  </w:style>
  <w:style w:type="paragraph" w:customStyle="1" w:styleId="xl104">
    <w:name w:val="xl104"/>
    <w:basedOn w:val="a1"/>
    <w:rsid w:val="00DA01AA"/>
    <w:pPr>
      <w:widowControl w:val="0"/>
      <w:pBdr>
        <w:top w:val="single" w:sz="4" w:space="0" w:color="auto"/>
        <w:left w:val="single" w:sz="4" w:space="0" w:color="auto"/>
        <w:bottom w:val="single" w:sz="4" w:space="0" w:color="auto"/>
        <w:right w:val="single" w:sz="4" w:space="0" w:color="auto"/>
      </w:pBdr>
      <w:adjustRightInd w:val="0"/>
      <w:spacing w:before="100" w:beforeAutospacing="1" w:after="100" w:afterAutospacing="1" w:line="240" w:lineRule="auto"/>
      <w:jc w:val="center"/>
      <w:textAlignment w:val="baseline"/>
    </w:pPr>
    <w:rPr>
      <w:rFonts w:ascii="Times New Roman" w:hAnsi="Times New Roman"/>
      <w:sz w:val="20"/>
      <w:szCs w:val="20"/>
    </w:rPr>
  </w:style>
  <w:style w:type="paragraph" w:customStyle="1" w:styleId="xl105">
    <w:name w:val="xl105"/>
    <w:basedOn w:val="a1"/>
    <w:rsid w:val="00DA01AA"/>
    <w:pPr>
      <w:widowControl w:val="0"/>
      <w:pBdr>
        <w:top w:val="single" w:sz="4" w:space="0" w:color="auto"/>
        <w:left w:val="single" w:sz="4" w:space="0" w:color="auto"/>
        <w:bottom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hAnsi="Times New Roman"/>
      <w:sz w:val="20"/>
      <w:szCs w:val="20"/>
    </w:rPr>
  </w:style>
  <w:style w:type="paragraph" w:customStyle="1" w:styleId="xl106">
    <w:name w:val="xl106"/>
    <w:basedOn w:val="a1"/>
    <w:rsid w:val="00DA01AA"/>
    <w:pPr>
      <w:widowControl w:val="0"/>
      <w:pBdr>
        <w:top w:val="single" w:sz="4" w:space="0" w:color="auto"/>
        <w:left w:val="single" w:sz="4" w:space="0" w:color="auto"/>
        <w:bottom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hAnsi="Times New Roman"/>
      <w:sz w:val="20"/>
      <w:szCs w:val="20"/>
    </w:rPr>
  </w:style>
  <w:style w:type="paragraph" w:customStyle="1" w:styleId="xl107">
    <w:name w:val="xl107"/>
    <w:basedOn w:val="a1"/>
    <w:rsid w:val="00DA01AA"/>
    <w:pPr>
      <w:widowControl w:val="0"/>
      <w:pBdr>
        <w:top w:val="single" w:sz="4" w:space="0" w:color="auto"/>
        <w:left w:val="single" w:sz="4" w:space="0" w:color="auto"/>
        <w:bottom w:val="single" w:sz="4" w:space="0" w:color="auto"/>
        <w:right w:val="single" w:sz="4" w:space="0" w:color="auto"/>
      </w:pBdr>
      <w:adjustRightInd w:val="0"/>
      <w:spacing w:before="100" w:beforeAutospacing="1" w:after="100" w:afterAutospacing="1" w:line="240" w:lineRule="auto"/>
      <w:jc w:val="center"/>
      <w:textAlignment w:val="center"/>
    </w:pPr>
    <w:rPr>
      <w:rFonts w:ascii="Times New Roman" w:hAnsi="Times New Roman"/>
      <w:sz w:val="20"/>
      <w:szCs w:val="20"/>
    </w:rPr>
  </w:style>
  <w:style w:type="paragraph" w:customStyle="1" w:styleId="xl108">
    <w:name w:val="xl108"/>
    <w:basedOn w:val="a1"/>
    <w:rsid w:val="00DA01AA"/>
    <w:pPr>
      <w:widowControl w:val="0"/>
      <w:pBdr>
        <w:top w:val="single" w:sz="4" w:space="0" w:color="auto"/>
        <w:left w:val="single" w:sz="4" w:space="0" w:color="auto"/>
        <w:bottom w:val="single" w:sz="4" w:space="0" w:color="auto"/>
        <w:right w:val="single" w:sz="4" w:space="0" w:color="auto"/>
      </w:pBdr>
      <w:shd w:val="clear" w:color="000000" w:fill="FFFF00"/>
      <w:adjustRightInd w:val="0"/>
      <w:spacing w:before="100" w:beforeAutospacing="1" w:after="100" w:afterAutospacing="1" w:line="240" w:lineRule="auto"/>
      <w:jc w:val="center"/>
      <w:textAlignment w:val="baseline"/>
    </w:pPr>
    <w:rPr>
      <w:rFonts w:ascii="Times New Roman" w:hAnsi="Times New Roman"/>
      <w:b/>
      <w:bCs/>
      <w:sz w:val="20"/>
      <w:szCs w:val="20"/>
    </w:rPr>
  </w:style>
  <w:style w:type="paragraph" w:customStyle="1" w:styleId="xl109">
    <w:name w:val="xl109"/>
    <w:basedOn w:val="a1"/>
    <w:rsid w:val="00DA01AA"/>
    <w:pPr>
      <w:widowControl w:val="0"/>
      <w:pBdr>
        <w:top w:val="single" w:sz="4" w:space="0" w:color="auto"/>
        <w:left w:val="single" w:sz="4" w:space="0" w:color="auto"/>
        <w:bottom w:val="single" w:sz="4" w:space="0" w:color="auto"/>
        <w:right w:val="single" w:sz="4" w:space="0" w:color="auto"/>
      </w:pBdr>
      <w:shd w:val="clear" w:color="000000" w:fill="FFFF00"/>
      <w:adjustRightInd w:val="0"/>
      <w:spacing w:before="100" w:beforeAutospacing="1" w:after="100" w:afterAutospacing="1" w:line="240" w:lineRule="auto"/>
      <w:jc w:val="center"/>
      <w:textAlignment w:val="baseline"/>
    </w:pPr>
    <w:rPr>
      <w:rFonts w:ascii="Times New Roman" w:hAnsi="Times New Roman"/>
      <w:sz w:val="20"/>
      <w:szCs w:val="20"/>
    </w:rPr>
  </w:style>
  <w:style w:type="paragraph" w:customStyle="1" w:styleId="xl110">
    <w:name w:val="xl110"/>
    <w:basedOn w:val="a1"/>
    <w:rsid w:val="00DA01AA"/>
    <w:pPr>
      <w:widowControl w:val="0"/>
      <w:pBdr>
        <w:top w:val="single" w:sz="4" w:space="0" w:color="auto"/>
        <w:left w:val="single" w:sz="4" w:space="0" w:color="auto"/>
        <w:bottom w:val="single" w:sz="4" w:space="0" w:color="auto"/>
        <w:right w:val="single" w:sz="4" w:space="0" w:color="auto"/>
      </w:pBdr>
      <w:shd w:val="clear" w:color="000000" w:fill="FFFF00"/>
      <w:adjustRightInd w:val="0"/>
      <w:spacing w:before="100" w:beforeAutospacing="1" w:after="100" w:afterAutospacing="1" w:line="240" w:lineRule="auto"/>
      <w:jc w:val="center"/>
      <w:textAlignment w:val="center"/>
    </w:pPr>
    <w:rPr>
      <w:rFonts w:ascii="Times New Roman" w:hAnsi="Times New Roman"/>
      <w:b/>
      <w:bCs/>
      <w:sz w:val="20"/>
      <w:szCs w:val="20"/>
    </w:rPr>
  </w:style>
  <w:style w:type="paragraph" w:customStyle="1" w:styleId="WW-Web">
    <w:name w:val="WW-Обычный (Web)"/>
    <w:basedOn w:val="a1"/>
    <w:rsid w:val="00DA01AA"/>
    <w:pPr>
      <w:spacing w:before="280" w:after="280" w:line="240" w:lineRule="auto"/>
    </w:pPr>
    <w:rPr>
      <w:rFonts w:ascii="Times New Roman" w:hAnsi="Times New Roman"/>
      <w:sz w:val="24"/>
      <w:szCs w:val="24"/>
      <w:lang w:eastAsia="ar-SA"/>
    </w:rPr>
  </w:style>
  <w:style w:type="paragraph" w:customStyle="1" w:styleId="212">
    <w:name w:val="Основной текст 21"/>
    <w:basedOn w:val="a1"/>
    <w:rsid w:val="00DA01AA"/>
    <w:pPr>
      <w:widowControl w:val="0"/>
      <w:suppressAutoHyphens/>
      <w:spacing w:after="0" w:line="240" w:lineRule="auto"/>
    </w:pPr>
    <w:rPr>
      <w:rFonts w:ascii="Arial" w:eastAsia="Lucida Sans Unicode" w:hAnsi="Arial"/>
      <w:b/>
      <w:bCs/>
      <w:kern w:val="1"/>
      <w:sz w:val="28"/>
      <w:szCs w:val="24"/>
      <w:lang w:eastAsia="ar-SA"/>
    </w:rPr>
  </w:style>
  <w:style w:type="paragraph" w:customStyle="1" w:styleId="29">
    <w:name w:val="Обычный2"/>
    <w:rsid w:val="00DA01AA"/>
    <w:pPr>
      <w:spacing w:line="300" w:lineRule="auto"/>
      <w:ind w:left="1000"/>
      <w:jc w:val="right"/>
    </w:pPr>
    <w:rPr>
      <w:snapToGrid w:val="0"/>
      <w:sz w:val="24"/>
    </w:rPr>
  </w:style>
  <w:style w:type="character" w:customStyle="1" w:styleId="nobr">
    <w:name w:val="nobr"/>
    <w:basedOn w:val="a2"/>
    <w:rsid w:val="00DA01AA"/>
  </w:style>
  <w:style w:type="character" w:customStyle="1" w:styleId="news-src">
    <w:name w:val="news-src"/>
    <w:basedOn w:val="a2"/>
    <w:rsid w:val="00DA01AA"/>
  </w:style>
  <w:style w:type="paragraph" w:customStyle="1" w:styleId="xl63">
    <w:name w:val="xl63"/>
    <w:basedOn w:val="a1"/>
    <w:rsid w:val="00DA01A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64">
    <w:name w:val="xl64"/>
    <w:basedOn w:val="a1"/>
    <w:rsid w:val="00DA01A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65">
    <w:name w:val="xl65"/>
    <w:basedOn w:val="a1"/>
    <w:rsid w:val="00DA01AA"/>
    <w:pPr>
      <w:spacing w:before="100" w:beforeAutospacing="1" w:after="100" w:afterAutospacing="1" w:line="240" w:lineRule="auto"/>
    </w:pPr>
    <w:rPr>
      <w:rFonts w:ascii="Times New Roman" w:hAnsi="Times New Roman"/>
      <w:b/>
      <w:bCs/>
      <w:sz w:val="24"/>
      <w:szCs w:val="24"/>
    </w:rPr>
  </w:style>
  <w:style w:type="paragraph" w:customStyle="1" w:styleId="xl66">
    <w:name w:val="xl66"/>
    <w:basedOn w:val="a1"/>
    <w:rsid w:val="00DA01A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67">
    <w:name w:val="xl67"/>
    <w:basedOn w:val="a1"/>
    <w:rsid w:val="00DA01AA"/>
    <w:pPr>
      <w:spacing w:before="100" w:beforeAutospacing="1" w:after="100" w:afterAutospacing="1" w:line="240" w:lineRule="auto"/>
    </w:pPr>
    <w:rPr>
      <w:rFonts w:ascii="Times New Roman" w:hAnsi="Times New Roman"/>
      <w:b/>
      <w:bCs/>
      <w:sz w:val="24"/>
      <w:szCs w:val="24"/>
    </w:rPr>
  </w:style>
  <w:style w:type="paragraph" w:customStyle="1" w:styleId="xl68">
    <w:name w:val="xl68"/>
    <w:basedOn w:val="a1"/>
    <w:rsid w:val="00DA01AA"/>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69">
    <w:name w:val="xl69"/>
    <w:basedOn w:val="a1"/>
    <w:rsid w:val="00DA01AA"/>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70">
    <w:name w:val="xl70"/>
    <w:basedOn w:val="a1"/>
    <w:rsid w:val="00DA01A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71">
    <w:name w:val="xl71"/>
    <w:basedOn w:val="a1"/>
    <w:rsid w:val="00DA01AA"/>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numbering" w:customStyle="1" w:styleId="2a">
    <w:name w:val="Нет списка2"/>
    <w:next w:val="a4"/>
    <w:uiPriority w:val="99"/>
    <w:semiHidden/>
    <w:unhideWhenUsed/>
    <w:rsid w:val="00DA01AA"/>
  </w:style>
  <w:style w:type="table" w:customStyle="1" w:styleId="35">
    <w:name w:val="Сетка таблицы3"/>
    <w:basedOn w:val="a3"/>
    <w:next w:val="a7"/>
    <w:rsid w:val="00DA01AA"/>
    <w:rPr>
      <w:rFonts w:eastAsia="Calibri"/>
      <w:kern w:val="2"/>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0">
    <w:name w:val="Сетка таблицы12"/>
    <w:basedOn w:val="a3"/>
    <w:next w:val="a7"/>
    <w:uiPriority w:val="59"/>
    <w:rsid w:val="00DA01A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
    <w:name w:val="Сетка таблицы4"/>
    <w:basedOn w:val="a3"/>
    <w:next w:val="a7"/>
    <w:rsid w:val="00DA01AA"/>
    <w:rPr>
      <w:rFonts w:eastAsia="Calibri"/>
      <w:kern w:val="2"/>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36">
    <w:name w:val="Нет списка3"/>
    <w:next w:val="a4"/>
    <w:uiPriority w:val="99"/>
    <w:semiHidden/>
    <w:unhideWhenUsed/>
    <w:rsid w:val="00DA01AA"/>
  </w:style>
  <w:style w:type="table" w:customStyle="1" w:styleId="52">
    <w:name w:val="Сетка таблицы5"/>
    <w:basedOn w:val="a3"/>
    <w:next w:val="a7"/>
    <w:rsid w:val="00DA01AA"/>
    <w:rPr>
      <w:rFonts w:eastAsia="Calibri"/>
      <w:kern w:val="2"/>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0">
    <w:name w:val="Сетка таблицы13"/>
    <w:basedOn w:val="a3"/>
    <w:next w:val="a7"/>
    <w:uiPriority w:val="59"/>
    <w:rsid w:val="00DA01A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3"/>
    <w:next w:val="a7"/>
    <w:rsid w:val="00DA01AA"/>
    <w:rPr>
      <w:rFonts w:eastAsia="Calibri"/>
      <w:kern w:val="2"/>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5">
    <w:name w:val="Нет списка4"/>
    <w:next w:val="a4"/>
    <w:uiPriority w:val="99"/>
    <w:semiHidden/>
    <w:unhideWhenUsed/>
    <w:rsid w:val="00DA01AA"/>
  </w:style>
  <w:style w:type="table" w:customStyle="1" w:styleId="72">
    <w:name w:val="Сетка таблицы7"/>
    <w:basedOn w:val="a3"/>
    <w:next w:val="a7"/>
    <w:rsid w:val="00DA01AA"/>
    <w:rPr>
      <w:rFonts w:eastAsia="Calibri"/>
      <w:kern w:val="2"/>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0">
    <w:name w:val="Сетка таблицы14"/>
    <w:basedOn w:val="a3"/>
    <w:next w:val="a7"/>
    <w:uiPriority w:val="59"/>
    <w:rsid w:val="00DA01A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7">
    <w:name w:val="Title"/>
    <w:basedOn w:val="a1"/>
    <w:next w:val="af7"/>
    <w:rsid w:val="00DA01AA"/>
    <w:pPr>
      <w:keepNext/>
      <w:suppressAutoHyphens/>
      <w:spacing w:before="240" w:after="120" w:line="240" w:lineRule="auto"/>
    </w:pPr>
    <w:rPr>
      <w:rFonts w:ascii="Arial" w:eastAsia="Lucida Sans Unicode" w:hAnsi="Arial" w:cs="Tahoma"/>
      <w:sz w:val="28"/>
      <w:szCs w:val="28"/>
      <w:lang w:eastAsia="ar-SA"/>
    </w:rPr>
  </w:style>
  <w:style w:type="paragraph" w:customStyle="1" w:styleId="220">
    <w:name w:val="Основной текст с отступом 22"/>
    <w:basedOn w:val="a1"/>
    <w:rsid w:val="00DA01AA"/>
    <w:pPr>
      <w:suppressAutoHyphens/>
      <w:spacing w:after="0" w:line="240" w:lineRule="auto"/>
      <w:ind w:left="360"/>
      <w:jc w:val="both"/>
    </w:pPr>
    <w:rPr>
      <w:rFonts w:ascii="Arial" w:hAnsi="Arial" w:cs="Arial"/>
      <w:sz w:val="26"/>
      <w:szCs w:val="26"/>
      <w:lang w:eastAsia="ar-SA"/>
    </w:rPr>
  </w:style>
  <w:style w:type="character" w:customStyle="1" w:styleId="g-nowrap">
    <w:name w:val="g-nowrap"/>
    <w:basedOn w:val="a2"/>
    <w:rsid w:val="00DA01AA"/>
  </w:style>
  <w:style w:type="character" w:customStyle="1" w:styleId="b-timetablestations">
    <w:name w:val="b-timetable__stations"/>
    <w:basedOn w:val="a2"/>
    <w:rsid w:val="00DA01AA"/>
  </w:style>
  <w:style w:type="character" w:customStyle="1" w:styleId="adr">
    <w:name w:val="adr"/>
    <w:basedOn w:val="a2"/>
    <w:rsid w:val="00DA01AA"/>
  </w:style>
  <w:style w:type="paragraph" w:styleId="afff8">
    <w:name w:val="Revision"/>
    <w:hidden/>
    <w:uiPriority w:val="99"/>
    <w:semiHidden/>
    <w:rsid w:val="00DA01AA"/>
  </w:style>
  <w:style w:type="numbering" w:customStyle="1" w:styleId="53">
    <w:name w:val="Нет списка5"/>
    <w:next w:val="a4"/>
    <w:uiPriority w:val="99"/>
    <w:semiHidden/>
    <w:unhideWhenUsed/>
    <w:rsid w:val="00DA01AA"/>
  </w:style>
  <w:style w:type="table" w:customStyle="1" w:styleId="82">
    <w:name w:val="Сетка таблицы8"/>
    <w:basedOn w:val="a3"/>
    <w:next w:val="a7"/>
    <w:rsid w:val="00DA01AA"/>
    <w:rPr>
      <w:rFonts w:eastAsia="Calibri"/>
      <w:kern w:val="2"/>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0">
    <w:name w:val="Сетка таблицы15"/>
    <w:basedOn w:val="a3"/>
    <w:next w:val="a7"/>
    <w:uiPriority w:val="59"/>
    <w:rsid w:val="00DA01A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
    <w:name w:val="Нет списка6"/>
    <w:next w:val="a4"/>
    <w:uiPriority w:val="99"/>
    <w:semiHidden/>
    <w:unhideWhenUsed/>
    <w:rsid w:val="00DA01AA"/>
  </w:style>
  <w:style w:type="table" w:customStyle="1" w:styleId="90">
    <w:name w:val="Сетка таблицы9"/>
    <w:basedOn w:val="a3"/>
    <w:next w:val="a7"/>
    <w:rsid w:val="00DA01AA"/>
    <w:rPr>
      <w:rFonts w:eastAsia="Calibri"/>
      <w:kern w:val="2"/>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0">
    <w:name w:val="Сетка таблицы16"/>
    <w:basedOn w:val="a3"/>
    <w:next w:val="a7"/>
    <w:uiPriority w:val="59"/>
    <w:rsid w:val="00DA01A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
    <w:name w:val="Нет списка7"/>
    <w:next w:val="a4"/>
    <w:uiPriority w:val="99"/>
    <w:semiHidden/>
    <w:unhideWhenUsed/>
    <w:rsid w:val="00DA01AA"/>
  </w:style>
  <w:style w:type="table" w:customStyle="1" w:styleId="101">
    <w:name w:val="Сетка таблицы10"/>
    <w:basedOn w:val="a3"/>
    <w:next w:val="a7"/>
    <w:rsid w:val="00DA01AA"/>
    <w:rPr>
      <w:rFonts w:eastAsia="Calibri"/>
      <w:kern w:val="2"/>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0">
    <w:name w:val="Сетка таблицы17"/>
    <w:basedOn w:val="a3"/>
    <w:next w:val="a7"/>
    <w:uiPriority w:val="59"/>
    <w:rsid w:val="00DA01A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3">
    <w:name w:val="Нет списка8"/>
    <w:next w:val="a4"/>
    <w:uiPriority w:val="99"/>
    <w:semiHidden/>
    <w:unhideWhenUsed/>
    <w:rsid w:val="00DA01AA"/>
  </w:style>
  <w:style w:type="table" w:customStyle="1" w:styleId="180">
    <w:name w:val="Сетка таблицы18"/>
    <w:basedOn w:val="a3"/>
    <w:next w:val="a7"/>
    <w:uiPriority w:val="59"/>
    <w:rsid w:val="00DA01A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4">
    <w:name w:val="style4"/>
    <w:basedOn w:val="a1"/>
    <w:rsid w:val="00DA01AA"/>
    <w:pPr>
      <w:spacing w:before="100" w:beforeAutospacing="1" w:after="100" w:afterAutospacing="1" w:line="240" w:lineRule="auto"/>
    </w:pPr>
    <w:rPr>
      <w:rFonts w:ascii="Times New Roman" w:hAnsi="Times New Roman"/>
      <w:sz w:val="24"/>
      <w:szCs w:val="24"/>
    </w:rPr>
  </w:style>
  <w:style w:type="character" w:customStyle="1" w:styleId="b-timetabletime">
    <w:name w:val="b-timetable__time"/>
    <w:basedOn w:val="a2"/>
    <w:rsid w:val="00DA01AA"/>
  </w:style>
  <w:style w:type="character" w:customStyle="1" w:styleId="afff9">
    <w:name w:val="Основной текст_"/>
    <w:link w:val="37"/>
    <w:rsid w:val="00DA01AA"/>
    <w:rPr>
      <w:spacing w:val="4"/>
      <w:shd w:val="clear" w:color="auto" w:fill="FFFFFF"/>
    </w:rPr>
  </w:style>
  <w:style w:type="paragraph" w:customStyle="1" w:styleId="37">
    <w:name w:val="Основной текст3"/>
    <w:basedOn w:val="a1"/>
    <w:link w:val="afff9"/>
    <w:rsid w:val="00DA01AA"/>
    <w:pPr>
      <w:widowControl w:val="0"/>
      <w:shd w:val="clear" w:color="auto" w:fill="FFFFFF"/>
      <w:spacing w:after="0" w:line="263" w:lineRule="exact"/>
      <w:jc w:val="center"/>
    </w:pPr>
    <w:rPr>
      <w:rFonts w:ascii="Times New Roman" w:hAnsi="Times New Roman"/>
      <w:spacing w:val="4"/>
      <w:sz w:val="20"/>
      <w:szCs w:val="20"/>
      <w:lang w:val="x-none" w:eastAsia="x-none"/>
    </w:rPr>
  </w:style>
  <w:style w:type="character" w:customStyle="1" w:styleId="38">
    <w:name w:val="Основной текст (3)_"/>
    <w:link w:val="39"/>
    <w:rsid w:val="00DA01AA"/>
    <w:rPr>
      <w:b/>
      <w:bCs/>
      <w:spacing w:val="1"/>
      <w:shd w:val="clear" w:color="auto" w:fill="FFFFFF"/>
    </w:rPr>
  </w:style>
  <w:style w:type="paragraph" w:customStyle="1" w:styleId="39">
    <w:name w:val="Основной текст (3)"/>
    <w:basedOn w:val="a1"/>
    <w:link w:val="38"/>
    <w:rsid w:val="00DA01AA"/>
    <w:pPr>
      <w:widowControl w:val="0"/>
      <w:shd w:val="clear" w:color="auto" w:fill="FFFFFF"/>
      <w:spacing w:before="600" w:after="0" w:line="403" w:lineRule="exact"/>
      <w:jc w:val="both"/>
    </w:pPr>
    <w:rPr>
      <w:rFonts w:ascii="Times New Roman" w:hAnsi="Times New Roman"/>
      <w:b/>
      <w:bCs/>
      <w:spacing w:val="1"/>
      <w:sz w:val="20"/>
      <w:szCs w:val="20"/>
      <w:lang w:val="x-none" w:eastAsia="x-none"/>
    </w:rPr>
  </w:style>
  <w:style w:type="character" w:customStyle="1" w:styleId="54">
    <w:name w:val="Основной текст (5)_"/>
    <w:link w:val="55"/>
    <w:rsid w:val="00DA01AA"/>
    <w:rPr>
      <w:b/>
      <w:bCs/>
      <w:spacing w:val="-4"/>
      <w:sz w:val="25"/>
      <w:szCs w:val="25"/>
      <w:shd w:val="clear" w:color="auto" w:fill="FFFFFF"/>
    </w:rPr>
  </w:style>
  <w:style w:type="character" w:customStyle="1" w:styleId="1d">
    <w:name w:val="Заголовок №1_"/>
    <w:link w:val="1e"/>
    <w:rsid w:val="00DA01AA"/>
    <w:rPr>
      <w:rFonts w:ascii="Tahoma" w:eastAsia="Tahoma" w:hAnsi="Tahoma" w:cs="Tahoma"/>
      <w:b/>
      <w:bCs/>
      <w:spacing w:val="52"/>
      <w:sz w:val="28"/>
      <w:szCs w:val="28"/>
      <w:shd w:val="clear" w:color="auto" w:fill="FFFFFF"/>
    </w:rPr>
  </w:style>
  <w:style w:type="character" w:customStyle="1" w:styleId="64">
    <w:name w:val="Основной текст (6)_"/>
    <w:link w:val="65"/>
    <w:rsid w:val="00DA01AA"/>
    <w:rPr>
      <w:spacing w:val="9"/>
      <w:shd w:val="clear" w:color="auto" w:fill="FFFFFF"/>
    </w:rPr>
  </w:style>
  <w:style w:type="character" w:customStyle="1" w:styleId="2b">
    <w:name w:val="Основной текст2"/>
    <w:rsid w:val="00DA01AA"/>
    <w:rPr>
      <w:rFonts w:eastAsia="Times New Roman"/>
      <w:b w:val="0"/>
      <w:bCs w:val="0"/>
      <w:i w:val="0"/>
      <w:iCs w:val="0"/>
      <w:smallCaps w:val="0"/>
      <w:strike w:val="0"/>
      <w:color w:val="000000"/>
      <w:spacing w:val="4"/>
      <w:w w:val="100"/>
      <w:position w:val="0"/>
      <w:sz w:val="20"/>
      <w:szCs w:val="20"/>
      <w:u w:val="single"/>
      <w:shd w:val="clear" w:color="auto" w:fill="FFFFFF"/>
      <w:lang w:val="ru-RU"/>
    </w:rPr>
  </w:style>
  <w:style w:type="character" w:customStyle="1" w:styleId="46">
    <w:name w:val="Заголовок №4_"/>
    <w:link w:val="47"/>
    <w:rsid w:val="00DA01AA"/>
    <w:rPr>
      <w:spacing w:val="9"/>
      <w:shd w:val="clear" w:color="auto" w:fill="FFFFFF"/>
    </w:rPr>
  </w:style>
  <w:style w:type="paragraph" w:customStyle="1" w:styleId="55">
    <w:name w:val="Основной текст (5)"/>
    <w:basedOn w:val="a1"/>
    <w:link w:val="54"/>
    <w:rsid w:val="00DA01AA"/>
    <w:pPr>
      <w:widowControl w:val="0"/>
      <w:shd w:val="clear" w:color="auto" w:fill="FFFFFF"/>
      <w:spacing w:after="0" w:line="0" w:lineRule="atLeast"/>
    </w:pPr>
    <w:rPr>
      <w:rFonts w:ascii="Times New Roman" w:hAnsi="Times New Roman"/>
      <w:b/>
      <w:bCs/>
      <w:spacing w:val="-4"/>
      <w:sz w:val="25"/>
      <w:szCs w:val="25"/>
      <w:lang w:val="x-none" w:eastAsia="x-none"/>
    </w:rPr>
  </w:style>
  <w:style w:type="paragraph" w:customStyle="1" w:styleId="1e">
    <w:name w:val="Заголовок №1"/>
    <w:basedOn w:val="a1"/>
    <w:link w:val="1d"/>
    <w:rsid w:val="00DA01AA"/>
    <w:pPr>
      <w:widowControl w:val="0"/>
      <w:shd w:val="clear" w:color="auto" w:fill="FFFFFF"/>
      <w:spacing w:after="0" w:line="0" w:lineRule="atLeast"/>
      <w:outlineLvl w:val="0"/>
    </w:pPr>
    <w:rPr>
      <w:rFonts w:ascii="Tahoma" w:eastAsia="Tahoma" w:hAnsi="Tahoma"/>
      <w:b/>
      <w:bCs/>
      <w:spacing w:val="52"/>
      <w:sz w:val="28"/>
      <w:szCs w:val="28"/>
      <w:lang w:val="x-none" w:eastAsia="x-none"/>
    </w:rPr>
  </w:style>
  <w:style w:type="paragraph" w:customStyle="1" w:styleId="65">
    <w:name w:val="Основной текст (6)"/>
    <w:basedOn w:val="a1"/>
    <w:link w:val="64"/>
    <w:rsid w:val="00DA01AA"/>
    <w:pPr>
      <w:widowControl w:val="0"/>
      <w:shd w:val="clear" w:color="auto" w:fill="FFFFFF"/>
      <w:spacing w:after="0" w:line="274" w:lineRule="exact"/>
      <w:ind w:hanging="1900"/>
      <w:jc w:val="both"/>
    </w:pPr>
    <w:rPr>
      <w:rFonts w:ascii="Times New Roman" w:hAnsi="Times New Roman"/>
      <w:spacing w:val="9"/>
      <w:sz w:val="20"/>
      <w:szCs w:val="20"/>
      <w:lang w:val="x-none" w:eastAsia="x-none"/>
    </w:rPr>
  </w:style>
  <w:style w:type="paragraph" w:customStyle="1" w:styleId="47">
    <w:name w:val="Заголовок №4"/>
    <w:basedOn w:val="a1"/>
    <w:link w:val="46"/>
    <w:rsid w:val="00DA01AA"/>
    <w:pPr>
      <w:widowControl w:val="0"/>
      <w:shd w:val="clear" w:color="auto" w:fill="FFFFFF"/>
      <w:spacing w:after="0" w:line="263" w:lineRule="exact"/>
      <w:jc w:val="both"/>
      <w:outlineLvl w:val="3"/>
    </w:pPr>
    <w:rPr>
      <w:rFonts w:ascii="Times New Roman" w:hAnsi="Times New Roman"/>
      <w:spacing w:val="9"/>
      <w:sz w:val="20"/>
      <w:szCs w:val="20"/>
      <w:lang w:val="x-none" w:eastAsia="x-none"/>
    </w:rPr>
  </w:style>
  <w:style w:type="paragraph" w:customStyle="1" w:styleId="Default">
    <w:name w:val="Default"/>
    <w:rsid w:val="00DA01AA"/>
    <w:pPr>
      <w:widowControl w:val="0"/>
      <w:autoSpaceDE w:val="0"/>
      <w:autoSpaceDN w:val="0"/>
      <w:adjustRightInd w:val="0"/>
    </w:pPr>
    <w:rPr>
      <w:rFonts w:ascii="Times" w:hAnsi="Times" w:cs="Times"/>
      <w:color w:val="000000"/>
      <w:sz w:val="24"/>
      <w:szCs w:val="24"/>
    </w:rPr>
  </w:style>
  <w:style w:type="paragraph" w:styleId="afffa">
    <w:name w:val="No Spacing"/>
    <w:link w:val="afffb"/>
    <w:uiPriority w:val="1"/>
    <w:qFormat/>
    <w:rsid w:val="00DA01AA"/>
    <w:rPr>
      <w:rFonts w:ascii="Calibri" w:hAnsi="Calibri"/>
      <w:sz w:val="22"/>
      <w:szCs w:val="22"/>
    </w:rPr>
  </w:style>
  <w:style w:type="paragraph" w:customStyle="1" w:styleId="bodytext">
    <w:name w:val="bodytext"/>
    <w:basedOn w:val="a1"/>
    <w:rsid w:val="00DA01AA"/>
    <w:pPr>
      <w:spacing w:before="100" w:beforeAutospacing="1" w:after="100" w:afterAutospacing="1" w:line="240" w:lineRule="auto"/>
    </w:pPr>
    <w:rPr>
      <w:rFonts w:ascii="Times New Roman" w:hAnsi="Times New Roman"/>
      <w:sz w:val="24"/>
      <w:szCs w:val="24"/>
    </w:rPr>
  </w:style>
  <w:style w:type="paragraph" w:customStyle="1" w:styleId="CharCharCharChar">
    <w:name w:val="Знак Знак Char Char Знак Знак Char Char"/>
    <w:basedOn w:val="a1"/>
    <w:rsid w:val="00DA01AA"/>
    <w:pPr>
      <w:spacing w:after="160" w:line="240" w:lineRule="exact"/>
    </w:pPr>
    <w:rPr>
      <w:rFonts w:ascii="Verdana" w:hAnsi="Verdana" w:cs="Verdana"/>
      <w:sz w:val="20"/>
      <w:szCs w:val="20"/>
      <w:lang w:val="en-US" w:eastAsia="en-US"/>
    </w:rPr>
  </w:style>
  <w:style w:type="paragraph" w:customStyle="1" w:styleId="font12">
    <w:name w:val="font12"/>
    <w:basedOn w:val="a1"/>
    <w:rsid w:val="00DA01AA"/>
    <w:pPr>
      <w:spacing w:before="100" w:beforeAutospacing="1" w:after="100" w:afterAutospacing="1" w:line="240" w:lineRule="auto"/>
    </w:pPr>
    <w:rPr>
      <w:rFonts w:ascii="Tahoma" w:hAnsi="Tahoma" w:cs="Tahoma"/>
      <w:b/>
      <w:bCs/>
      <w:color w:val="000000"/>
      <w:sz w:val="16"/>
      <w:szCs w:val="16"/>
    </w:rPr>
  </w:style>
  <w:style w:type="paragraph" w:customStyle="1" w:styleId="xl111">
    <w:name w:val="xl111"/>
    <w:basedOn w:val="a1"/>
    <w:rsid w:val="00DA01AA"/>
    <w:pPr>
      <w:shd w:val="clear" w:color="000000" w:fill="99FFCC"/>
      <w:spacing w:before="100" w:beforeAutospacing="1" w:after="100" w:afterAutospacing="1" w:line="240" w:lineRule="auto"/>
      <w:jc w:val="center"/>
      <w:textAlignment w:val="center"/>
    </w:pPr>
    <w:rPr>
      <w:rFonts w:ascii="Times New Roman" w:hAnsi="Times New Roman"/>
      <w:sz w:val="20"/>
      <w:szCs w:val="20"/>
    </w:rPr>
  </w:style>
  <w:style w:type="paragraph" w:customStyle="1" w:styleId="xl112">
    <w:name w:val="xl112"/>
    <w:basedOn w:val="a1"/>
    <w:rsid w:val="00DA01AA"/>
    <w:pPr>
      <w:pBdr>
        <w:top w:val="single" w:sz="4" w:space="0" w:color="auto"/>
        <w:left w:val="single" w:sz="4" w:space="0" w:color="auto"/>
        <w:bottom w:val="single" w:sz="4" w:space="0" w:color="auto"/>
        <w:right w:val="single" w:sz="4" w:space="0" w:color="auto"/>
      </w:pBdr>
      <w:shd w:val="clear" w:color="000000" w:fill="99FFCC"/>
      <w:spacing w:before="100" w:beforeAutospacing="1" w:after="100" w:afterAutospacing="1" w:line="240" w:lineRule="auto"/>
      <w:jc w:val="center"/>
      <w:textAlignment w:val="center"/>
    </w:pPr>
    <w:rPr>
      <w:rFonts w:ascii="Times New Roman" w:hAnsi="Times New Roman"/>
      <w:i/>
      <w:iCs/>
      <w:color w:val="0000CC"/>
      <w:sz w:val="20"/>
      <w:szCs w:val="20"/>
    </w:rPr>
  </w:style>
  <w:style w:type="paragraph" w:customStyle="1" w:styleId="xl113">
    <w:name w:val="xl113"/>
    <w:basedOn w:val="a1"/>
    <w:rsid w:val="00DA01A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sz w:val="20"/>
      <w:szCs w:val="20"/>
    </w:rPr>
  </w:style>
  <w:style w:type="paragraph" w:customStyle="1" w:styleId="xl114">
    <w:name w:val="xl114"/>
    <w:basedOn w:val="a1"/>
    <w:rsid w:val="00DA01AA"/>
    <w:pPr>
      <w:pBdr>
        <w:top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sz w:val="20"/>
      <w:szCs w:val="20"/>
    </w:rPr>
  </w:style>
  <w:style w:type="paragraph" w:customStyle="1" w:styleId="xl115">
    <w:name w:val="xl115"/>
    <w:basedOn w:val="a1"/>
    <w:rsid w:val="00DA01AA"/>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0"/>
      <w:szCs w:val="20"/>
    </w:rPr>
  </w:style>
  <w:style w:type="paragraph" w:customStyle="1" w:styleId="xl116">
    <w:name w:val="xl116"/>
    <w:basedOn w:val="a1"/>
    <w:rsid w:val="00DA01A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17">
    <w:name w:val="xl117"/>
    <w:basedOn w:val="a1"/>
    <w:rsid w:val="00DA01A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sz w:val="20"/>
      <w:szCs w:val="20"/>
    </w:rPr>
  </w:style>
  <w:style w:type="paragraph" w:customStyle="1" w:styleId="xl118">
    <w:name w:val="xl118"/>
    <w:basedOn w:val="a1"/>
    <w:rsid w:val="00DA01AA"/>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0"/>
      <w:szCs w:val="20"/>
    </w:rPr>
  </w:style>
  <w:style w:type="paragraph" w:customStyle="1" w:styleId="xl119">
    <w:name w:val="xl119"/>
    <w:basedOn w:val="a1"/>
    <w:rsid w:val="00DA01AA"/>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0"/>
      <w:szCs w:val="20"/>
    </w:rPr>
  </w:style>
  <w:style w:type="paragraph" w:customStyle="1" w:styleId="xl120">
    <w:name w:val="xl120"/>
    <w:basedOn w:val="a1"/>
    <w:rsid w:val="00DA01AA"/>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i/>
      <w:iCs/>
      <w:color w:val="0000CC"/>
      <w:sz w:val="20"/>
      <w:szCs w:val="20"/>
    </w:rPr>
  </w:style>
  <w:style w:type="paragraph" w:customStyle="1" w:styleId="xl121">
    <w:name w:val="xl121"/>
    <w:basedOn w:val="a1"/>
    <w:rsid w:val="00DA01AA"/>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i/>
      <w:iCs/>
      <w:color w:val="0000CC"/>
      <w:sz w:val="20"/>
      <w:szCs w:val="20"/>
    </w:rPr>
  </w:style>
  <w:style w:type="paragraph" w:customStyle="1" w:styleId="xl122">
    <w:name w:val="xl122"/>
    <w:basedOn w:val="a1"/>
    <w:rsid w:val="00DA01AA"/>
    <w:pPr>
      <w:pBdr>
        <w:top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sz w:val="20"/>
      <w:szCs w:val="20"/>
    </w:rPr>
  </w:style>
  <w:style w:type="paragraph" w:customStyle="1" w:styleId="xl123">
    <w:name w:val="xl123"/>
    <w:basedOn w:val="a1"/>
    <w:rsid w:val="00DA01AA"/>
    <w:pPr>
      <w:pBdr>
        <w:top w:val="single" w:sz="4" w:space="0" w:color="auto"/>
        <w:left w:val="single" w:sz="4" w:space="0" w:color="auto"/>
      </w:pBdr>
      <w:spacing w:before="100" w:beforeAutospacing="1" w:after="100" w:afterAutospacing="1" w:line="240" w:lineRule="auto"/>
      <w:jc w:val="center"/>
      <w:textAlignment w:val="center"/>
    </w:pPr>
    <w:rPr>
      <w:rFonts w:ascii="Times New Roman" w:hAnsi="Times New Roman"/>
      <w:sz w:val="20"/>
      <w:szCs w:val="20"/>
    </w:rPr>
  </w:style>
  <w:style w:type="paragraph" w:customStyle="1" w:styleId="xl124">
    <w:name w:val="xl124"/>
    <w:basedOn w:val="a1"/>
    <w:rsid w:val="00DA01AA"/>
    <w:pPr>
      <w:pBdr>
        <w:top w:val="single" w:sz="4" w:space="0" w:color="auto"/>
      </w:pBdr>
      <w:spacing w:before="100" w:beforeAutospacing="1" w:after="100" w:afterAutospacing="1" w:line="240" w:lineRule="auto"/>
      <w:jc w:val="center"/>
      <w:textAlignment w:val="center"/>
    </w:pPr>
    <w:rPr>
      <w:rFonts w:ascii="Times New Roman" w:hAnsi="Times New Roman"/>
      <w:sz w:val="20"/>
      <w:szCs w:val="20"/>
    </w:rPr>
  </w:style>
  <w:style w:type="paragraph" w:customStyle="1" w:styleId="xl125">
    <w:name w:val="xl125"/>
    <w:basedOn w:val="a1"/>
    <w:rsid w:val="00DA01AA"/>
    <w:pPr>
      <w:pBdr>
        <w:top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0"/>
      <w:szCs w:val="20"/>
    </w:rPr>
  </w:style>
  <w:style w:type="paragraph" w:customStyle="1" w:styleId="afffc">
    <w:name w:val="Знак"/>
    <w:basedOn w:val="a1"/>
    <w:rsid w:val="00DA01AA"/>
    <w:pPr>
      <w:spacing w:before="100" w:beforeAutospacing="1" w:after="100" w:afterAutospacing="1" w:line="240" w:lineRule="auto"/>
      <w:ind w:firstLine="851"/>
      <w:jc w:val="both"/>
    </w:pPr>
    <w:rPr>
      <w:rFonts w:ascii="Tahoma" w:hAnsi="Tahoma"/>
      <w:bCs/>
      <w:sz w:val="20"/>
      <w:szCs w:val="20"/>
      <w:lang w:val="en-US" w:eastAsia="en-US"/>
    </w:rPr>
  </w:style>
  <w:style w:type="character" w:customStyle="1" w:styleId="mw-editsection-bracket">
    <w:name w:val="mw-editsection-bracket"/>
    <w:basedOn w:val="a2"/>
    <w:rsid w:val="00DA01AA"/>
  </w:style>
  <w:style w:type="character" w:customStyle="1" w:styleId="mw-editsection-divider">
    <w:name w:val="mw-editsection-divider"/>
    <w:basedOn w:val="a2"/>
    <w:rsid w:val="00DA01AA"/>
  </w:style>
  <w:style w:type="paragraph" w:customStyle="1" w:styleId="afffd">
    <w:name w:val="Текстовка"/>
    <w:rsid w:val="00DA01AA"/>
    <w:pPr>
      <w:suppressAutoHyphens/>
      <w:ind w:firstLine="851"/>
      <w:jc w:val="both"/>
    </w:pPr>
    <w:rPr>
      <w:rFonts w:eastAsia="Arial"/>
      <w:kern w:val="1"/>
      <w:sz w:val="28"/>
      <w:lang w:eastAsia="ar-SA"/>
    </w:rPr>
  </w:style>
  <w:style w:type="paragraph" w:customStyle="1" w:styleId="afffe">
    <w:name w:val="Абзац"/>
    <w:basedOn w:val="a1"/>
    <w:link w:val="affff"/>
    <w:qFormat/>
    <w:rsid w:val="00DA01AA"/>
    <w:pPr>
      <w:suppressAutoHyphens/>
      <w:spacing w:after="0" w:line="360" w:lineRule="auto"/>
      <w:ind w:firstLine="720"/>
      <w:jc w:val="both"/>
    </w:pPr>
    <w:rPr>
      <w:rFonts w:ascii="Times New Roman" w:hAnsi="Times New Roman"/>
      <w:sz w:val="26"/>
      <w:szCs w:val="20"/>
      <w:lang w:val="x-none" w:eastAsia="ar-SA"/>
    </w:rPr>
  </w:style>
  <w:style w:type="numbering" w:customStyle="1" w:styleId="112">
    <w:name w:val="Нет списка11"/>
    <w:next w:val="a4"/>
    <w:uiPriority w:val="99"/>
    <w:semiHidden/>
    <w:unhideWhenUsed/>
    <w:rsid w:val="00DA01AA"/>
  </w:style>
  <w:style w:type="table" w:customStyle="1" w:styleId="213">
    <w:name w:val="Сетка таблицы21"/>
    <w:basedOn w:val="a3"/>
    <w:next w:val="a7"/>
    <w:uiPriority w:val="59"/>
    <w:rsid w:val="00DA01AA"/>
    <w:pPr>
      <w:ind w:firstLine="851"/>
      <w:jc w:val="both"/>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0">
    <w:name w:val="Сетка таблицы111"/>
    <w:basedOn w:val="a3"/>
    <w:next w:val="a7"/>
    <w:uiPriority w:val="59"/>
    <w:rsid w:val="00DA01AA"/>
    <w:pPr>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4">
    <w:name w:val="Нет списка21"/>
    <w:next w:val="a4"/>
    <w:uiPriority w:val="99"/>
    <w:semiHidden/>
    <w:unhideWhenUsed/>
    <w:rsid w:val="00DA01AA"/>
  </w:style>
  <w:style w:type="table" w:customStyle="1" w:styleId="311">
    <w:name w:val="Сетка таблицы31"/>
    <w:basedOn w:val="a3"/>
    <w:next w:val="a7"/>
    <w:uiPriority w:val="59"/>
    <w:rsid w:val="00DA01AA"/>
    <w:pPr>
      <w:ind w:firstLine="851"/>
      <w:jc w:val="both"/>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1">
    <w:name w:val="Сетка таблицы121"/>
    <w:basedOn w:val="a3"/>
    <w:next w:val="a7"/>
    <w:uiPriority w:val="59"/>
    <w:rsid w:val="00DA01AA"/>
    <w:pPr>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
    <w:name w:val="Сетка таблицы41"/>
    <w:basedOn w:val="a3"/>
    <w:next w:val="a7"/>
    <w:uiPriority w:val="59"/>
    <w:rsid w:val="00DA01AA"/>
    <w:pPr>
      <w:ind w:firstLine="851"/>
      <w:jc w:val="both"/>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0">
    <w:name w:val="Сетка таблицы51"/>
    <w:basedOn w:val="a3"/>
    <w:next w:val="a7"/>
    <w:uiPriority w:val="59"/>
    <w:rsid w:val="00DA01AA"/>
    <w:pPr>
      <w:ind w:firstLine="851"/>
      <w:jc w:val="both"/>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ff0">
    <w:name w:val="endnote reference"/>
    <w:unhideWhenUsed/>
    <w:rsid w:val="00DA01AA"/>
    <w:rPr>
      <w:vertAlign w:val="superscript"/>
    </w:rPr>
  </w:style>
  <w:style w:type="character" w:customStyle="1" w:styleId="company-bold">
    <w:name w:val="company-bold"/>
    <w:basedOn w:val="a2"/>
    <w:rsid w:val="00DA01AA"/>
  </w:style>
  <w:style w:type="paragraph" w:customStyle="1" w:styleId="info">
    <w:name w:val="info"/>
    <w:basedOn w:val="a1"/>
    <w:rsid w:val="00DA01AA"/>
    <w:pPr>
      <w:spacing w:before="100" w:beforeAutospacing="1" w:after="100" w:afterAutospacing="1" w:line="240" w:lineRule="auto"/>
    </w:pPr>
    <w:rPr>
      <w:rFonts w:ascii="Times New Roman" w:hAnsi="Times New Roman"/>
      <w:sz w:val="24"/>
      <w:szCs w:val="24"/>
    </w:rPr>
  </w:style>
  <w:style w:type="character" w:customStyle="1" w:styleId="small-arrow">
    <w:name w:val="small-arrow"/>
    <w:basedOn w:val="a2"/>
    <w:rsid w:val="00DA01AA"/>
  </w:style>
  <w:style w:type="character" w:customStyle="1" w:styleId="FontStyle49">
    <w:name w:val="Font Style49"/>
    <w:rsid w:val="00DA01AA"/>
    <w:rPr>
      <w:rFonts w:ascii="Times New Roman" w:hAnsi="Times New Roman" w:cs="Times New Roman"/>
      <w:b/>
      <w:bCs/>
      <w:sz w:val="12"/>
      <w:szCs w:val="12"/>
    </w:rPr>
  </w:style>
  <w:style w:type="character" w:customStyle="1" w:styleId="affff1">
    <w:name w:val="Маркированный список Знак"/>
    <w:aliases w:val="Маркированный список Знак Знак Знак,Маркированный Знак Знак Знак"/>
    <w:link w:val="a"/>
    <w:locked/>
    <w:rsid w:val="00DA01AA"/>
    <w:rPr>
      <w:sz w:val="26"/>
      <w:szCs w:val="26"/>
      <w:lang w:val="x-none" w:eastAsia="en-US"/>
    </w:rPr>
  </w:style>
  <w:style w:type="paragraph" w:styleId="a">
    <w:name w:val="List Bullet"/>
    <w:aliases w:val="Маркированный список Знак Знак,Маркированный Знак Знак"/>
    <w:basedOn w:val="a1"/>
    <w:link w:val="affff1"/>
    <w:autoRedefine/>
    <w:rsid w:val="00DA01AA"/>
    <w:pPr>
      <w:widowControl w:val="0"/>
      <w:numPr>
        <w:numId w:val="8"/>
      </w:numPr>
      <w:autoSpaceDE w:val="0"/>
      <w:autoSpaceDN w:val="0"/>
      <w:adjustRightInd w:val="0"/>
      <w:spacing w:before="120" w:after="0" w:line="240" w:lineRule="auto"/>
      <w:ind w:left="357" w:hanging="357"/>
      <w:jc w:val="both"/>
    </w:pPr>
    <w:rPr>
      <w:rFonts w:ascii="Times New Roman" w:hAnsi="Times New Roman"/>
      <w:sz w:val="26"/>
      <w:szCs w:val="26"/>
      <w:lang w:val="x-none" w:eastAsia="en-US"/>
    </w:rPr>
  </w:style>
  <w:style w:type="table" w:customStyle="1" w:styleId="610">
    <w:name w:val="Сетка таблицы61"/>
    <w:basedOn w:val="a3"/>
    <w:next w:val="a7"/>
    <w:rsid w:val="00DA01A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Сетка таблицы71"/>
    <w:basedOn w:val="a3"/>
    <w:next w:val="a7"/>
    <w:rsid w:val="00DA01A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8">
    <w:name w:val="Красная строка4"/>
    <w:basedOn w:val="af7"/>
    <w:rsid w:val="00DA01AA"/>
    <w:pPr>
      <w:suppressAutoHyphens/>
      <w:spacing w:line="240" w:lineRule="auto"/>
      <w:ind w:firstLine="210"/>
    </w:pPr>
    <w:rPr>
      <w:rFonts w:ascii="Times New Roman" w:hAnsi="Times New Roman"/>
      <w:sz w:val="24"/>
      <w:szCs w:val="24"/>
      <w:lang w:eastAsia="ar-SA"/>
    </w:rPr>
  </w:style>
  <w:style w:type="character" w:customStyle="1" w:styleId="ucoz-forum-post">
    <w:name w:val="ucoz-forum-post"/>
    <w:rsid w:val="00DA01AA"/>
  </w:style>
  <w:style w:type="paragraph" w:customStyle="1" w:styleId="230">
    <w:name w:val="Основной текст с отступом 23"/>
    <w:basedOn w:val="a1"/>
    <w:rsid w:val="00DA01AA"/>
    <w:pPr>
      <w:suppressAutoHyphens/>
      <w:spacing w:after="0" w:line="240" w:lineRule="auto"/>
      <w:ind w:left="360"/>
      <w:jc w:val="both"/>
    </w:pPr>
    <w:rPr>
      <w:rFonts w:ascii="Arial" w:hAnsi="Arial" w:cs="Arial"/>
      <w:sz w:val="26"/>
      <w:szCs w:val="26"/>
      <w:lang w:eastAsia="ar-SA"/>
    </w:rPr>
  </w:style>
  <w:style w:type="paragraph" w:customStyle="1" w:styleId="caaieiaie1">
    <w:name w:val="caaieiaie 1"/>
    <w:basedOn w:val="a1"/>
    <w:next w:val="a1"/>
    <w:rsid w:val="00DA01AA"/>
    <w:pPr>
      <w:keepNext/>
      <w:spacing w:before="240" w:after="60" w:line="240" w:lineRule="auto"/>
      <w:jc w:val="center"/>
    </w:pPr>
    <w:rPr>
      <w:rFonts w:ascii="Arial" w:hAnsi="Arial"/>
      <w:b/>
      <w:kern w:val="28"/>
      <w:sz w:val="32"/>
      <w:szCs w:val="20"/>
    </w:rPr>
  </w:style>
  <w:style w:type="character" w:customStyle="1" w:styleId="Iniiaiieoeoo">
    <w:name w:val="Iniiaiie o?eoo"/>
    <w:rsid w:val="00DA01AA"/>
  </w:style>
  <w:style w:type="character" w:customStyle="1" w:styleId="iiianoaieou">
    <w:name w:val="iiia? no?aieou"/>
    <w:rsid w:val="00DA01AA"/>
  </w:style>
  <w:style w:type="table" w:customStyle="1" w:styleId="810">
    <w:name w:val="Сетка таблицы81"/>
    <w:basedOn w:val="a3"/>
    <w:next w:val="a7"/>
    <w:uiPriority w:val="59"/>
    <w:rsid w:val="00DA01AA"/>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21">
    <w:name w:val="Основной текст 22"/>
    <w:basedOn w:val="a1"/>
    <w:rsid w:val="00DA01AA"/>
    <w:pPr>
      <w:suppressAutoHyphens/>
      <w:spacing w:after="0" w:line="240" w:lineRule="auto"/>
    </w:pPr>
    <w:rPr>
      <w:rFonts w:ascii="Times New Roman" w:hAnsi="Times New Roman"/>
      <w:b/>
      <w:bCs/>
      <w:sz w:val="28"/>
      <w:szCs w:val="24"/>
      <w:lang w:eastAsia="ar-SA"/>
    </w:rPr>
  </w:style>
  <w:style w:type="table" w:customStyle="1" w:styleId="91">
    <w:name w:val="Сетка таблицы91"/>
    <w:basedOn w:val="a3"/>
    <w:next w:val="a7"/>
    <w:rsid w:val="00DA01AA"/>
    <w:rPr>
      <w:rFonts w:eastAsia="Calibri"/>
      <w:kern w:val="2"/>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92">
    <w:name w:val="Нет списка9"/>
    <w:next w:val="a4"/>
    <w:uiPriority w:val="99"/>
    <w:semiHidden/>
    <w:unhideWhenUsed/>
    <w:rsid w:val="00DA01AA"/>
  </w:style>
  <w:style w:type="paragraph" w:customStyle="1" w:styleId="1f">
    <w:name w:val="Рецензия1"/>
    <w:rsid w:val="00DA01AA"/>
    <w:rPr>
      <w:rFonts w:ascii="Calibri" w:eastAsia="Calibri" w:hAnsi="Calibri" w:cs="Calibri"/>
      <w:color w:val="000000"/>
      <w:sz w:val="22"/>
      <w:szCs w:val="22"/>
      <w:lang w:eastAsia="en-US"/>
    </w:rPr>
  </w:style>
  <w:style w:type="paragraph" w:customStyle="1" w:styleId="231">
    <w:name w:val="Основной текст 23"/>
    <w:basedOn w:val="a1"/>
    <w:rsid w:val="00DA01AA"/>
    <w:pPr>
      <w:suppressAutoHyphens/>
      <w:spacing w:after="0" w:line="240" w:lineRule="auto"/>
    </w:pPr>
    <w:rPr>
      <w:rFonts w:ascii="Times New Roman" w:hAnsi="Times New Roman"/>
      <w:b/>
      <w:color w:val="000000"/>
      <w:sz w:val="28"/>
      <w:szCs w:val="24"/>
      <w:lang w:eastAsia="ar-SA"/>
    </w:rPr>
  </w:style>
  <w:style w:type="character" w:customStyle="1" w:styleId="WW8Num7z2">
    <w:name w:val="WW8Num7z2"/>
    <w:rsid w:val="00DA01AA"/>
    <w:rPr>
      <w:rFonts w:ascii="Wingdings" w:hAnsi="Wingdings"/>
    </w:rPr>
  </w:style>
  <w:style w:type="character" w:customStyle="1" w:styleId="afffb">
    <w:name w:val="Без интервала Знак"/>
    <w:link w:val="afffa"/>
    <w:uiPriority w:val="1"/>
    <w:rsid w:val="00DA01AA"/>
    <w:rPr>
      <w:rFonts w:ascii="Calibri" w:hAnsi="Calibri"/>
      <w:sz w:val="22"/>
      <w:szCs w:val="22"/>
      <w:lang w:bidi="ar-SA"/>
    </w:rPr>
  </w:style>
  <w:style w:type="paragraph" w:customStyle="1" w:styleId="affff2">
    <w:name w:val="Содержимое таблицы"/>
    <w:basedOn w:val="a1"/>
    <w:rsid w:val="00DA01AA"/>
    <w:pPr>
      <w:widowControl w:val="0"/>
      <w:suppressLineNumbers/>
      <w:suppressAutoHyphens/>
      <w:spacing w:after="0" w:line="240" w:lineRule="auto"/>
    </w:pPr>
    <w:rPr>
      <w:rFonts w:ascii="Times New Roman" w:hAnsi="Times New Roman"/>
      <w:sz w:val="24"/>
      <w:szCs w:val="24"/>
      <w:lang w:val="en-US" w:bidi="en-US"/>
    </w:rPr>
  </w:style>
  <w:style w:type="character" w:customStyle="1" w:styleId="13">
    <w:name w:val="Обычный (веб) Знак1"/>
    <w:aliases w:val="Обычный (Web) Знак, Знак Знак22 Знак,Обычный (веб) Знак Знак,Обычный (Web) Знак Знак Знак,Обычный (веб)2 Знак Знак Знак Знак Знак,Знак2 Знак Знак Знак1 Знак Знак Знак Знак Знак,Обычный (веб)11 Знак Знак Знак Знак Знак"/>
    <w:link w:val="aff1"/>
    <w:rsid w:val="00DA01AA"/>
    <w:rPr>
      <w:sz w:val="24"/>
      <w:szCs w:val="24"/>
    </w:rPr>
  </w:style>
  <w:style w:type="paragraph" w:customStyle="1" w:styleId="affff3">
    <w:name w:val="обычный"/>
    <w:basedOn w:val="a1"/>
    <w:rsid w:val="00DA01AA"/>
    <w:pPr>
      <w:spacing w:after="0" w:line="240" w:lineRule="auto"/>
    </w:pPr>
    <w:rPr>
      <w:rFonts w:ascii="Times New Roman" w:hAnsi="Times New Roman"/>
      <w:color w:val="000000"/>
      <w:sz w:val="20"/>
      <w:szCs w:val="20"/>
    </w:rPr>
  </w:style>
  <w:style w:type="paragraph" w:customStyle="1" w:styleId="xl72">
    <w:name w:val="xl72"/>
    <w:basedOn w:val="a1"/>
    <w:rsid w:val="00DA01AA"/>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73">
    <w:name w:val="xl73"/>
    <w:basedOn w:val="a1"/>
    <w:rsid w:val="00DA01A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b/>
      <w:bCs/>
      <w:sz w:val="24"/>
      <w:szCs w:val="24"/>
    </w:rPr>
  </w:style>
  <w:style w:type="paragraph" w:customStyle="1" w:styleId="xl74">
    <w:name w:val="xl74"/>
    <w:basedOn w:val="a1"/>
    <w:rsid w:val="00DA01AA"/>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b/>
      <w:bCs/>
      <w:sz w:val="24"/>
      <w:szCs w:val="24"/>
    </w:rPr>
  </w:style>
  <w:style w:type="paragraph" w:customStyle="1" w:styleId="CharChar1CharChar1CharChar">
    <w:name w:val="Char Char Знак Знак1 Char Char1 Знак Знак Char Char"/>
    <w:basedOn w:val="a1"/>
    <w:next w:val="a1"/>
    <w:rsid w:val="00DA01AA"/>
    <w:pPr>
      <w:spacing w:after="120" w:line="288" w:lineRule="auto"/>
      <w:ind w:firstLine="567"/>
    </w:pPr>
    <w:rPr>
      <w:rFonts w:ascii="Arial" w:hAnsi="Arial"/>
      <w:sz w:val="20"/>
      <w:szCs w:val="20"/>
      <w:lang w:val="en-US" w:eastAsia="en-US"/>
    </w:rPr>
  </w:style>
  <w:style w:type="table" w:customStyle="1" w:styleId="TableNormal">
    <w:name w:val="Table Normal"/>
    <w:uiPriority w:val="2"/>
    <w:semiHidden/>
    <w:unhideWhenUsed/>
    <w:qFormat/>
    <w:rsid w:val="00DA01AA"/>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1"/>
    <w:uiPriority w:val="1"/>
    <w:qFormat/>
    <w:rsid w:val="00DA01AA"/>
    <w:pPr>
      <w:widowControl w:val="0"/>
      <w:autoSpaceDE w:val="0"/>
      <w:autoSpaceDN w:val="0"/>
      <w:spacing w:after="0" w:line="240" w:lineRule="auto"/>
    </w:pPr>
    <w:rPr>
      <w:rFonts w:ascii="Times New Roman" w:hAnsi="Times New Roman"/>
      <w:lang w:bidi="ru-RU"/>
    </w:rPr>
  </w:style>
  <w:style w:type="character" w:customStyle="1" w:styleId="affff">
    <w:name w:val="Абзац Знак"/>
    <w:link w:val="afffe"/>
    <w:qFormat/>
    <w:locked/>
    <w:rsid w:val="00DA01AA"/>
    <w:rPr>
      <w:sz w:val="26"/>
      <w:lang w:eastAsia="ar-SA"/>
    </w:rPr>
  </w:style>
  <w:style w:type="character" w:customStyle="1" w:styleId="affff4">
    <w:name w:val="Текст_Обычный"/>
    <w:uiPriority w:val="1"/>
    <w:qFormat/>
    <w:rsid w:val="00DA01AA"/>
    <w:rPr>
      <w:rFonts w:cs="Times New Roman"/>
    </w:rPr>
  </w:style>
  <w:style w:type="paragraph" w:customStyle="1" w:styleId="2">
    <w:name w:val="Список_маркерный_2_уровень"/>
    <w:basedOn w:val="1"/>
    <w:rsid w:val="00DA01AA"/>
    <w:pPr>
      <w:numPr>
        <w:ilvl w:val="1"/>
      </w:numPr>
      <w:ind w:left="1004" w:hanging="720"/>
    </w:pPr>
  </w:style>
  <w:style w:type="paragraph" w:customStyle="1" w:styleId="1">
    <w:name w:val="Список_маркерный_1_уровень"/>
    <w:link w:val="1f0"/>
    <w:uiPriority w:val="99"/>
    <w:qFormat/>
    <w:rsid w:val="00DA01AA"/>
    <w:pPr>
      <w:numPr>
        <w:numId w:val="9"/>
      </w:numPr>
      <w:spacing w:before="60" w:after="100"/>
      <w:jc w:val="both"/>
    </w:pPr>
    <w:rPr>
      <w:sz w:val="24"/>
      <w:szCs w:val="24"/>
    </w:rPr>
  </w:style>
  <w:style w:type="character" w:customStyle="1" w:styleId="1f0">
    <w:name w:val="Список_маркерный_1_уровень Знак"/>
    <w:link w:val="1"/>
    <w:uiPriority w:val="99"/>
    <w:locked/>
    <w:rsid w:val="00DA01AA"/>
    <w:rPr>
      <w:sz w:val="24"/>
      <w:szCs w:val="24"/>
      <w:lang w:bidi="ar-SA"/>
    </w:rPr>
  </w:style>
  <w:style w:type="character" w:customStyle="1" w:styleId="affff5">
    <w:name w:val="Текст_Красный"/>
    <w:uiPriority w:val="1"/>
    <w:qFormat/>
    <w:rsid w:val="00DA01AA"/>
    <w:rPr>
      <w:rFonts w:cs="Times New Roman"/>
      <w:color w:val="FF0000"/>
    </w:rPr>
  </w:style>
  <w:style w:type="character" w:customStyle="1" w:styleId="affff6">
    <w:name w:val="Текст_Жирный"/>
    <w:uiPriority w:val="1"/>
    <w:qFormat/>
    <w:rsid w:val="00DA01AA"/>
    <w:rPr>
      <w:rFonts w:ascii="Times New Roman" w:hAnsi="Times New Roman" w:cs="Times New Roman"/>
      <w:b/>
      <w:bCs/>
    </w:rPr>
  </w:style>
  <w:style w:type="character" w:customStyle="1" w:styleId="2c">
    <w:name w:val="Основной текст (2)_"/>
    <w:link w:val="2d"/>
    <w:rsid w:val="00DA01AA"/>
    <w:rPr>
      <w:sz w:val="28"/>
      <w:szCs w:val="28"/>
      <w:shd w:val="clear" w:color="auto" w:fill="FFFFFF"/>
    </w:rPr>
  </w:style>
  <w:style w:type="character" w:customStyle="1" w:styleId="211pt">
    <w:name w:val="Основной текст (2) + 11 pt"/>
    <w:rsid w:val="00DA01AA"/>
    <w:rPr>
      <w:color w:val="000000"/>
      <w:spacing w:val="0"/>
      <w:w w:val="100"/>
      <w:position w:val="0"/>
      <w:sz w:val="22"/>
      <w:szCs w:val="22"/>
      <w:shd w:val="clear" w:color="auto" w:fill="FFFFFF"/>
      <w:lang w:val="ru-RU" w:eastAsia="ru-RU" w:bidi="ru-RU"/>
    </w:rPr>
  </w:style>
  <w:style w:type="paragraph" w:customStyle="1" w:styleId="2d">
    <w:name w:val="Основной текст (2)"/>
    <w:basedOn w:val="a1"/>
    <w:link w:val="2c"/>
    <w:rsid w:val="00DA01AA"/>
    <w:pPr>
      <w:widowControl w:val="0"/>
      <w:shd w:val="clear" w:color="auto" w:fill="FFFFFF"/>
      <w:spacing w:after="480" w:line="0" w:lineRule="atLeast"/>
      <w:jc w:val="center"/>
    </w:pPr>
    <w:rPr>
      <w:rFonts w:ascii="Times New Roman" w:hAnsi="Times New Roman"/>
      <w:sz w:val="28"/>
      <w:szCs w:val="28"/>
      <w:lang w:val="x-none" w:eastAsia="x-none"/>
    </w:rPr>
  </w:style>
  <w:style w:type="character" w:customStyle="1" w:styleId="63pt">
    <w:name w:val="Основной текст (6) + Интервал 3 pt"/>
    <w:rsid w:val="00DA01AA"/>
    <w:rPr>
      <w:rFonts w:ascii="Trebuchet MS" w:eastAsia="Trebuchet MS" w:hAnsi="Trebuchet MS" w:cs="Trebuchet MS"/>
      <w:b w:val="0"/>
      <w:bCs w:val="0"/>
      <w:i w:val="0"/>
      <w:iCs w:val="0"/>
      <w:smallCaps w:val="0"/>
      <w:strike w:val="0"/>
      <w:color w:val="000000"/>
      <w:spacing w:val="60"/>
      <w:w w:val="100"/>
      <w:position w:val="0"/>
      <w:sz w:val="18"/>
      <w:szCs w:val="18"/>
      <w:u w:val="none"/>
      <w:shd w:val="clear" w:color="auto" w:fill="FFFFFF"/>
      <w:lang w:val="ru-RU"/>
    </w:rPr>
  </w:style>
  <w:style w:type="character" w:customStyle="1" w:styleId="3a">
    <w:name w:val="Обычный (веб) Знак3"/>
    <w:aliases w:val="Обычный (веб) Знак1 Знак2,Обычный (веб) Знак Знак Знак2,Обычный (веб) Знак1 Знак Знак Знак1,Обычный (веб) Знак Знак Знак Знак Знак Знак1,Обычный (веб) Знак Знак2,Обычный (веб) Знак1 Знак Знак2,Обычный (веб) Знак Знак Знак Знак1"/>
    <w:locked/>
    <w:rsid w:val="008A235A"/>
    <w:rPr>
      <w:rFonts w:ascii="Calibri" w:hAnsi="Calibri"/>
      <w:sz w:val="22"/>
      <w:szCs w:val="22"/>
    </w:rPr>
  </w:style>
  <w:style w:type="table" w:customStyle="1" w:styleId="190">
    <w:name w:val="Сетка таблицы19"/>
    <w:basedOn w:val="a3"/>
    <w:next w:val="a7"/>
    <w:uiPriority w:val="39"/>
    <w:rsid w:val="00A3391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8277588">
      <w:bodyDiv w:val="1"/>
      <w:marLeft w:val="0"/>
      <w:marRight w:val="0"/>
      <w:marTop w:val="0"/>
      <w:marBottom w:val="0"/>
      <w:divBdr>
        <w:top w:val="none" w:sz="0" w:space="0" w:color="auto"/>
        <w:left w:val="none" w:sz="0" w:space="0" w:color="auto"/>
        <w:bottom w:val="none" w:sz="0" w:space="0" w:color="auto"/>
        <w:right w:val="none" w:sz="0" w:space="0" w:color="auto"/>
      </w:divBdr>
    </w:div>
    <w:div w:id="234242434">
      <w:bodyDiv w:val="1"/>
      <w:marLeft w:val="0"/>
      <w:marRight w:val="0"/>
      <w:marTop w:val="0"/>
      <w:marBottom w:val="0"/>
      <w:divBdr>
        <w:top w:val="none" w:sz="0" w:space="0" w:color="auto"/>
        <w:left w:val="none" w:sz="0" w:space="0" w:color="auto"/>
        <w:bottom w:val="none" w:sz="0" w:space="0" w:color="auto"/>
        <w:right w:val="none" w:sz="0" w:space="0" w:color="auto"/>
      </w:divBdr>
    </w:div>
    <w:div w:id="305865125">
      <w:bodyDiv w:val="1"/>
      <w:marLeft w:val="0"/>
      <w:marRight w:val="0"/>
      <w:marTop w:val="0"/>
      <w:marBottom w:val="0"/>
      <w:divBdr>
        <w:top w:val="none" w:sz="0" w:space="0" w:color="auto"/>
        <w:left w:val="none" w:sz="0" w:space="0" w:color="auto"/>
        <w:bottom w:val="none" w:sz="0" w:space="0" w:color="auto"/>
        <w:right w:val="none" w:sz="0" w:space="0" w:color="auto"/>
      </w:divBdr>
    </w:div>
    <w:div w:id="310062256">
      <w:bodyDiv w:val="1"/>
      <w:marLeft w:val="0"/>
      <w:marRight w:val="0"/>
      <w:marTop w:val="0"/>
      <w:marBottom w:val="0"/>
      <w:divBdr>
        <w:top w:val="none" w:sz="0" w:space="0" w:color="auto"/>
        <w:left w:val="none" w:sz="0" w:space="0" w:color="auto"/>
        <w:bottom w:val="none" w:sz="0" w:space="0" w:color="auto"/>
        <w:right w:val="none" w:sz="0" w:space="0" w:color="auto"/>
      </w:divBdr>
    </w:div>
    <w:div w:id="390734358">
      <w:bodyDiv w:val="1"/>
      <w:marLeft w:val="0"/>
      <w:marRight w:val="0"/>
      <w:marTop w:val="0"/>
      <w:marBottom w:val="0"/>
      <w:divBdr>
        <w:top w:val="none" w:sz="0" w:space="0" w:color="auto"/>
        <w:left w:val="none" w:sz="0" w:space="0" w:color="auto"/>
        <w:bottom w:val="none" w:sz="0" w:space="0" w:color="auto"/>
        <w:right w:val="none" w:sz="0" w:space="0" w:color="auto"/>
      </w:divBdr>
    </w:div>
    <w:div w:id="733550013">
      <w:bodyDiv w:val="1"/>
      <w:marLeft w:val="0"/>
      <w:marRight w:val="0"/>
      <w:marTop w:val="0"/>
      <w:marBottom w:val="0"/>
      <w:divBdr>
        <w:top w:val="none" w:sz="0" w:space="0" w:color="auto"/>
        <w:left w:val="none" w:sz="0" w:space="0" w:color="auto"/>
        <w:bottom w:val="none" w:sz="0" w:space="0" w:color="auto"/>
        <w:right w:val="none" w:sz="0" w:space="0" w:color="auto"/>
      </w:divBdr>
    </w:div>
    <w:div w:id="737560878">
      <w:bodyDiv w:val="1"/>
      <w:marLeft w:val="0"/>
      <w:marRight w:val="0"/>
      <w:marTop w:val="0"/>
      <w:marBottom w:val="0"/>
      <w:divBdr>
        <w:top w:val="none" w:sz="0" w:space="0" w:color="auto"/>
        <w:left w:val="none" w:sz="0" w:space="0" w:color="auto"/>
        <w:bottom w:val="none" w:sz="0" w:space="0" w:color="auto"/>
        <w:right w:val="none" w:sz="0" w:space="0" w:color="auto"/>
      </w:divBdr>
    </w:div>
    <w:div w:id="761071543">
      <w:bodyDiv w:val="1"/>
      <w:marLeft w:val="0"/>
      <w:marRight w:val="0"/>
      <w:marTop w:val="0"/>
      <w:marBottom w:val="0"/>
      <w:divBdr>
        <w:top w:val="none" w:sz="0" w:space="0" w:color="auto"/>
        <w:left w:val="none" w:sz="0" w:space="0" w:color="auto"/>
        <w:bottom w:val="none" w:sz="0" w:space="0" w:color="auto"/>
        <w:right w:val="none" w:sz="0" w:space="0" w:color="auto"/>
      </w:divBdr>
    </w:div>
    <w:div w:id="1442334199">
      <w:bodyDiv w:val="1"/>
      <w:marLeft w:val="0"/>
      <w:marRight w:val="0"/>
      <w:marTop w:val="0"/>
      <w:marBottom w:val="0"/>
      <w:divBdr>
        <w:top w:val="none" w:sz="0" w:space="0" w:color="auto"/>
        <w:left w:val="none" w:sz="0" w:space="0" w:color="auto"/>
        <w:bottom w:val="none" w:sz="0" w:space="0" w:color="auto"/>
        <w:right w:val="none" w:sz="0" w:space="0" w:color="auto"/>
      </w:divBdr>
    </w:div>
    <w:div w:id="1545601399">
      <w:bodyDiv w:val="1"/>
      <w:marLeft w:val="0"/>
      <w:marRight w:val="0"/>
      <w:marTop w:val="0"/>
      <w:marBottom w:val="0"/>
      <w:divBdr>
        <w:top w:val="none" w:sz="0" w:space="0" w:color="auto"/>
        <w:left w:val="none" w:sz="0" w:space="0" w:color="auto"/>
        <w:bottom w:val="none" w:sz="0" w:space="0" w:color="auto"/>
        <w:right w:val="none" w:sz="0" w:space="0" w:color="auto"/>
      </w:divBdr>
    </w:div>
    <w:div w:id="1599681754">
      <w:bodyDiv w:val="1"/>
      <w:marLeft w:val="0"/>
      <w:marRight w:val="0"/>
      <w:marTop w:val="0"/>
      <w:marBottom w:val="0"/>
      <w:divBdr>
        <w:top w:val="none" w:sz="0" w:space="0" w:color="auto"/>
        <w:left w:val="none" w:sz="0" w:space="0" w:color="auto"/>
        <w:bottom w:val="none" w:sz="0" w:space="0" w:color="auto"/>
        <w:right w:val="none" w:sz="0" w:space="0" w:color="auto"/>
      </w:divBdr>
    </w:div>
    <w:div w:id="1614167237">
      <w:bodyDiv w:val="1"/>
      <w:marLeft w:val="0"/>
      <w:marRight w:val="0"/>
      <w:marTop w:val="0"/>
      <w:marBottom w:val="0"/>
      <w:divBdr>
        <w:top w:val="none" w:sz="0" w:space="0" w:color="auto"/>
        <w:left w:val="none" w:sz="0" w:space="0" w:color="auto"/>
        <w:bottom w:val="none" w:sz="0" w:space="0" w:color="auto"/>
        <w:right w:val="none" w:sz="0" w:space="0" w:color="auto"/>
      </w:divBdr>
    </w:div>
    <w:div w:id="1954556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619527-1E82-4C26-86C2-A3E507B66C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264</TotalTime>
  <Pages>21</Pages>
  <Words>2996</Words>
  <Characters>23199</Characters>
  <Application>Microsoft Office Word</Application>
  <DocSecurity>0</DocSecurity>
  <Lines>193</Lines>
  <Paragraphs>52</Paragraphs>
  <ScaleCrop>false</ScaleCrop>
  <HeadingPairs>
    <vt:vector size="2" baseType="variant">
      <vt:variant>
        <vt:lpstr>Название</vt:lpstr>
      </vt:variant>
      <vt:variant>
        <vt:i4>1</vt:i4>
      </vt:variant>
    </vt:vector>
  </HeadingPairs>
  <TitlesOfParts>
    <vt:vector size="1" baseType="lpstr">
      <vt:lpstr/>
    </vt:vector>
  </TitlesOfParts>
  <Company>Adm</Company>
  <LinksUpToDate>false</LinksUpToDate>
  <CharactersWithSpaces>26143</CharactersWithSpaces>
  <SharedDoc>false</SharedDoc>
  <HLinks>
    <vt:vector size="24" baseType="variant">
      <vt:variant>
        <vt:i4>1572913</vt:i4>
      </vt:variant>
      <vt:variant>
        <vt:i4>20</vt:i4>
      </vt:variant>
      <vt:variant>
        <vt:i4>0</vt:i4>
      </vt:variant>
      <vt:variant>
        <vt:i4>5</vt:i4>
      </vt:variant>
      <vt:variant>
        <vt:lpwstr/>
      </vt:variant>
      <vt:variant>
        <vt:lpwstr>_Toc46566768</vt:lpwstr>
      </vt:variant>
      <vt:variant>
        <vt:i4>1507377</vt:i4>
      </vt:variant>
      <vt:variant>
        <vt:i4>14</vt:i4>
      </vt:variant>
      <vt:variant>
        <vt:i4>0</vt:i4>
      </vt:variant>
      <vt:variant>
        <vt:i4>5</vt:i4>
      </vt:variant>
      <vt:variant>
        <vt:lpwstr/>
      </vt:variant>
      <vt:variant>
        <vt:lpwstr>_Toc46566767</vt:lpwstr>
      </vt:variant>
      <vt:variant>
        <vt:i4>1441841</vt:i4>
      </vt:variant>
      <vt:variant>
        <vt:i4>8</vt:i4>
      </vt:variant>
      <vt:variant>
        <vt:i4>0</vt:i4>
      </vt:variant>
      <vt:variant>
        <vt:i4>5</vt:i4>
      </vt:variant>
      <vt:variant>
        <vt:lpwstr/>
      </vt:variant>
      <vt:variant>
        <vt:lpwstr>_Toc46566766</vt:lpwstr>
      </vt:variant>
      <vt:variant>
        <vt:i4>1376305</vt:i4>
      </vt:variant>
      <vt:variant>
        <vt:i4>2</vt:i4>
      </vt:variant>
      <vt:variant>
        <vt:i4>0</vt:i4>
      </vt:variant>
      <vt:variant>
        <vt:i4>5</vt:i4>
      </vt:variant>
      <vt:variant>
        <vt:lpwstr/>
      </vt:variant>
      <vt:variant>
        <vt:lpwstr>_Toc46566765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Users</dc:creator>
  <cp:keywords/>
  <cp:lastModifiedBy>user</cp:lastModifiedBy>
  <cp:revision>48</cp:revision>
  <cp:lastPrinted>2020-07-21T07:06:00Z</cp:lastPrinted>
  <dcterms:created xsi:type="dcterms:W3CDTF">2023-08-22T07:52:00Z</dcterms:created>
  <dcterms:modified xsi:type="dcterms:W3CDTF">2025-01-30T06:29:00Z</dcterms:modified>
</cp:coreProperties>
</file>