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70F73" w14:textId="77777777" w:rsidR="00181E05" w:rsidRPr="00181E05" w:rsidRDefault="00181E05" w:rsidP="00181E05">
      <w:pPr>
        <w:widowControl w:val="0"/>
        <w:spacing w:line="230" w:lineRule="auto"/>
        <w:ind w:left="3544" w:right="-1" w:firstLine="709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181E05">
        <w:rPr>
          <w:rFonts w:eastAsia="Courier New" w:cs="Courier New"/>
          <w:color w:val="000000"/>
          <w:sz w:val="28"/>
          <w:szCs w:val="28"/>
          <w:lang w:val="ru-RU"/>
        </w:rPr>
        <w:t>УТВЕРЖДЕН</w:t>
      </w:r>
    </w:p>
    <w:p w14:paraId="465897E7" w14:textId="77777777" w:rsidR="00181E05" w:rsidRPr="00181E05" w:rsidRDefault="00181E05" w:rsidP="00181E05">
      <w:pPr>
        <w:widowControl w:val="0"/>
        <w:spacing w:line="230" w:lineRule="auto"/>
        <w:ind w:left="3544" w:right="-1" w:firstLine="142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181E05">
        <w:rPr>
          <w:rFonts w:eastAsia="Courier New" w:cs="Courier New"/>
          <w:color w:val="000000"/>
          <w:sz w:val="28"/>
          <w:szCs w:val="28"/>
          <w:lang w:val="ru-RU"/>
        </w:rPr>
        <w:t xml:space="preserve">решением Собрания депутатов </w:t>
      </w:r>
      <w:proofErr w:type="spellStart"/>
      <w:r w:rsidRPr="00181E05">
        <w:rPr>
          <w:rFonts w:eastAsia="Courier New" w:cs="Courier New"/>
          <w:color w:val="000000"/>
          <w:sz w:val="28"/>
          <w:szCs w:val="28"/>
          <w:lang w:val="ru-RU"/>
        </w:rPr>
        <w:t>Верхнелюбажского</w:t>
      </w:r>
      <w:proofErr w:type="spellEnd"/>
      <w:r w:rsidRPr="00181E05">
        <w:rPr>
          <w:rFonts w:eastAsia="Courier New" w:cs="Courier New"/>
          <w:color w:val="000000"/>
          <w:sz w:val="28"/>
          <w:szCs w:val="28"/>
          <w:lang w:val="ru-RU"/>
        </w:rPr>
        <w:t xml:space="preserve"> сельсовета Фатежского района Курской области от 18.12.2013 № 148</w:t>
      </w:r>
    </w:p>
    <w:p w14:paraId="4FC84CB0" w14:textId="77777777" w:rsidR="00181E05" w:rsidRPr="00181E05" w:rsidRDefault="00181E05" w:rsidP="00181E05">
      <w:pPr>
        <w:widowControl w:val="0"/>
        <w:spacing w:line="230" w:lineRule="auto"/>
        <w:ind w:left="3544" w:right="-1" w:firstLine="142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181E05">
        <w:rPr>
          <w:rFonts w:eastAsia="Courier New" w:cs="Courier New"/>
          <w:color w:val="000000"/>
          <w:sz w:val="28"/>
          <w:szCs w:val="28"/>
          <w:lang w:val="ru-RU"/>
        </w:rPr>
        <w:t xml:space="preserve">(в редакции решений Собрания депутатов </w:t>
      </w:r>
      <w:proofErr w:type="spellStart"/>
      <w:r w:rsidRPr="00181E05">
        <w:rPr>
          <w:rFonts w:eastAsia="Courier New" w:cs="Courier New"/>
          <w:color w:val="000000"/>
          <w:sz w:val="28"/>
          <w:szCs w:val="28"/>
          <w:lang w:val="ru-RU"/>
        </w:rPr>
        <w:t>Верхнелюбажского</w:t>
      </w:r>
      <w:proofErr w:type="spellEnd"/>
      <w:r w:rsidRPr="00181E05">
        <w:rPr>
          <w:rFonts w:eastAsia="Courier New" w:cs="Courier New"/>
          <w:color w:val="000000"/>
          <w:sz w:val="28"/>
          <w:szCs w:val="28"/>
          <w:lang w:val="ru-RU"/>
        </w:rPr>
        <w:t xml:space="preserve"> сельсовета </w:t>
      </w:r>
    </w:p>
    <w:p w14:paraId="5232D89F" w14:textId="77777777" w:rsidR="00181E05" w:rsidRPr="00181E05" w:rsidRDefault="00181E05" w:rsidP="00181E05">
      <w:pPr>
        <w:widowControl w:val="0"/>
        <w:spacing w:line="230" w:lineRule="auto"/>
        <w:ind w:left="3544" w:right="-1" w:firstLine="142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181E05">
        <w:rPr>
          <w:rFonts w:eastAsia="Courier New" w:cs="Courier New"/>
          <w:color w:val="000000"/>
          <w:sz w:val="28"/>
          <w:szCs w:val="28"/>
          <w:lang w:val="ru-RU"/>
        </w:rPr>
        <w:t xml:space="preserve">Фатежского района Курской области </w:t>
      </w:r>
      <w:r w:rsidRPr="00181E05">
        <w:rPr>
          <w:rFonts w:eastAsia="Courier New" w:cs="Courier New"/>
          <w:color w:val="000000"/>
          <w:sz w:val="28"/>
          <w:szCs w:val="28"/>
          <w:lang w:val="ru-RU"/>
        </w:rPr>
        <w:br/>
        <w:t xml:space="preserve">от 27 апреля 2015 № 205, </w:t>
      </w:r>
    </w:p>
    <w:p w14:paraId="03AD400E" w14:textId="77777777" w:rsidR="00181E05" w:rsidRPr="00181E05" w:rsidRDefault="00181E05" w:rsidP="00181E05">
      <w:pPr>
        <w:widowControl w:val="0"/>
        <w:spacing w:line="230" w:lineRule="auto"/>
        <w:ind w:left="3544" w:right="-1" w:firstLine="142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181E05">
        <w:rPr>
          <w:rFonts w:eastAsia="Courier New" w:cs="Courier New"/>
          <w:color w:val="000000"/>
          <w:sz w:val="28"/>
          <w:szCs w:val="28"/>
          <w:lang w:val="ru-RU"/>
        </w:rPr>
        <w:t xml:space="preserve">от 14 апреля 2017 года № 78, </w:t>
      </w:r>
      <w:r w:rsidRPr="00181E05">
        <w:rPr>
          <w:rFonts w:eastAsia="Courier New" w:cs="Courier New"/>
          <w:color w:val="000000"/>
          <w:sz w:val="28"/>
          <w:szCs w:val="28"/>
          <w:lang w:val="ru-RU"/>
        </w:rPr>
        <w:br/>
        <w:t xml:space="preserve">от 16 ноября 2018 года № 160, </w:t>
      </w:r>
    </w:p>
    <w:p w14:paraId="287F08F8" w14:textId="77777777" w:rsidR="00181E05" w:rsidRPr="00181E05" w:rsidRDefault="00181E05" w:rsidP="00181E05">
      <w:pPr>
        <w:widowControl w:val="0"/>
        <w:spacing w:line="230" w:lineRule="auto"/>
        <w:ind w:left="3544" w:right="-1" w:firstLine="142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181E05">
        <w:rPr>
          <w:rFonts w:eastAsia="Courier New" w:cs="Courier New"/>
          <w:color w:val="000000"/>
          <w:sz w:val="28"/>
          <w:szCs w:val="28"/>
          <w:lang w:val="ru-RU"/>
        </w:rPr>
        <w:t xml:space="preserve">от 27 мая 2019 года № 185, </w:t>
      </w:r>
    </w:p>
    <w:p w14:paraId="2C87C832" w14:textId="77777777" w:rsidR="00181E05" w:rsidRPr="00181E05" w:rsidRDefault="00181E05" w:rsidP="00181E05">
      <w:pPr>
        <w:widowControl w:val="0"/>
        <w:spacing w:line="230" w:lineRule="auto"/>
        <w:ind w:left="3544" w:right="-1" w:firstLine="142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181E05">
        <w:rPr>
          <w:rFonts w:eastAsia="Courier New" w:cs="Courier New"/>
          <w:color w:val="000000"/>
          <w:sz w:val="28"/>
          <w:szCs w:val="28"/>
          <w:lang w:val="ru-RU"/>
        </w:rPr>
        <w:t xml:space="preserve">решения Представительного собрания Фатежского района Курской области </w:t>
      </w:r>
    </w:p>
    <w:p w14:paraId="7017DF2F" w14:textId="77777777" w:rsidR="00181E05" w:rsidRPr="00181E05" w:rsidRDefault="00181E05" w:rsidP="00181E05">
      <w:pPr>
        <w:widowControl w:val="0"/>
        <w:spacing w:line="230" w:lineRule="auto"/>
        <w:ind w:left="3544" w:right="-1" w:firstLine="142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181E05">
        <w:rPr>
          <w:rFonts w:eastAsia="Courier New" w:cs="Courier New"/>
          <w:color w:val="000000"/>
          <w:sz w:val="28"/>
          <w:szCs w:val="28"/>
          <w:lang w:val="ru-RU"/>
        </w:rPr>
        <w:t xml:space="preserve">от 29 ноября 2019 года № 67, </w:t>
      </w:r>
    </w:p>
    <w:p w14:paraId="42862233" w14:textId="77777777" w:rsidR="00B96D65" w:rsidRDefault="00181E05" w:rsidP="00B96D65">
      <w:pPr>
        <w:widowControl w:val="0"/>
        <w:spacing w:line="230" w:lineRule="auto"/>
        <w:ind w:left="3544" w:right="-1" w:firstLine="142"/>
        <w:jc w:val="center"/>
        <w:textAlignment w:val="baseline"/>
        <w:rPr>
          <w:lang w:val="ru-RU"/>
        </w:rPr>
      </w:pPr>
      <w:r w:rsidRPr="00181E05">
        <w:rPr>
          <w:rFonts w:eastAsia="Courier New" w:cs="Courier New"/>
          <w:color w:val="000000"/>
          <w:sz w:val="28"/>
          <w:szCs w:val="28"/>
          <w:lang w:val="ru-RU"/>
        </w:rPr>
        <w:t>постановления Администрации Курской области от 31.08.2022 № 968-па</w:t>
      </w:r>
      <w:r w:rsidR="00B96D65">
        <w:rPr>
          <w:rFonts w:eastAsia="Courier New" w:cs="Courier New"/>
          <w:color w:val="000000"/>
          <w:sz w:val="28"/>
          <w:szCs w:val="28"/>
          <w:lang w:val="ru-RU"/>
        </w:rPr>
        <w:t>,</w:t>
      </w:r>
      <w:r w:rsidR="00B96D65" w:rsidRPr="00B96D65">
        <w:rPr>
          <w:lang w:val="ru-RU"/>
        </w:rPr>
        <w:t xml:space="preserve"> </w:t>
      </w:r>
    </w:p>
    <w:p w14:paraId="321D8030" w14:textId="740D6FC7" w:rsidR="00B96D65" w:rsidRPr="00B96D65" w:rsidRDefault="00B96D65" w:rsidP="00B96D65">
      <w:pPr>
        <w:widowControl w:val="0"/>
        <w:spacing w:line="230" w:lineRule="auto"/>
        <w:ind w:left="3544" w:right="-1" w:firstLine="142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B96D65">
        <w:rPr>
          <w:rFonts w:eastAsia="Courier New" w:cs="Courier New"/>
          <w:color w:val="000000"/>
          <w:sz w:val="28"/>
          <w:szCs w:val="28"/>
          <w:lang w:val="ru-RU"/>
        </w:rPr>
        <w:t>решения Министерства архитектуры и градостроительства Курской области</w:t>
      </w:r>
    </w:p>
    <w:p w14:paraId="2EE7CACF" w14:textId="30CB75EC" w:rsidR="00181E05" w:rsidRPr="00181E05" w:rsidRDefault="00B96D65" w:rsidP="00B96D65">
      <w:pPr>
        <w:widowControl w:val="0"/>
        <w:spacing w:line="230" w:lineRule="auto"/>
        <w:ind w:left="3544" w:right="-1" w:firstLine="142"/>
        <w:jc w:val="center"/>
        <w:textAlignment w:val="baseline"/>
        <w:rPr>
          <w:rFonts w:eastAsia="Courier New" w:cs="Courier New"/>
          <w:color w:val="000000"/>
          <w:sz w:val="28"/>
          <w:szCs w:val="28"/>
          <w:lang w:val="ru-RU"/>
        </w:rPr>
      </w:pPr>
      <w:r w:rsidRPr="00B96D65">
        <w:rPr>
          <w:rFonts w:eastAsia="Courier New" w:cs="Courier New"/>
          <w:color w:val="000000"/>
          <w:sz w:val="28"/>
          <w:szCs w:val="28"/>
          <w:highlight w:val="green"/>
          <w:lang w:val="ru-RU"/>
        </w:rPr>
        <w:t>от «___» января 2025 года № 01-12/_____)</w:t>
      </w:r>
    </w:p>
    <w:p w14:paraId="0D5C3AE6" w14:textId="77777777" w:rsidR="00181E05" w:rsidRPr="00181E05" w:rsidRDefault="00181E05" w:rsidP="00181E05">
      <w:pPr>
        <w:widowControl w:val="0"/>
        <w:suppressAutoHyphens/>
        <w:ind w:left="-238" w:firstLine="709"/>
        <w:jc w:val="center"/>
        <w:rPr>
          <w:rFonts w:eastAsia="Courier New" w:cs="Courier New"/>
          <w:b/>
          <w:color w:val="000000"/>
          <w:kern w:val="2"/>
          <w:sz w:val="36"/>
          <w:szCs w:val="36"/>
          <w:lang w:val="ru-RU" w:eastAsia="en-US"/>
        </w:rPr>
      </w:pPr>
    </w:p>
    <w:p w14:paraId="264C38E9" w14:textId="77777777" w:rsidR="00181E05" w:rsidRPr="00181E05" w:rsidRDefault="00181E05" w:rsidP="00181E05">
      <w:pPr>
        <w:widowControl w:val="0"/>
        <w:suppressAutoHyphens/>
        <w:ind w:left="-238" w:firstLine="709"/>
        <w:jc w:val="center"/>
        <w:rPr>
          <w:rFonts w:eastAsia="Courier New" w:cs="Courier New"/>
          <w:b/>
          <w:color w:val="000000"/>
          <w:kern w:val="2"/>
          <w:sz w:val="36"/>
          <w:szCs w:val="36"/>
          <w:lang w:val="ru-RU" w:eastAsia="en-US"/>
        </w:rPr>
      </w:pPr>
    </w:p>
    <w:p w14:paraId="553014B1" w14:textId="77777777" w:rsidR="00181E05" w:rsidRPr="00181E05" w:rsidRDefault="00181E05" w:rsidP="00181E05">
      <w:pPr>
        <w:widowControl w:val="0"/>
        <w:suppressAutoHyphens/>
        <w:ind w:firstLine="709"/>
        <w:jc w:val="both"/>
        <w:rPr>
          <w:rFonts w:eastAsia="Courier New" w:cs="Courier New"/>
          <w:b/>
          <w:color w:val="000000"/>
          <w:kern w:val="2"/>
          <w:sz w:val="36"/>
          <w:szCs w:val="36"/>
          <w:lang w:val="ru-RU" w:eastAsia="en-US"/>
        </w:rPr>
      </w:pPr>
    </w:p>
    <w:p w14:paraId="3096A02B" w14:textId="77777777" w:rsidR="00181E05" w:rsidRPr="00181E05" w:rsidRDefault="00181E05" w:rsidP="00181E05">
      <w:pPr>
        <w:keepNext/>
        <w:suppressAutoHyphens/>
        <w:jc w:val="center"/>
        <w:rPr>
          <w:bCs/>
          <w:kern w:val="2"/>
          <w:sz w:val="32"/>
          <w:szCs w:val="32"/>
          <w:lang w:val="ru-RU" w:eastAsia="en-US"/>
        </w:rPr>
      </w:pPr>
      <w:r w:rsidRPr="00181E05">
        <w:rPr>
          <w:bCs/>
          <w:kern w:val="2"/>
          <w:sz w:val="32"/>
          <w:szCs w:val="32"/>
          <w:lang w:val="ru-RU" w:eastAsia="en-US"/>
        </w:rPr>
        <w:t>ГЕНЕРАЛЬНЫЙ ПЛАН</w:t>
      </w:r>
    </w:p>
    <w:p w14:paraId="1D8B719B" w14:textId="77777777" w:rsidR="00181E05" w:rsidRPr="00181E05" w:rsidRDefault="00181E05" w:rsidP="00181E05">
      <w:pPr>
        <w:suppressAutoHyphens/>
        <w:spacing w:after="200"/>
        <w:contextualSpacing/>
        <w:jc w:val="center"/>
        <w:rPr>
          <w:bCs/>
          <w:caps/>
          <w:kern w:val="2"/>
          <w:sz w:val="32"/>
          <w:szCs w:val="32"/>
          <w:lang w:val="ru-RU" w:eastAsia="en-US"/>
        </w:rPr>
      </w:pPr>
      <w:r w:rsidRPr="00181E05">
        <w:rPr>
          <w:bCs/>
          <w:caps/>
          <w:kern w:val="2"/>
          <w:sz w:val="32"/>
          <w:szCs w:val="32"/>
          <w:lang w:val="ru-RU" w:eastAsia="en-US"/>
        </w:rPr>
        <w:t>мУНИЦИПАЛЬНОГО ОБРАЗОВАНИЯ</w:t>
      </w:r>
    </w:p>
    <w:p w14:paraId="099214F0" w14:textId="77777777" w:rsidR="00181E05" w:rsidRPr="00181E05" w:rsidRDefault="00181E05" w:rsidP="00181E05">
      <w:pPr>
        <w:widowControl w:val="0"/>
        <w:spacing w:line="230" w:lineRule="auto"/>
        <w:contextualSpacing/>
        <w:jc w:val="center"/>
        <w:rPr>
          <w:sz w:val="32"/>
          <w:szCs w:val="32"/>
          <w:lang w:val="ru-RU"/>
        </w:rPr>
      </w:pPr>
      <w:r w:rsidRPr="00181E05">
        <w:rPr>
          <w:sz w:val="32"/>
          <w:szCs w:val="32"/>
          <w:lang w:val="ru-RU"/>
        </w:rPr>
        <w:t>«ВЕРХНЕЛЮБАЖСКИЙ СЕЛЬСОВЕТ»</w:t>
      </w:r>
    </w:p>
    <w:p w14:paraId="4439F58F" w14:textId="77777777" w:rsidR="00181E05" w:rsidRPr="00181E05" w:rsidRDefault="00181E05" w:rsidP="00181E05">
      <w:pPr>
        <w:suppressAutoHyphens/>
        <w:spacing w:line="276" w:lineRule="auto"/>
        <w:jc w:val="center"/>
        <w:rPr>
          <w:b/>
          <w:kern w:val="2"/>
          <w:sz w:val="16"/>
          <w:szCs w:val="16"/>
          <w:lang w:val="ru-RU" w:eastAsia="en-US"/>
        </w:rPr>
      </w:pPr>
      <w:r w:rsidRPr="00181E05">
        <w:rPr>
          <w:sz w:val="32"/>
          <w:szCs w:val="32"/>
          <w:lang w:val="ru-RU"/>
        </w:rPr>
        <w:t>ФАТЕЖСКОГО РАЙОНА КУРСКОЙ ОБЛАСТИ</w:t>
      </w:r>
    </w:p>
    <w:p w14:paraId="7E8E3587" w14:textId="77777777" w:rsidR="00181E05" w:rsidRPr="00181E05" w:rsidRDefault="00181E05" w:rsidP="00181E05">
      <w:pPr>
        <w:suppressAutoHyphens/>
        <w:spacing w:line="276" w:lineRule="auto"/>
        <w:jc w:val="center"/>
        <w:rPr>
          <w:b/>
          <w:kern w:val="2"/>
          <w:sz w:val="16"/>
          <w:szCs w:val="16"/>
          <w:lang w:val="ru-RU" w:eastAsia="en-US"/>
        </w:rPr>
      </w:pPr>
    </w:p>
    <w:p w14:paraId="30A8804B" w14:textId="77777777" w:rsidR="00181E05" w:rsidRPr="00181E05" w:rsidRDefault="00181E05" w:rsidP="00181E05">
      <w:pPr>
        <w:suppressAutoHyphens/>
        <w:spacing w:line="276" w:lineRule="auto"/>
        <w:jc w:val="center"/>
        <w:rPr>
          <w:b/>
          <w:kern w:val="2"/>
          <w:sz w:val="16"/>
          <w:szCs w:val="16"/>
          <w:lang w:val="ru-RU" w:eastAsia="en-US"/>
        </w:rPr>
      </w:pPr>
    </w:p>
    <w:p w14:paraId="66D535AB" w14:textId="58E4EB90" w:rsidR="00181E05" w:rsidRPr="00181E05" w:rsidRDefault="00181E05" w:rsidP="00181E05">
      <w:pPr>
        <w:suppressAutoHyphens/>
        <w:spacing w:line="276" w:lineRule="auto"/>
        <w:jc w:val="center"/>
        <w:rPr>
          <w:b/>
          <w:color w:val="000000"/>
          <w:kern w:val="2"/>
          <w:sz w:val="32"/>
          <w:szCs w:val="32"/>
          <w:lang w:val="ru-RU" w:eastAsia="en-US"/>
        </w:rPr>
      </w:pPr>
      <w:r w:rsidRPr="00181E05">
        <w:rPr>
          <w:b/>
          <w:sz w:val="32"/>
          <w:szCs w:val="32"/>
          <w:lang w:val="ru-RU"/>
        </w:rPr>
        <w:t>ПЕРЕЧЕНЬ И ХАРАКТЕРИСТИКА ОСНОВНЫХ ФАКТОРОВ РИСКА ВОЗНИКНОВЕНИЯ ЧРЕЗВЫЧАЙНЫХ СИТУАЦИЙ ПРИРОДНОГО И ТЕХНОГЕННОГО ХАРАКТЕРА</w:t>
      </w:r>
    </w:p>
    <w:p w14:paraId="1C78D543" w14:textId="77777777" w:rsidR="00181E05" w:rsidRDefault="00181E05" w:rsidP="00181E05">
      <w:pPr>
        <w:suppressAutoHyphens/>
        <w:spacing w:line="276" w:lineRule="auto"/>
        <w:jc w:val="center"/>
        <w:rPr>
          <w:b/>
          <w:color w:val="000000"/>
          <w:kern w:val="2"/>
          <w:sz w:val="32"/>
          <w:szCs w:val="32"/>
          <w:lang w:val="ru-RU" w:eastAsia="en-US"/>
        </w:rPr>
      </w:pPr>
    </w:p>
    <w:p w14:paraId="14DA5EBF" w14:textId="77777777" w:rsidR="00181E05" w:rsidRPr="00181E05" w:rsidRDefault="00181E05" w:rsidP="00181E05">
      <w:pPr>
        <w:suppressAutoHyphens/>
        <w:spacing w:line="276" w:lineRule="auto"/>
        <w:jc w:val="center"/>
        <w:rPr>
          <w:b/>
          <w:color w:val="000000"/>
          <w:kern w:val="2"/>
          <w:sz w:val="32"/>
          <w:szCs w:val="32"/>
          <w:lang w:val="ru-RU" w:eastAsia="en-US"/>
        </w:rPr>
      </w:pPr>
    </w:p>
    <w:p w14:paraId="629A33A5" w14:textId="7F6429EE" w:rsidR="00181E05" w:rsidRPr="00181E05" w:rsidRDefault="00181E05" w:rsidP="00181E05">
      <w:pPr>
        <w:suppressAutoHyphens/>
        <w:spacing w:line="276" w:lineRule="auto"/>
        <w:jc w:val="center"/>
        <w:rPr>
          <w:b/>
          <w:color w:val="000000"/>
          <w:kern w:val="2"/>
          <w:sz w:val="28"/>
          <w:szCs w:val="28"/>
          <w:lang w:val="ru-RU" w:eastAsia="en-US"/>
        </w:rPr>
      </w:pPr>
      <w:r w:rsidRPr="00181E05">
        <w:rPr>
          <w:b/>
          <w:color w:val="000000"/>
          <w:kern w:val="2"/>
          <w:sz w:val="28"/>
          <w:szCs w:val="28"/>
          <w:lang w:val="ru-RU" w:eastAsia="en-US"/>
        </w:rPr>
        <w:t xml:space="preserve">Том </w:t>
      </w:r>
      <w:r>
        <w:rPr>
          <w:b/>
          <w:color w:val="000000"/>
          <w:kern w:val="2"/>
          <w:sz w:val="28"/>
          <w:szCs w:val="28"/>
          <w:lang w:val="ru-RU" w:eastAsia="en-US"/>
        </w:rPr>
        <w:t>3</w:t>
      </w:r>
      <w:r w:rsidRPr="00181E05">
        <w:rPr>
          <w:b/>
          <w:color w:val="000000"/>
          <w:kern w:val="2"/>
          <w:sz w:val="28"/>
          <w:szCs w:val="28"/>
          <w:lang w:val="ru-RU" w:eastAsia="en-US"/>
        </w:rPr>
        <w:t xml:space="preserve"> </w:t>
      </w:r>
    </w:p>
    <w:p w14:paraId="50BC25A5" w14:textId="77777777" w:rsidR="00181E05" w:rsidRPr="00181E05" w:rsidRDefault="00181E05" w:rsidP="00181E05">
      <w:pPr>
        <w:spacing w:after="200" w:line="276" w:lineRule="auto"/>
        <w:rPr>
          <w:rFonts w:eastAsia="Calibri"/>
          <w:kern w:val="2"/>
          <w:lang w:val="ru-RU" w:eastAsia="en-US"/>
        </w:rPr>
      </w:pPr>
    </w:p>
    <w:p w14:paraId="5CFD0993" w14:textId="77777777" w:rsidR="00181E05" w:rsidRPr="00181E05" w:rsidRDefault="00181E05" w:rsidP="00181E05">
      <w:pPr>
        <w:spacing w:after="200" w:line="276" w:lineRule="auto"/>
        <w:rPr>
          <w:rFonts w:eastAsia="Calibri"/>
          <w:kern w:val="2"/>
          <w:lang w:val="ru-RU" w:eastAsia="en-US"/>
        </w:rPr>
      </w:pPr>
    </w:p>
    <w:p w14:paraId="76C6A08E" w14:textId="77777777" w:rsidR="00181E05" w:rsidRPr="00181E05" w:rsidRDefault="00181E05" w:rsidP="00181E05">
      <w:pPr>
        <w:spacing w:after="200" w:line="276" w:lineRule="auto"/>
        <w:rPr>
          <w:rFonts w:eastAsia="Calibri"/>
          <w:kern w:val="2"/>
          <w:lang w:val="ru-RU" w:eastAsia="en-US"/>
        </w:rPr>
      </w:pPr>
    </w:p>
    <w:p w14:paraId="3D0A6577" w14:textId="77777777" w:rsidR="00181E05" w:rsidRDefault="00181E05" w:rsidP="00181E05">
      <w:pPr>
        <w:spacing w:line="276" w:lineRule="auto"/>
        <w:rPr>
          <w:rFonts w:eastAsia="Calibri"/>
          <w:kern w:val="2"/>
          <w:lang w:val="ru-RU" w:eastAsia="en-US"/>
        </w:rPr>
      </w:pPr>
    </w:p>
    <w:p w14:paraId="41D533D8" w14:textId="77777777" w:rsidR="00181E05" w:rsidRPr="00181E05" w:rsidRDefault="00181E05" w:rsidP="00181E05">
      <w:pPr>
        <w:spacing w:line="276" w:lineRule="auto"/>
        <w:rPr>
          <w:rFonts w:eastAsia="Calibri"/>
          <w:kern w:val="2"/>
          <w:lang w:val="ru-RU" w:eastAsia="en-US"/>
        </w:rPr>
      </w:pPr>
    </w:p>
    <w:p w14:paraId="52E36610" w14:textId="3BA34EF4" w:rsidR="00181E05" w:rsidRPr="00181E05" w:rsidRDefault="00181E05" w:rsidP="00181E05">
      <w:pPr>
        <w:jc w:val="center"/>
        <w:rPr>
          <w:b/>
          <w:bCs/>
          <w:kern w:val="2"/>
          <w:sz w:val="22"/>
          <w:szCs w:val="22"/>
          <w:lang w:val="ru-RU" w:eastAsia="en-US"/>
        </w:rPr>
        <w:sectPr w:rsidR="00181E05" w:rsidRPr="00181E05" w:rsidSect="00181E05">
          <w:headerReference w:type="even" r:id="rId7"/>
          <w:headerReference w:type="default" r:id="rId8"/>
          <w:footerReference w:type="default" r:id="rId9"/>
          <w:pgSz w:w="11906" w:h="16838"/>
          <w:pgMar w:top="1134" w:right="1134" w:bottom="1418" w:left="1418" w:header="708" w:footer="708" w:gutter="0"/>
          <w:cols w:space="708"/>
          <w:titlePg/>
          <w:docGrid w:linePitch="360"/>
        </w:sectPr>
      </w:pPr>
      <w:r w:rsidRPr="00181E05">
        <w:rPr>
          <w:b/>
          <w:bCs/>
          <w:kern w:val="2"/>
          <w:sz w:val="20"/>
          <w:szCs w:val="20"/>
          <w:lang w:val="ru-RU" w:eastAsia="en-US"/>
        </w:rPr>
        <w:t>г. Курск 202</w:t>
      </w:r>
      <w:r w:rsidR="00B96D65">
        <w:rPr>
          <w:b/>
          <w:bCs/>
          <w:kern w:val="2"/>
          <w:sz w:val="20"/>
          <w:szCs w:val="20"/>
          <w:lang w:val="ru-RU" w:eastAsia="en-US"/>
        </w:rPr>
        <w:t>5</w:t>
      </w:r>
      <w:r w:rsidRPr="00181E05">
        <w:rPr>
          <w:b/>
          <w:bCs/>
          <w:kern w:val="2"/>
          <w:sz w:val="20"/>
          <w:szCs w:val="20"/>
          <w:lang w:val="ru-RU" w:eastAsia="en-US"/>
        </w:rPr>
        <w:t xml:space="preserve"> г.</w:t>
      </w:r>
    </w:p>
    <w:p w14:paraId="37AF86E9" w14:textId="77777777" w:rsidR="00912363" w:rsidRPr="008C5CD0" w:rsidRDefault="00912363" w:rsidP="00912363">
      <w:pPr>
        <w:widowControl w:val="0"/>
        <w:autoSpaceDE w:val="0"/>
        <w:autoSpaceDN w:val="0"/>
        <w:adjustRightInd w:val="0"/>
        <w:ind w:left="3560"/>
        <w:rPr>
          <w:lang w:val="ru-RU"/>
        </w:rPr>
      </w:pPr>
      <w:r w:rsidRPr="008C5CD0">
        <w:rPr>
          <w:b/>
          <w:bCs/>
          <w:sz w:val="30"/>
          <w:szCs w:val="30"/>
          <w:lang w:val="ru-RU"/>
        </w:rPr>
        <w:lastRenderedPageBreak/>
        <w:t>СОДЕРЖАНИЕ</w:t>
      </w:r>
    </w:p>
    <w:p w14:paraId="63D77029" w14:textId="77777777" w:rsidR="00912363" w:rsidRPr="008C5CD0" w:rsidRDefault="00912363" w:rsidP="00912363">
      <w:pPr>
        <w:widowControl w:val="0"/>
        <w:autoSpaceDE w:val="0"/>
        <w:autoSpaceDN w:val="0"/>
        <w:adjustRightInd w:val="0"/>
        <w:spacing w:line="166" w:lineRule="exact"/>
        <w:rPr>
          <w:lang w:val="ru-RU"/>
        </w:rPr>
      </w:pPr>
    </w:p>
    <w:p w14:paraId="5AF6C031" w14:textId="77777777" w:rsidR="00912363" w:rsidRPr="008C5CD0" w:rsidRDefault="00912363" w:rsidP="00912363">
      <w:pPr>
        <w:widowControl w:val="0"/>
        <w:tabs>
          <w:tab w:val="left" w:leader="dot" w:pos="9200"/>
        </w:tabs>
        <w:autoSpaceDE w:val="0"/>
        <w:autoSpaceDN w:val="0"/>
        <w:adjustRightInd w:val="0"/>
        <w:rPr>
          <w:lang w:val="ru-RU"/>
        </w:rPr>
      </w:pPr>
      <w:r w:rsidRPr="008C5CD0">
        <w:rPr>
          <w:lang w:val="ru-RU"/>
        </w:rPr>
        <w:t>СОДЕРЖАНИЕ</w:t>
      </w:r>
      <w:r w:rsidRPr="008C5CD0">
        <w:rPr>
          <w:lang w:val="ru-RU"/>
        </w:rPr>
        <w:tab/>
        <w:t>3</w:t>
      </w:r>
    </w:p>
    <w:p w14:paraId="4737F5D6" w14:textId="77777777" w:rsidR="00912363" w:rsidRPr="008C5CD0" w:rsidRDefault="00912363" w:rsidP="00912363">
      <w:pPr>
        <w:widowControl w:val="0"/>
        <w:tabs>
          <w:tab w:val="left" w:leader="dot" w:pos="9200"/>
        </w:tabs>
        <w:autoSpaceDE w:val="0"/>
        <w:autoSpaceDN w:val="0"/>
        <w:adjustRightInd w:val="0"/>
        <w:rPr>
          <w:lang w:val="ru-RU"/>
        </w:rPr>
      </w:pPr>
      <w:r w:rsidRPr="008C5CD0">
        <w:rPr>
          <w:lang w:val="ru-RU"/>
        </w:rPr>
        <w:t>ВВЕДЕНИЕ</w:t>
      </w:r>
      <w:r w:rsidRPr="008C5CD0">
        <w:rPr>
          <w:lang w:val="ru-RU"/>
        </w:rPr>
        <w:tab/>
        <w:t>5</w:t>
      </w:r>
    </w:p>
    <w:p w14:paraId="48DEEB02" w14:textId="77777777" w:rsidR="00912363" w:rsidRPr="008C5CD0" w:rsidRDefault="00912363" w:rsidP="00912363">
      <w:pPr>
        <w:widowControl w:val="0"/>
        <w:autoSpaceDE w:val="0"/>
        <w:autoSpaceDN w:val="0"/>
        <w:adjustRightInd w:val="0"/>
        <w:spacing w:line="58" w:lineRule="exact"/>
        <w:rPr>
          <w:lang w:val="ru-RU"/>
        </w:rPr>
      </w:pPr>
    </w:p>
    <w:p w14:paraId="2AEA8485" w14:textId="77777777" w:rsidR="00912363" w:rsidRPr="00912363" w:rsidRDefault="00912363" w:rsidP="00912363">
      <w:pPr>
        <w:widowControl w:val="0"/>
        <w:numPr>
          <w:ilvl w:val="0"/>
          <w:numId w:val="1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line="224" w:lineRule="auto"/>
        <w:ind w:left="280" w:right="800" w:hanging="278"/>
        <w:jc w:val="both"/>
        <w:rPr>
          <w:sz w:val="23"/>
          <w:szCs w:val="23"/>
          <w:lang w:val="ru-RU"/>
        </w:rPr>
      </w:pPr>
      <w:r w:rsidRPr="00912363">
        <w:rPr>
          <w:sz w:val="23"/>
          <w:szCs w:val="23"/>
          <w:lang w:val="ru-RU"/>
        </w:rPr>
        <w:t xml:space="preserve">КРАТКОЕ ОПИСАНИЕ ТЕРРИТОРИИ МУНИЦИПАЛЬНОГО ОБРАЗОВАНИЯ, УСЛОВИЙ И ИНФРАСТРУКТУРЫ, ФОРМИРУЮЩИХ ФАКТОРЫ РИСКА </w:t>
      </w:r>
    </w:p>
    <w:p w14:paraId="01EA9F2A" w14:textId="77777777" w:rsidR="00912363" w:rsidRPr="00912363" w:rsidRDefault="00912363" w:rsidP="00912363">
      <w:pPr>
        <w:widowControl w:val="0"/>
        <w:tabs>
          <w:tab w:val="left" w:leader="dot" w:pos="9200"/>
        </w:tabs>
        <w:autoSpaceDE w:val="0"/>
        <w:autoSpaceDN w:val="0"/>
        <w:adjustRightInd w:val="0"/>
        <w:ind w:left="280"/>
        <w:rPr>
          <w:lang w:val="ru-RU"/>
        </w:rPr>
      </w:pPr>
      <w:r w:rsidRPr="00912363">
        <w:rPr>
          <w:lang w:val="ru-RU"/>
        </w:rPr>
        <w:t>ВОЗНИКНОВЕНИЯ ЧРЕЗВЫЧАЙНЫХ СИТУАЦИЙ</w:t>
      </w:r>
      <w:r w:rsidRPr="00912363">
        <w:rPr>
          <w:lang w:val="ru-RU"/>
        </w:rPr>
        <w:tab/>
        <w:t>8</w:t>
      </w:r>
    </w:p>
    <w:p w14:paraId="20E8AE41" w14:textId="77777777" w:rsidR="00912363" w:rsidRPr="00912363" w:rsidRDefault="00912363" w:rsidP="00912363">
      <w:pPr>
        <w:widowControl w:val="0"/>
        <w:tabs>
          <w:tab w:val="left" w:leader="dot" w:pos="9200"/>
        </w:tabs>
        <w:autoSpaceDE w:val="0"/>
        <w:autoSpaceDN w:val="0"/>
        <w:adjustRightInd w:val="0"/>
        <w:ind w:left="660"/>
        <w:rPr>
          <w:lang w:val="ru-RU"/>
        </w:rPr>
      </w:pPr>
      <w:r w:rsidRPr="00912363">
        <w:rPr>
          <w:lang w:val="ru-RU"/>
        </w:rPr>
        <w:t>1.1 Топографо-геодезические условия</w:t>
      </w:r>
      <w:r w:rsidRPr="00912363">
        <w:rPr>
          <w:lang w:val="ru-RU"/>
        </w:rPr>
        <w:tab/>
        <w:t>8</w:t>
      </w:r>
    </w:p>
    <w:p w14:paraId="1971BC99" w14:textId="77777777" w:rsidR="00912363" w:rsidRPr="00912363" w:rsidRDefault="00912363" w:rsidP="00912363">
      <w:pPr>
        <w:widowControl w:val="0"/>
        <w:tabs>
          <w:tab w:val="left" w:leader="dot" w:pos="9200"/>
        </w:tabs>
        <w:autoSpaceDE w:val="0"/>
        <w:autoSpaceDN w:val="0"/>
        <w:adjustRightInd w:val="0"/>
        <w:ind w:left="660"/>
        <w:rPr>
          <w:lang w:val="ru-RU"/>
        </w:rPr>
      </w:pPr>
      <w:r w:rsidRPr="00912363">
        <w:rPr>
          <w:lang w:val="ru-RU"/>
        </w:rPr>
        <w:t>1.2 Инженерно-геологические условия</w:t>
      </w:r>
      <w:r w:rsidRPr="00912363">
        <w:rPr>
          <w:lang w:val="ru-RU"/>
        </w:rPr>
        <w:tab/>
        <w:t>8</w:t>
      </w:r>
    </w:p>
    <w:p w14:paraId="3B5D00EA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r w:rsidRPr="00912363">
        <w:rPr>
          <w:lang w:val="ru-RU"/>
        </w:rPr>
        <w:t>1.3 Климатические условия</w:t>
      </w:r>
      <w:r w:rsidRPr="00912363">
        <w:rPr>
          <w:lang w:val="ru-RU"/>
        </w:rPr>
        <w:tab/>
        <w:t>10</w:t>
      </w:r>
    </w:p>
    <w:p w14:paraId="79F8E7D9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r w:rsidRPr="00912363">
        <w:rPr>
          <w:lang w:val="ru-RU"/>
        </w:rPr>
        <w:t>1.4 Транспортная инфраструктура</w:t>
      </w:r>
      <w:r w:rsidRPr="00912363">
        <w:rPr>
          <w:lang w:val="ru-RU"/>
        </w:rPr>
        <w:tab/>
        <w:t>10</w:t>
      </w:r>
    </w:p>
    <w:p w14:paraId="5CE35DAD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r w:rsidRPr="00912363">
        <w:rPr>
          <w:lang w:val="ru-RU"/>
        </w:rPr>
        <w:t>1.5 Характер застройки, распределение населения, функциональная</w:t>
      </w:r>
    </w:p>
    <w:p w14:paraId="198D9AC7" w14:textId="77777777" w:rsidR="00912363" w:rsidRPr="00912363" w:rsidRDefault="00912363" w:rsidP="00912363">
      <w:pPr>
        <w:widowControl w:val="0"/>
        <w:tabs>
          <w:tab w:val="left" w:leader="dot" w:pos="910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специализация</w:t>
      </w:r>
      <w:r w:rsidRPr="00912363">
        <w:rPr>
          <w:lang w:val="ru-RU"/>
        </w:rPr>
        <w:tab/>
        <w:t>11</w:t>
      </w:r>
    </w:p>
    <w:p w14:paraId="68779178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" w:lineRule="exact"/>
        <w:rPr>
          <w:lang w:val="ru-RU"/>
        </w:rPr>
      </w:pPr>
    </w:p>
    <w:p w14:paraId="4E1485E1" w14:textId="77777777" w:rsidR="00912363" w:rsidRPr="00912363" w:rsidRDefault="00912363" w:rsidP="00912363">
      <w:pPr>
        <w:widowControl w:val="0"/>
        <w:autoSpaceDE w:val="0"/>
        <w:autoSpaceDN w:val="0"/>
        <w:adjustRightInd w:val="0"/>
        <w:rPr>
          <w:lang w:val="ru-RU"/>
        </w:rPr>
      </w:pPr>
      <w:r w:rsidRPr="00912363">
        <w:rPr>
          <w:lang w:val="ru-RU"/>
        </w:rPr>
        <w:t>2 ОБЩАЯ ОЦЕНКА ФАКТОРОВ РИСКА ВОЗНИКНОВЕНИЯ ЧРЕЗВЫЧАЙНЫХ</w:t>
      </w:r>
    </w:p>
    <w:p w14:paraId="0460E80D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280"/>
        <w:rPr>
          <w:lang w:val="ru-RU"/>
        </w:rPr>
      </w:pPr>
      <w:r w:rsidRPr="00912363">
        <w:rPr>
          <w:lang w:val="ru-RU"/>
        </w:rPr>
        <w:t>СИТУАЦИЙ ПРИРОДНОГО, ТЕХНОГЕННОГО И БИОЛОГО-СОЦИАЛЬНОГО</w:t>
      </w:r>
    </w:p>
    <w:p w14:paraId="14B2F000" w14:textId="77777777" w:rsid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280"/>
      </w:pPr>
      <w:r>
        <w:t>ХАРАКТЕРА</w:t>
      </w:r>
      <w:r>
        <w:tab/>
        <w:t>13</w:t>
      </w:r>
    </w:p>
    <w:p w14:paraId="2FADE919" w14:textId="77777777" w:rsidR="00912363" w:rsidRDefault="00912363" w:rsidP="00912363">
      <w:pPr>
        <w:widowControl w:val="0"/>
        <w:autoSpaceDE w:val="0"/>
        <w:autoSpaceDN w:val="0"/>
        <w:adjustRightInd w:val="0"/>
        <w:spacing w:line="12" w:lineRule="exact"/>
      </w:pPr>
    </w:p>
    <w:p w14:paraId="3DD4274B" w14:textId="77777777" w:rsidR="00912363" w:rsidRPr="00912363" w:rsidRDefault="00912363" w:rsidP="00912363">
      <w:pPr>
        <w:widowControl w:val="0"/>
        <w:numPr>
          <w:ilvl w:val="0"/>
          <w:numId w:val="2"/>
        </w:numPr>
        <w:tabs>
          <w:tab w:val="clear" w:pos="720"/>
          <w:tab w:val="num" w:pos="1020"/>
        </w:tabs>
        <w:overflowPunct w:val="0"/>
        <w:autoSpaceDE w:val="0"/>
        <w:autoSpaceDN w:val="0"/>
        <w:adjustRightInd w:val="0"/>
        <w:spacing w:line="239" w:lineRule="auto"/>
        <w:ind w:left="1020" w:hanging="353"/>
        <w:jc w:val="both"/>
        <w:rPr>
          <w:sz w:val="23"/>
          <w:szCs w:val="23"/>
          <w:lang w:val="ru-RU"/>
        </w:rPr>
      </w:pPr>
      <w:r w:rsidRPr="00912363">
        <w:rPr>
          <w:sz w:val="23"/>
          <w:szCs w:val="23"/>
          <w:lang w:val="ru-RU"/>
        </w:rPr>
        <w:t xml:space="preserve">Анализ факторов риска возникновения ЧС природного и техногенного характера </w:t>
      </w:r>
    </w:p>
    <w:p w14:paraId="0EF43F77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" w:lineRule="exact"/>
        <w:rPr>
          <w:sz w:val="23"/>
          <w:szCs w:val="23"/>
          <w:lang w:val="ru-RU"/>
        </w:rPr>
      </w:pPr>
    </w:p>
    <w:p w14:paraId="4B337C31" w14:textId="77777777" w:rsidR="00912363" w:rsidRPr="00912363" w:rsidRDefault="00912363" w:rsidP="00912363">
      <w:pPr>
        <w:widowControl w:val="0"/>
        <w:numPr>
          <w:ilvl w:val="1"/>
          <w:numId w:val="2"/>
        </w:numPr>
        <w:tabs>
          <w:tab w:val="clear" w:pos="1440"/>
          <w:tab w:val="num" w:pos="1300"/>
        </w:tabs>
        <w:overflowPunct w:val="0"/>
        <w:autoSpaceDE w:val="0"/>
        <w:autoSpaceDN w:val="0"/>
        <w:adjustRightInd w:val="0"/>
        <w:ind w:left="1300" w:hanging="165"/>
        <w:jc w:val="both"/>
        <w:rPr>
          <w:lang w:val="ru-RU"/>
        </w:rPr>
      </w:pPr>
      <w:r w:rsidRPr="00912363">
        <w:rPr>
          <w:lang w:val="ru-RU"/>
        </w:rPr>
        <w:t xml:space="preserve">учётом влияния на них факторов риска ЧС военного, биолого-социального </w:t>
      </w:r>
    </w:p>
    <w:p w14:paraId="113033FA" w14:textId="77777777" w:rsid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</w:pPr>
      <w:proofErr w:type="spellStart"/>
      <w:r>
        <w:t>характера</w:t>
      </w:r>
      <w:proofErr w:type="spellEnd"/>
      <w:r>
        <w:t xml:space="preserve"> и </w:t>
      </w:r>
      <w:proofErr w:type="spellStart"/>
      <w:r>
        <w:t>иных</w:t>
      </w:r>
      <w:proofErr w:type="spellEnd"/>
      <w:r>
        <w:t xml:space="preserve"> </w:t>
      </w:r>
      <w:proofErr w:type="spellStart"/>
      <w:r>
        <w:t>угроз</w:t>
      </w:r>
      <w:proofErr w:type="spellEnd"/>
      <w:r>
        <w:tab/>
        <w:t>13</w:t>
      </w:r>
    </w:p>
    <w:p w14:paraId="0146BEF0" w14:textId="77777777" w:rsidR="00912363" w:rsidRDefault="00912363" w:rsidP="00912363">
      <w:pPr>
        <w:widowControl w:val="0"/>
        <w:autoSpaceDE w:val="0"/>
        <w:autoSpaceDN w:val="0"/>
        <w:adjustRightInd w:val="0"/>
        <w:spacing w:line="58" w:lineRule="exact"/>
      </w:pPr>
    </w:p>
    <w:p w14:paraId="1217AABF" w14:textId="77777777" w:rsidR="00912363" w:rsidRPr="00912363" w:rsidRDefault="00912363" w:rsidP="00912363">
      <w:pPr>
        <w:widowControl w:val="0"/>
        <w:numPr>
          <w:ilvl w:val="0"/>
          <w:numId w:val="3"/>
        </w:numPr>
        <w:tabs>
          <w:tab w:val="clear" w:pos="720"/>
          <w:tab w:val="num" w:pos="1140"/>
        </w:tabs>
        <w:overflowPunct w:val="0"/>
        <w:autoSpaceDE w:val="0"/>
        <w:autoSpaceDN w:val="0"/>
        <w:adjustRightInd w:val="0"/>
        <w:spacing w:line="224" w:lineRule="auto"/>
        <w:ind w:left="1140" w:right="100" w:hanging="473"/>
        <w:rPr>
          <w:sz w:val="23"/>
          <w:szCs w:val="23"/>
          <w:lang w:val="ru-RU"/>
        </w:rPr>
      </w:pPr>
      <w:r w:rsidRPr="00912363">
        <w:rPr>
          <w:sz w:val="23"/>
          <w:szCs w:val="23"/>
          <w:lang w:val="ru-RU"/>
        </w:rPr>
        <w:t xml:space="preserve">Анализ основных факторов риска возникновения чрезвычайных ситуаций, влияния на них факторов риска ЧС военного, биолого-социального характера и </w:t>
      </w:r>
    </w:p>
    <w:p w14:paraId="30FE25A6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иных угроз на территории МО «</w:t>
      </w:r>
      <w:proofErr w:type="spellStart"/>
      <w:r w:rsidRPr="00912363">
        <w:rPr>
          <w:lang w:val="ru-RU"/>
        </w:rPr>
        <w:t>Верхнелюбажский</w:t>
      </w:r>
      <w:proofErr w:type="spellEnd"/>
      <w:r w:rsidRPr="00912363">
        <w:rPr>
          <w:lang w:val="ru-RU"/>
        </w:rPr>
        <w:t xml:space="preserve"> сельсовет».</w:t>
      </w:r>
      <w:r w:rsidRPr="00912363">
        <w:rPr>
          <w:lang w:val="ru-RU"/>
        </w:rPr>
        <w:tab/>
        <w:t>15</w:t>
      </w:r>
    </w:p>
    <w:p w14:paraId="20F7227E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2.3  Общая</w:t>
      </w:r>
      <w:proofErr w:type="gramEnd"/>
      <w:r w:rsidRPr="00912363">
        <w:rPr>
          <w:lang w:val="ru-RU"/>
        </w:rPr>
        <w:t xml:space="preserve"> оценка риска</w:t>
      </w:r>
      <w:r w:rsidRPr="00912363">
        <w:rPr>
          <w:lang w:val="ru-RU"/>
        </w:rPr>
        <w:tab/>
        <w:t>17</w:t>
      </w:r>
    </w:p>
    <w:p w14:paraId="43F2FB0D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2.4  Расчет</w:t>
      </w:r>
      <w:proofErr w:type="gramEnd"/>
      <w:r w:rsidRPr="00912363">
        <w:rPr>
          <w:lang w:val="ru-RU"/>
        </w:rPr>
        <w:t xml:space="preserve"> показателей риска чрезвычайных ситуаций техногенного характера</w:t>
      </w:r>
      <w:r w:rsidRPr="00912363">
        <w:rPr>
          <w:lang w:val="ru-RU"/>
        </w:rPr>
        <w:tab/>
        <w:t>18</w:t>
      </w:r>
    </w:p>
    <w:p w14:paraId="5B95F78D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2.5  Определение</w:t>
      </w:r>
      <w:proofErr w:type="gramEnd"/>
      <w:r w:rsidRPr="00912363">
        <w:rPr>
          <w:lang w:val="ru-RU"/>
        </w:rPr>
        <w:t xml:space="preserve"> коллективного и индивидуального риска</w:t>
      </w:r>
      <w:r w:rsidRPr="00912363">
        <w:rPr>
          <w:lang w:val="ru-RU"/>
        </w:rPr>
        <w:tab/>
        <w:t>20</w:t>
      </w:r>
    </w:p>
    <w:p w14:paraId="2346CBDE" w14:textId="77777777" w:rsidR="00912363" w:rsidRPr="00912363" w:rsidRDefault="00912363" w:rsidP="00912363">
      <w:pPr>
        <w:widowControl w:val="0"/>
        <w:autoSpaceDE w:val="0"/>
        <w:autoSpaceDN w:val="0"/>
        <w:adjustRightInd w:val="0"/>
        <w:rPr>
          <w:lang w:val="ru-RU"/>
        </w:rPr>
      </w:pPr>
      <w:proofErr w:type="gramStart"/>
      <w:r w:rsidRPr="00912363">
        <w:rPr>
          <w:lang w:val="ru-RU"/>
        </w:rPr>
        <w:t>3  ХАРАКТЕРИСТИКИ</w:t>
      </w:r>
      <w:proofErr w:type="gramEnd"/>
      <w:r w:rsidRPr="00912363">
        <w:rPr>
          <w:lang w:val="ru-RU"/>
        </w:rPr>
        <w:t xml:space="preserve"> ФАКТОРОВ РИСКА ВОЗНИКНОВЕНИЯ ЧРЕЗВЫЧАЙНЫХ</w:t>
      </w:r>
    </w:p>
    <w:p w14:paraId="6E07CFD9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280"/>
        <w:rPr>
          <w:lang w:val="ru-RU"/>
        </w:rPr>
      </w:pPr>
      <w:r w:rsidRPr="00912363">
        <w:rPr>
          <w:lang w:val="ru-RU"/>
        </w:rPr>
        <w:t>СИТУАЦИЙ ПРИРОДНОГО И ТЕХНОГЕННОГО ХАРАКТЕРА</w:t>
      </w:r>
      <w:r w:rsidRPr="00912363">
        <w:rPr>
          <w:lang w:val="ru-RU"/>
        </w:rPr>
        <w:tab/>
        <w:t>23</w:t>
      </w:r>
    </w:p>
    <w:p w14:paraId="3CBDAD9F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3.1  Характеристика</w:t>
      </w:r>
      <w:proofErr w:type="gramEnd"/>
      <w:r w:rsidRPr="00912363">
        <w:rPr>
          <w:lang w:val="ru-RU"/>
        </w:rPr>
        <w:t xml:space="preserve"> факторов риска ЧС техногенного характера и воздействия их</w:t>
      </w:r>
    </w:p>
    <w:p w14:paraId="53BA74EB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последствий на территорию МО «</w:t>
      </w:r>
      <w:proofErr w:type="spellStart"/>
      <w:r w:rsidRPr="00912363">
        <w:rPr>
          <w:lang w:val="ru-RU"/>
        </w:rPr>
        <w:t>Верхнелюбажский</w:t>
      </w:r>
      <w:proofErr w:type="spellEnd"/>
      <w:r w:rsidRPr="00912363">
        <w:rPr>
          <w:lang w:val="ru-RU"/>
        </w:rPr>
        <w:t xml:space="preserve"> сельсовет».</w:t>
      </w:r>
      <w:r w:rsidRPr="00912363">
        <w:rPr>
          <w:lang w:val="ru-RU"/>
        </w:rPr>
        <w:tab/>
        <w:t>23</w:t>
      </w:r>
    </w:p>
    <w:p w14:paraId="33243224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3.2  При</w:t>
      </w:r>
      <w:proofErr w:type="gramEnd"/>
      <w:r w:rsidRPr="00912363">
        <w:rPr>
          <w:lang w:val="ru-RU"/>
        </w:rPr>
        <w:t xml:space="preserve"> наложении поражающих факторов военных чрезвычайных ситуаций, в том</w:t>
      </w:r>
    </w:p>
    <w:p w14:paraId="0EA44F98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 xml:space="preserve">числе зон возможной </w:t>
      </w:r>
      <w:proofErr w:type="gramStart"/>
      <w:r w:rsidRPr="00912363">
        <w:rPr>
          <w:lang w:val="ru-RU"/>
        </w:rPr>
        <w:t>опасности  предусмотренных</w:t>
      </w:r>
      <w:proofErr w:type="gramEnd"/>
      <w:r w:rsidRPr="00912363">
        <w:rPr>
          <w:lang w:val="ru-RU"/>
        </w:rPr>
        <w:t xml:space="preserve"> СНиП 2.01.51-90</w:t>
      </w:r>
      <w:r w:rsidRPr="00912363">
        <w:rPr>
          <w:lang w:val="ru-RU"/>
        </w:rPr>
        <w:tab/>
        <w:t>47</w:t>
      </w:r>
    </w:p>
    <w:p w14:paraId="508E3CC1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3.3  Характеристика</w:t>
      </w:r>
      <w:proofErr w:type="gramEnd"/>
      <w:r w:rsidRPr="00912363">
        <w:rPr>
          <w:lang w:val="ru-RU"/>
        </w:rPr>
        <w:t xml:space="preserve"> факторов риска ЧС природного характера и воздействия их</w:t>
      </w:r>
    </w:p>
    <w:p w14:paraId="7BBD9D57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последствий на территорию муниципального образования.</w:t>
      </w:r>
      <w:r w:rsidRPr="00912363">
        <w:rPr>
          <w:lang w:val="ru-RU"/>
        </w:rPr>
        <w:tab/>
        <w:t>48</w:t>
      </w:r>
    </w:p>
    <w:p w14:paraId="3449FBA8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3.4  Характеристика</w:t>
      </w:r>
      <w:proofErr w:type="gramEnd"/>
      <w:r w:rsidRPr="00912363">
        <w:rPr>
          <w:lang w:val="ru-RU"/>
        </w:rPr>
        <w:t xml:space="preserve"> факторов риска ЧС биолого-социального характера и</w:t>
      </w:r>
    </w:p>
    <w:p w14:paraId="154828FC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воздействия их последствий на территорию муниципального образования</w:t>
      </w:r>
      <w:r w:rsidRPr="00912363">
        <w:rPr>
          <w:lang w:val="ru-RU"/>
        </w:rPr>
        <w:tab/>
        <w:t>58</w:t>
      </w:r>
    </w:p>
    <w:p w14:paraId="0C5913EE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58" w:lineRule="exact"/>
        <w:rPr>
          <w:lang w:val="ru-RU"/>
        </w:rPr>
      </w:pPr>
    </w:p>
    <w:p w14:paraId="505E56C5" w14:textId="77777777" w:rsidR="00912363" w:rsidRPr="00912363" w:rsidRDefault="00912363" w:rsidP="00912363">
      <w:pPr>
        <w:widowControl w:val="0"/>
        <w:numPr>
          <w:ilvl w:val="0"/>
          <w:numId w:val="4"/>
        </w:numPr>
        <w:tabs>
          <w:tab w:val="clear" w:pos="720"/>
          <w:tab w:val="num" w:pos="280"/>
        </w:tabs>
        <w:overflowPunct w:val="0"/>
        <w:autoSpaceDE w:val="0"/>
        <w:autoSpaceDN w:val="0"/>
        <w:adjustRightInd w:val="0"/>
        <w:spacing w:line="224" w:lineRule="auto"/>
        <w:ind w:left="280" w:right="680" w:hanging="278"/>
        <w:rPr>
          <w:sz w:val="23"/>
          <w:szCs w:val="23"/>
          <w:lang w:val="ru-RU"/>
        </w:rPr>
      </w:pPr>
      <w:r w:rsidRPr="00912363">
        <w:rPr>
          <w:sz w:val="23"/>
          <w:szCs w:val="23"/>
          <w:lang w:val="ru-RU"/>
        </w:rPr>
        <w:t xml:space="preserve">ХАРАКТЕРИСТИКА СУЩЕСТВУЮЩИХ ИТМ ГО, ПРЕДУПРЕЖДЕНИЯ ЧС, ГРАДОСТРОИТЕЛЬНЫЕ И ПРОЕКТНЫЕ ОГРАНИЧЕНИЯ, ПРЕДЛОЖЕНИЯ И </w:t>
      </w:r>
    </w:p>
    <w:p w14:paraId="4E339E14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" w:lineRule="exact"/>
        <w:rPr>
          <w:lang w:val="ru-RU"/>
        </w:rPr>
      </w:pPr>
    </w:p>
    <w:p w14:paraId="2D444F4A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280"/>
        <w:rPr>
          <w:lang w:val="ru-RU"/>
        </w:rPr>
      </w:pPr>
      <w:r w:rsidRPr="00912363">
        <w:rPr>
          <w:lang w:val="ru-RU"/>
        </w:rPr>
        <w:t>РЕШЕНИЯ ОБОСНОВАНИЯ МИНИМИЗАЦИИ ПОСЛЕДСТВИЙ</w:t>
      </w:r>
    </w:p>
    <w:p w14:paraId="30A2A48C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280"/>
        <w:rPr>
          <w:lang w:val="ru-RU"/>
        </w:rPr>
      </w:pPr>
      <w:r w:rsidRPr="00912363">
        <w:rPr>
          <w:lang w:val="ru-RU"/>
        </w:rPr>
        <w:t>ЧРЕЗВЫЧАЙНЫХ СИТУАЦИЙ</w:t>
      </w:r>
      <w:r w:rsidRPr="00912363">
        <w:rPr>
          <w:lang w:val="ru-RU"/>
        </w:rPr>
        <w:tab/>
        <w:t>60</w:t>
      </w:r>
    </w:p>
    <w:p w14:paraId="6A8F6074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4.1  Инженерная</w:t>
      </w:r>
      <w:proofErr w:type="gramEnd"/>
      <w:r w:rsidRPr="00912363">
        <w:rPr>
          <w:lang w:val="ru-RU"/>
        </w:rPr>
        <w:t xml:space="preserve"> подготовка и защита территории</w:t>
      </w:r>
      <w:r w:rsidRPr="00912363">
        <w:rPr>
          <w:lang w:val="ru-RU"/>
        </w:rPr>
        <w:tab/>
        <w:t>60</w:t>
      </w:r>
    </w:p>
    <w:p w14:paraId="19743AED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4.1.1  Оценка</w:t>
      </w:r>
      <w:proofErr w:type="gramEnd"/>
      <w:r w:rsidRPr="00912363">
        <w:rPr>
          <w:lang w:val="ru-RU"/>
        </w:rPr>
        <w:t xml:space="preserve"> территории и проводимых мероприятий</w:t>
      </w:r>
      <w:r w:rsidRPr="00912363">
        <w:rPr>
          <w:lang w:val="ru-RU"/>
        </w:rPr>
        <w:tab/>
        <w:t>60</w:t>
      </w:r>
    </w:p>
    <w:p w14:paraId="1B056872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4.1.2  Градостроительные</w:t>
      </w:r>
      <w:proofErr w:type="gramEnd"/>
      <w:r w:rsidRPr="00912363">
        <w:rPr>
          <w:lang w:val="ru-RU"/>
        </w:rPr>
        <w:t xml:space="preserve"> (проектные) предложения</w:t>
      </w:r>
      <w:r w:rsidRPr="00912363">
        <w:rPr>
          <w:lang w:val="ru-RU"/>
        </w:rPr>
        <w:tab/>
        <w:t>60</w:t>
      </w:r>
    </w:p>
    <w:p w14:paraId="3984A8CB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4.1.3  Инженерная</w:t>
      </w:r>
      <w:proofErr w:type="gramEnd"/>
      <w:r w:rsidRPr="00912363">
        <w:rPr>
          <w:lang w:val="ru-RU"/>
        </w:rPr>
        <w:t xml:space="preserve"> защита от подтоплений и затоплений</w:t>
      </w:r>
      <w:r w:rsidRPr="00912363">
        <w:rPr>
          <w:lang w:val="ru-RU"/>
        </w:rPr>
        <w:tab/>
        <w:t>61</w:t>
      </w:r>
    </w:p>
    <w:p w14:paraId="314C433F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4.1.4  Инженерная</w:t>
      </w:r>
      <w:proofErr w:type="gramEnd"/>
      <w:r w:rsidRPr="00912363">
        <w:rPr>
          <w:lang w:val="ru-RU"/>
        </w:rPr>
        <w:t xml:space="preserve"> защита от опасных геологических процессов</w:t>
      </w:r>
      <w:r w:rsidRPr="00912363">
        <w:rPr>
          <w:lang w:val="ru-RU"/>
        </w:rPr>
        <w:tab/>
        <w:t>63</w:t>
      </w:r>
    </w:p>
    <w:p w14:paraId="55BC9703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4.2  Расселение</w:t>
      </w:r>
      <w:proofErr w:type="gramEnd"/>
      <w:r w:rsidRPr="00912363">
        <w:rPr>
          <w:lang w:val="ru-RU"/>
        </w:rPr>
        <w:t xml:space="preserve"> населения, развитие застройки территории и размещения объектов</w:t>
      </w:r>
    </w:p>
    <w:p w14:paraId="3EFA20BC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капитального строительства</w:t>
      </w:r>
      <w:r w:rsidRPr="00912363">
        <w:rPr>
          <w:lang w:val="ru-RU"/>
        </w:rPr>
        <w:tab/>
        <w:t>70</w:t>
      </w:r>
    </w:p>
    <w:p w14:paraId="1CC6B38D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4.2.1  Расселение</w:t>
      </w:r>
      <w:proofErr w:type="gramEnd"/>
      <w:r w:rsidRPr="00912363">
        <w:rPr>
          <w:lang w:val="ru-RU"/>
        </w:rPr>
        <w:t xml:space="preserve"> населения</w:t>
      </w:r>
      <w:r w:rsidRPr="00912363">
        <w:rPr>
          <w:lang w:val="ru-RU"/>
        </w:rPr>
        <w:tab/>
        <w:t>70</w:t>
      </w:r>
    </w:p>
    <w:p w14:paraId="0DE2E73E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spacing w:line="239" w:lineRule="auto"/>
        <w:ind w:left="480"/>
        <w:rPr>
          <w:lang w:val="ru-RU"/>
        </w:rPr>
      </w:pPr>
      <w:proofErr w:type="gramStart"/>
      <w:r w:rsidRPr="00912363">
        <w:rPr>
          <w:lang w:val="ru-RU"/>
        </w:rPr>
        <w:t>4.2.2  Развитие</w:t>
      </w:r>
      <w:proofErr w:type="gramEnd"/>
      <w:r w:rsidRPr="00912363">
        <w:rPr>
          <w:lang w:val="ru-RU"/>
        </w:rPr>
        <w:t xml:space="preserve"> застройки территории</w:t>
      </w:r>
      <w:r w:rsidRPr="00912363">
        <w:rPr>
          <w:lang w:val="ru-RU"/>
        </w:rPr>
        <w:tab/>
        <w:t>71</w:t>
      </w:r>
    </w:p>
    <w:p w14:paraId="54CDDFC8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" w:lineRule="exact"/>
        <w:rPr>
          <w:lang w:val="ru-RU"/>
        </w:rPr>
      </w:pPr>
    </w:p>
    <w:p w14:paraId="790EE693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4.2.3  Размещение</w:t>
      </w:r>
      <w:proofErr w:type="gramEnd"/>
      <w:r w:rsidRPr="00912363">
        <w:rPr>
          <w:lang w:val="ru-RU"/>
        </w:rPr>
        <w:t xml:space="preserve"> объектов капитального строительства</w:t>
      </w:r>
      <w:r w:rsidRPr="00912363">
        <w:rPr>
          <w:lang w:val="ru-RU"/>
        </w:rPr>
        <w:tab/>
        <w:t>73</w:t>
      </w:r>
    </w:p>
    <w:p w14:paraId="4BB09D52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4.3  Транспортная</w:t>
      </w:r>
      <w:proofErr w:type="gramEnd"/>
      <w:r w:rsidRPr="00912363">
        <w:rPr>
          <w:lang w:val="ru-RU"/>
        </w:rPr>
        <w:t xml:space="preserve"> и инженерная инфраструктуры</w:t>
      </w:r>
      <w:r w:rsidRPr="00912363">
        <w:rPr>
          <w:lang w:val="ru-RU"/>
        </w:rPr>
        <w:tab/>
        <w:t>74</w:t>
      </w:r>
    </w:p>
    <w:p w14:paraId="51903FCF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4.3.1  Транспортная</w:t>
      </w:r>
      <w:proofErr w:type="gramEnd"/>
      <w:r w:rsidRPr="00912363">
        <w:rPr>
          <w:lang w:val="ru-RU"/>
        </w:rPr>
        <w:t xml:space="preserve"> сеть</w:t>
      </w:r>
      <w:r w:rsidRPr="00912363">
        <w:rPr>
          <w:lang w:val="ru-RU"/>
        </w:rPr>
        <w:tab/>
        <w:t>74</w:t>
      </w:r>
    </w:p>
    <w:p w14:paraId="25ECCD0E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4.3.2  Источники</w:t>
      </w:r>
      <w:proofErr w:type="gramEnd"/>
      <w:r w:rsidRPr="00912363">
        <w:rPr>
          <w:lang w:val="ru-RU"/>
        </w:rPr>
        <w:t xml:space="preserve"> хозяйственно-питьевого водоснабжения и требования к ним</w:t>
      </w:r>
      <w:r w:rsidRPr="00912363">
        <w:rPr>
          <w:lang w:val="ru-RU"/>
        </w:rPr>
        <w:tab/>
        <w:t>75</w:t>
      </w:r>
    </w:p>
    <w:p w14:paraId="0883584C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bookmarkStart w:id="0" w:name="page7"/>
      <w:bookmarkEnd w:id="0"/>
      <w:proofErr w:type="gramStart"/>
      <w:r w:rsidRPr="00912363">
        <w:rPr>
          <w:lang w:val="ru-RU"/>
        </w:rPr>
        <w:lastRenderedPageBreak/>
        <w:t>4.3.3  Электроснабжение</w:t>
      </w:r>
      <w:proofErr w:type="gramEnd"/>
      <w:r w:rsidRPr="00912363">
        <w:rPr>
          <w:lang w:val="ru-RU"/>
        </w:rPr>
        <w:t xml:space="preserve"> поселения и объектов</w:t>
      </w:r>
      <w:r w:rsidRPr="00912363">
        <w:rPr>
          <w:lang w:val="ru-RU"/>
        </w:rPr>
        <w:tab/>
        <w:t>78</w:t>
      </w:r>
    </w:p>
    <w:p w14:paraId="31DF16A7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4.3.4  Газоснабжение</w:t>
      </w:r>
      <w:proofErr w:type="gramEnd"/>
      <w:r w:rsidRPr="00912363">
        <w:rPr>
          <w:lang w:val="ru-RU"/>
        </w:rPr>
        <w:tab/>
        <w:t>79</w:t>
      </w:r>
    </w:p>
    <w:p w14:paraId="5674E39A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4.3.5  Система</w:t>
      </w:r>
      <w:proofErr w:type="gramEnd"/>
      <w:r w:rsidRPr="00912363">
        <w:rPr>
          <w:lang w:val="ru-RU"/>
        </w:rPr>
        <w:t xml:space="preserve"> теплоснабжения</w:t>
      </w:r>
      <w:r w:rsidRPr="00912363">
        <w:rPr>
          <w:lang w:val="ru-RU"/>
        </w:rPr>
        <w:tab/>
        <w:t>80</w:t>
      </w:r>
    </w:p>
    <w:p w14:paraId="5D4C6A1A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4.4  Система</w:t>
      </w:r>
      <w:proofErr w:type="gramEnd"/>
      <w:r w:rsidRPr="00912363">
        <w:rPr>
          <w:lang w:val="ru-RU"/>
        </w:rPr>
        <w:t xml:space="preserve"> оповещения населения о чрезвычайных ситуациях и система</w:t>
      </w:r>
    </w:p>
    <w:p w14:paraId="578F5B82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оповещения ГО</w:t>
      </w:r>
      <w:r w:rsidRPr="00912363">
        <w:rPr>
          <w:lang w:val="ru-RU"/>
        </w:rPr>
        <w:tab/>
        <w:t>81</w:t>
      </w:r>
    </w:p>
    <w:p w14:paraId="31B671EE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4.4.1  Электросвязь</w:t>
      </w:r>
      <w:proofErr w:type="gramEnd"/>
      <w:r w:rsidRPr="00912363">
        <w:rPr>
          <w:lang w:val="ru-RU"/>
        </w:rPr>
        <w:t>, проводное вещание и телевидение</w:t>
      </w:r>
      <w:r w:rsidRPr="00912363">
        <w:rPr>
          <w:lang w:val="ru-RU"/>
        </w:rPr>
        <w:tab/>
        <w:t>81</w:t>
      </w:r>
    </w:p>
    <w:p w14:paraId="3F3D79EC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4.4.2  Локальные</w:t>
      </w:r>
      <w:proofErr w:type="gramEnd"/>
      <w:r w:rsidRPr="00912363">
        <w:rPr>
          <w:lang w:val="ru-RU"/>
        </w:rPr>
        <w:t xml:space="preserve"> системы оповещения в районах размещения потенциально опасных</w:t>
      </w:r>
    </w:p>
    <w:p w14:paraId="347B30FF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объектов</w:t>
      </w:r>
      <w:r w:rsidRPr="00912363">
        <w:rPr>
          <w:lang w:val="ru-RU"/>
        </w:rPr>
        <w:tab/>
        <w:t>83</w:t>
      </w:r>
    </w:p>
    <w:p w14:paraId="75136D71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480"/>
        <w:rPr>
          <w:lang w:val="ru-RU"/>
        </w:rPr>
      </w:pPr>
      <w:proofErr w:type="gramStart"/>
      <w:r w:rsidRPr="00912363">
        <w:rPr>
          <w:lang w:val="ru-RU"/>
        </w:rPr>
        <w:t>4.4.3  Система</w:t>
      </w:r>
      <w:proofErr w:type="gramEnd"/>
      <w:r w:rsidRPr="00912363">
        <w:rPr>
          <w:lang w:val="ru-RU"/>
        </w:rPr>
        <w:t xml:space="preserve"> оповещения ГО</w:t>
      </w:r>
      <w:r w:rsidRPr="00912363">
        <w:rPr>
          <w:lang w:val="ru-RU"/>
        </w:rPr>
        <w:tab/>
        <w:t>84</w:t>
      </w:r>
    </w:p>
    <w:p w14:paraId="055A7AD8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4.5  Проведение</w:t>
      </w:r>
      <w:proofErr w:type="gramEnd"/>
      <w:r w:rsidRPr="00912363">
        <w:rPr>
          <w:lang w:val="ru-RU"/>
        </w:rPr>
        <w:t xml:space="preserve"> эвакуационных мероприятий в чрезвычайных ситуаций и при</w:t>
      </w:r>
    </w:p>
    <w:p w14:paraId="7B276E6E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проведении мероприятий ГО</w:t>
      </w:r>
      <w:r w:rsidRPr="00912363">
        <w:rPr>
          <w:lang w:val="ru-RU"/>
        </w:rPr>
        <w:tab/>
        <w:t>87</w:t>
      </w:r>
    </w:p>
    <w:p w14:paraId="32C47A7B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4.6  Обеспечение</w:t>
      </w:r>
      <w:proofErr w:type="gramEnd"/>
      <w:r w:rsidRPr="00912363">
        <w:rPr>
          <w:lang w:val="ru-RU"/>
        </w:rPr>
        <w:t xml:space="preserve"> защиты населения в защитных сооружениях (ЗС ГО)</w:t>
      </w:r>
      <w:r w:rsidRPr="00912363">
        <w:rPr>
          <w:lang w:val="ru-RU"/>
        </w:rPr>
        <w:tab/>
        <w:t>88</w:t>
      </w:r>
    </w:p>
    <w:p w14:paraId="369B98BA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4.7  Световая</w:t>
      </w:r>
      <w:proofErr w:type="gramEnd"/>
      <w:r w:rsidRPr="00912363">
        <w:rPr>
          <w:lang w:val="ru-RU"/>
        </w:rPr>
        <w:t xml:space="preserve"> маскировка</w:t>
      </w:r>
      <w:r w:rsidRPr="00912363">
        <w:rPr>
          <w:lang w:val="ru-RU"/>
        </w:rPr>
        <w:tab/>
        <w:t>90</w:t>
      </w:r>
    </w:p>
    <w:p w14:paraId="0A3EDB75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" w:lineRule="exact"/>
        <w:rPr>
          <w:lang w:val="ru-RU"/>
        </w:rPr>
      </w:pPr>
    </w:p>
    <w:p w14:paraId="2875E0B6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4.8  Развитие</w:t>
      </w:r>
      <w:proofErr w:type="gramEnd"/>
      <w:r w:rsidRPr="00912363">
        <w:rPr>
          <w:lang w:val="ru-RU"/>
        </w:rPr>
        <w:t xml:space="preserve"> сил и средств ликвидации чрезвычайных ситуаций, проведения</w:t>
      </w:r>
    </w:p>
    <w:p w14:paraId="4D3A6B5A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мероприятий ГО, мониторинг и прогнозирование чрезвычайных ситуаций и</w:t>
      </w:r>
    </w:p>
    <w:p w14:paraId="55352F3D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организация мероприятий первоочередного жизнеобеспечения пострадавшего</w:t>
      </w:r>
    </w:p>
    <w:p w14:paraId="7462254D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населения</w:t>
      </w:r>
      <w:r w:rsidRPr="00912363">
        <w:rPr>
          <w:lang w:val="ru-RU"/>
        </w:rPr>
        <w:tab/>
        <w:t>91</w:t>
      </w:r>
    </w:p>
    <w:p w14:paraId="743DFB9F" w14:textId="77777777" w:rsidR="00912363" w:rsidRPr="00912363" w:rsidRDefault="00912363" w:rsidP="00912363">
      <w:pPr>
        <w:widowControl w:val="0"/>
        <w:autoSpaceDE w:val="0"/>
        <w:autoSpaceDN w:val="0"/>
        <w:adjustRightInd w:val="0"/>
        <w:rPr>
          <w:lang w:val="ru-RU"/>
        </w:rPr>
      </w:pPr>
      <w:proofErr w:type="gramStart"/>
      <w:r w:rsidRPr="00912363">
        <w:rPr>
          <w:lang w:val="ru-RU"/>
        </w:rPr>
        <w:t>5  ПЕРЕЧЕНЬ</w:t>
      </w:r>
      <w:proofErr w:type="gramEnd"/>
      <w:r w:rsidRPr="00912363">
        <w:rPr>
          <w:lang w:val="ru-RU"/>
        </w:rPr>
        <w:t xml:space="preserve"> МЕРОПРИЯТИЙ ПО ОБЕСПЕЧЕНИЮ ПОЖАРНОЙ</w:t>
      </w:r>
    </w:p>
    <w:p w14:paraId="08EAFE52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280"/>
        <w:rPr>
          <w:lang w:val="ru-RU"/>
        </w:rPr>
      </w:pPr>
      <w:r w:rsidRPr="00912363">
        <w:rPr>
          <w:lang w:val="ru-RU"/>
        </w:rPr>
        <w:t>БЕЗОПАСНОСТИ</w:t>
      </w:r>
      <w:r w:rsidRPr="00912363">
        <w:rPr>
          <w:lang w:val="ru-RU"/>
        </w:rPr>
        <w:tab/>
        <w:t>94</w:t>
      </w:r>
    </w:p>
    <w:p w14:paraId="3A2B577F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5.1  Характеристика</w:t>
      </w:r>
      <w:proofErr w:type="gramEnd"/>
      <w:r w:rsidRPr="00912363">
        <w:rPr>
          <w:lang w:val="ru-RU"/>
        </w:rPr>
        <w:t xml:space="preserve"> выполнения требований по обеспечению пожарной</w:t>
      </w:r>
    </w:p>
    <w:p w14:paraId="2BC87675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1140"/>
        <w:rPr>
          <w:lang w:val="ru-RU"/>
        </w:rPr>
      </w:pPr>
      <w:r w:rsidRPr="00912363">
        <w:rPr>
          <w:lang w:val="ru-RU"/>
        </w:rPr>
        <w:t>безопасности</w:t>
      </w:r>
      <w:r w:rsidRPr="00912363">
        <w:rPr>
          <w:lang w:val="ru-RU"/>
        </w:rPr>
        <w:tab/>
        <w:t>94</w:t>
      </w:r>
    </w:p>
    <w:p w14:paraId="44753FBE" w14:textId="77777777" w:rsidR="00912363" w:rsidRPr="00912363" w:rsidRDefault="00912363" w:rsidP="00912363">
      <w:pPr>
        <w:widowControl w:val="0"/>
        <w:tabs>
          <w:tab w:val="left" w:leader="dot" w:pos="9080"/>
        </w:tabs>
        <w:autoSpaceDE w:val="0"/>
        <w:autoSpaceDN w:val="0"/>
        <w:adjustRightInd w:val="0"/>
        <w:ind w:left="660"/>
        <w:rPr>
          <w:lang w:val="ru-RU"/>
        </w:rPr>
      </w:pPr>
      <w:proofErr w:type="gramStart"/>
      <w:r w:rsidRPr="00912363">
        <w:rPr>
          <w:lang w:val="ru-RU"/>
        </w:rPr>
        <w:t>5.2  Проектные</w:t>
      </w:r>
      <w:proofErr w:type="gramEnd"/>
      <w:r w:rsidRPr="00912363">
        <w:rPr>
          <w:lang w:val="ru-RU"/>
        </w:rPr>
        <w:t xml:space="preserve"> предложения (требования) и градостроительные решения</w:t>
      </w:r>
      <w:r w:rsidRPr="00912363">
        <w:rPr>
          <w:lang w:val="ru-RU"/>
        </w:rPr>
        <w:tab/>
        <w:t>96</w:t>
      </w:r>
    </w:p>
    <w:p w14:paraId="611B42AC" w14:textId="77777777" w:rsidR="00912363" w:rsidRPr="00912363" w:rsidRDefault="00912363" w:rsidP="00912363">
      <w:pPr>
        <w:widowControl w:val="0"/>
        <w:tabs>
          <w:tab w:val="left" w:leader="dot" w:pos="8960"/>
        </w:tabs>
        <w:autoSpaceDE w:val="0"/>
        <w:autoSpaceDN w:val="0"/>
        <w:adjustRightInd w:val="0"/>
        <w:rPr>
          <w:lang w:val="ru-RU"/>
        </w:rPr>
      </w:pPr>
      <w:r w:rsidRPr="00912363">
        <w:rPr>
          <w:lang w:val="ru-RU"/>
        </w:rPr>
        <w:t>Приложение 1</w:t>
      </w:r>
      <w:r w:rsidRPr="00912363">
        <w:rPr>
          <w:lang w:val="ru-RU"/>
        </w:rPr>
        <w:tab/>
        <w:t>101</w:t>
      </w:r>
    </w:p>
    <w:p w14:paraId="6DD9BAD7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54E1BBB2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72EA8396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29C70F39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549FCFC1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11F1F4FC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0A50212C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3F153C3F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2CB51D9F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3B3E2358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59DEC4DA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5232CFE3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025E1880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6EDEA297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6E106E9F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0770AC99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089A0D2D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18F8358A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052ABFD6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540E19E8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3C04B6B8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1BE277BA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5A17EDF7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6310FCF0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1DC465B8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127F1837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30D0BDB0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99" w:lineRule="exact"/>
        <w:rPr>
          <w:lang w:val="ru-RU"/>
        </w:rPr>
      </w:pPr>
    </w:p>
    <w:p w14:paraId="5309DC42" w14:textId="77777777" w:rsidR="00912363" w:rsidRPr="00912363" w:rsidRDefault="00912363" w:rsidP="00912363">
      <w:pPr>
        <w:widowControl w:val="0"/>
        <w:autoSpaceDE w:val="0"/>
        <w:autoSpaceDN w:val="0"/>
        <w:adjustRightInd w:val="0"/>
        <w:rPr>
          <w:lang w:val="ru-RU"/>
        </w:rPr>
        <w:sectPr w:rsidR="00912363" w:rsidRPr="00912363">
          <w:footerReference w:type="default" r:id="rId10"/>
          <w:pgSz w:w="11906" w:h="16838"/>
          <w:pgMar w:top="1122" w:right="840" w:bottom="715" w:left="1700" w:header="720" w:footer="720" w:gutter="0"/>
          <w:cols w:space="720" w:equalWidth="0">
            <w:col w:w="9360"/>
          </w:cols>
          <w:noEndnote/>
        </w:sectPr>
      </w:pPr>
    </w:p>
    <w:p w14:paraId="3C53A937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3840"/>
        <w:rPr>
          <w:lang w:val="ru-RU"/>
        </w:rPr>
      </w:pPr>
      <w:bookmarkStart w:id="1" w:name="page9"/>
      <w:bookmarkEnd w:id="1"/>
      <w:r w:rsidRPr="00912363">
        <w:rPr>
          <w:b/>
          <w:bCs/>
          <w:sz w:val="30"/>
          <w:szCs w:val="30"/>
          <w:lang w:val="ru-RU"/>
        </w:rPr>
        <w:lastRenderedPageBreak/>
        <w:t>ВВЕДЕНИЕ</w:t>
      </w:r>
    </w:p>
    <w:p w14:paraId="708F89A1" w14:textId="77777777" w:rsidR="00912363" w:rsidRDefault="00912363" w:rsidP="00912363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912363">
        <w:rPr>
          <w:lang w:val="ru-RU"/>
        </w:rPr>
        <w:t>Цель разработки раздела «Перечень и характеристика основных факторов риска возникновения чрезвычайных ситуаций природного и техногенного характера» в составе материалов обоснования генерального плана муниципального образования</w:t>
      </w:r>
      <w:r>
        <w:rPr>
          <w:lang w:val="ru-RU"/>
        </w:rPr>
        <w:t xml:space="preserve"> </w:t>
      </w:r>
      <w:r w:rsidRPr="00912363">
        <w:rPr>
          <w:lang w:val="ru-RU"/>
        </w:rPr>
        <w:t>«</w:t>
      </w:r>
      <w:proofErr w:type="spellStart"/>
      <w:r w:rsidRPr="00912363">
        <w:rPr>
          <w:lang w:val="ru-RU"/>
        </w:rPr>
        <w:t>Верхнелюбажский</w:t>
      </w:r>
      <w:proofErr w:type="spellEnd"/>
      <w:r w:rsidRPr="00912363">
        <w:rPr>
          <w:lang w:val="ru-RU"/>
        </w:rPr>
        <w:t xml:space="preserve"> сельсовет» Фатежского района Курской области:</w:t>
      </w:r>
    </w:p>
    <w:p w14:paraId="4D9FDFD8" w14:textId="77777777" w:rsidR="00912363" w:rsidRPr="0073625A" w:rsidRDefault="00912363" w:rsidP="00912363">
      <w:pPr>
        <w:widowControl w:val="0"/>
        <w:tabs>
          <w:tab w:val="left" w:pos="511"/>
          <w:tab w:val="left" w:pos="8641"/>
        </w:tabs>
        <w:ind w:firstLine="709"/>
        <w:jc w:val="both"/>
        <w:rPr>
          <w:lang w:val="ru-RU"/>
        </w:rPr>
      </w:pPr>
      <w:r>
        <w:rPr>
          <w:lang w:val="ru-RU"/>
        </w:rPr>
        <w:t>- </w:t>
      </w:r>
      <w:r w:rsidRPr="0073625A">
        <w:rPr>
          <w:lang w:val="ru-RU"/>
        </w:rPr>
        <w:t xml:space="preserve">провести анализ основных опасностей и рисков на территории сельского поселения и факторов их возникновения; </w:t>
      </w:r>
    </w:p>
    <w:p w14:paraId="095B5323" w14:textId="77777777" w:rsidR="00912363" w:rsidRPr="0073625A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73625A">
        <w:rPr>
          <w:lang w:val="ru-RU"/>
        </w:rPr>
        <w:t>-</w:t>
      </w:r>
      <w:r>
        <w:rPr>
          <w:lang w:val="ru-RU"/>
        </w:rPr>
        <w:t> </w:t>
      </w:r>
      <w:r w:rsidRPr="0073625A">
        <w:rPr>
          <w:lang w:val="ru-RU"/>
        </w:rPr>
        <w:t>отразить ограничения, установленные законодательством Российской Федерации о гражданской обороне на размещение объектов местного значения поселения в зонах возможной опасности;</w:t>
      </w:r>
    </w:p>
    <w:p w14:paraId="0F912E40" w14:textId="77777777" w:rsidR="00912363" w:rsidRPr="0073625A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73625A">
        <w:rPr>
          <w:lang w:val="ru-RU"/>
        </w:rPr>
        <w:t>-</w:t>
      </w:r>
      <w:r>
        <w:rPr>
          <w:lang w:val="ru-RU"/>
        </w:rPr>
        <w:t> </w:t>
      </w:r>
      <w:r w:rsidRPr="0073625A">
        <w:rPr>
          <w:lang w:val="ru-RU"/>
        </w:rPr>
        <w:t>дать оценку возможного влияния планируемых для размещения объектов использования атомной энергии, опасных производственных объектов, особо опасных, технически сложных и уникальных объектов местного значения поселения и городского округа на комплексное развитие соответствующей территории с точки зрения потенциальной опасности указанных объектов.</w:t>
      </w:r>
    </w:p>
    <w:p w14:paraId="4FA7FA22" w14:textId="77777777" w:rsidR="00912363" w:rsidRPr="00B32C4E" w:rsidRDefault="00912363" w:rsidP="00B32C4E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 xml:space="preserve">Основной задачей при разработке раздела, на основе анализа факторов риска возникновения ЧС природного, техногенного характера, биолого-социального характера и иных угроз проектируемой территории, определить разработку проектных мероприятий по минимизации их последствий с учетом ИТМ ГО, предупреждения ЧС и обеспечения </w:t>
      </w:r>
      <w:r w:rsidRPr="00B32C4E">
        <w:rPr>
          <w:lang w:val="ru-RU"/>
        </w:rPr>
        <w:t>пожарной безопасности, а также выявить территории, возможности застройки и хозяйственного использования которых ограничены действием указанных факторов, обеспечить при территориальном планировании выполнение требований соответствующих технических регламентов и законодательства в области безопасности.</w:t>
      </w:r>
    </w:p>
    <w:p w14:paraId="7A33BC9F" w14:textId="77777777" w:rsidR="00912363" w:rsidRPr="00B32C4E" w:rsidRDefault="00912363" w:rsidP="00B32C4E">
      <w:pPr>
        <w:pStyle w:val="rvps1"/>
        <w:widowControl w:val="0"/>
        <w:ind w:firstLine="709"/>
        <w:jc w:val="both"/>
        <w:rPr>
          <w:rStyle w:val="rvts24"/>
        </w:rPr>
      </w:pPr>
      <w:r w:rsidRPr="00B32C4E">
        <w:t>Перечень нормативных актов, нормативно-технических и иных документов, использованных при разработке раздела:</w:t>
      </w:r>
    </w:p>
    <w:p w14:paraId="2DD80A89" w14:textId="77777777" w:rsidR="00912363" w:rsidRPr="00B32C4E" w:rsidRDefault="00912363" w:rsidP="00B32C4E">
      <w:pPr>
        <w:pStyle w:val="rvps1"/>
        <w:widowControl w:val="0"/>
        <w:ind w:firstLine="709"/>
        <w:jc w:val="both"/>
        <w:rPr>
          <w:rStyle w:val="rvts24"/>
        </w:rPr>
      </w:pPr>
      <w:r w:rsidRPr="00B32C4E">
        <w:rPr>
          <w:rStyle w:val="rvts24"/>
        </w:rPr>
        <w:t xml:space="preserve">«Методические рекомендации по разработке проектов генеральных планов поселений и городских округов» приказ Минрегионразвития </w:t>
      </w:r>
      <w:r w:rsidRPr="00B32C4E">
        <w:t>Российской Федерации</w:t>
      </w:r>
      <w:r w:rsidRPr="00B32C4E">
        <w:rPr>
          <w:rStyle w:val="rvts24"/>
        </w:rPr>
        <w:t xml:space="preserve"> от 26.05.2011 № 244;</w:t>
      </w:r>
    </w:p>
    <w:p w14:paraId="5418FD77" w14:textId="77777777" w:rsidR="00912363" w:rsidRPr="00B32C4E" w:rsidRDefault="00912363" w:rsidP="00B32C4E">
      <w:pPr>
        <w:pStyle w:val="rvps1"/>
        <w:widowControl w:val="0"/>
        <w:ind w:firstLine="709"/>
        <w:jc w:val="both"/>
        <w:rPr>
          <w:rFonts w:ascii="Arial" w:hAnsi="Arial" w:cs="Arial"/>
        </w:rPr>
      </w:pPr>
      <w:r w:rsidRPr="00B32C4E">
        <w:rPr>
          <w:rStyle w:val="rvts24"/>
        </w:rPr>
        <w:t>«Методика комплексной оценки индивидуального риска чрезвычайных ситуаций природного и техногенного характера». Москва, ВНИИГОЧС, 2002;</w:t>
      </w:r>
    </w:p>
    <w:p w14:paraId="5DC093F2" w14:textId="77777777" w:rsidR="00912363" w:rsidRPr="00B32C4E" w:rsidRDefault="00912363" w:rsidP="00B32C4E">
      <w:pPr>
        <w:pStyle w:val="rvps59"/>
        <w:widowControl w:val="0"/>
        <w:ind w:firstLine="709"/>
        <w:rPr>
          <w:rFonts w:ascii="Arial" w:hAnsi="Arial" w:cs="Arial"/>
        </w:rPr>
      </w:pPr>
      <w:r w:rsidRPr="00B32C4E">
        <w:rPr>
          <w:rStyle w:val="rvts24"/>
        </w:rPr>
        <w:t>«Положение о системах оповещения гражданской обороны». Приказ МЧС России, Госкомсвязи России и ВГТРК от 07.12.1998 № 701/212/803;</w:t>
      </w:r>
    </w:p>
    <w:p w14:paraId="3FF8A353" w14:textId="77777777" w:rsidR="00912363" w:rsidRPr="00B32C4E" w:rsidRDefault="00912363" w:rsidP="00B32C4E">
      <w:pPr>
        <w:pStyle w:val="ac"/>
        <w:ind w:left="0" w:firstLine="709"/>
        <w:rPr>
          <w:rFonts w:ascii="Times New Roman" w:hAnsi="Times New Roman"/>
          <w:sz w:val="24"/>
          <w:szCs w:val="24"/>
        </w:rPr>
      </w:pPr>
      <w:r w:rsidRPr="00B32C4E">
        <w:rPr>
          <w:rFonts w:ascii="Times New Roman" w:hAnsi="Times New Roman"/>
          <w:sz w:val="24"/>
          <w:szCs w:val="24"/>
        </w:rPr>
        <w:t>«Технический регламент о требованиях пожарной безопасности», утверждённый Федеральным законом от 22.07.2008 № 123-ФЗ;</w:t>
      </w:r>
    </w:p>
    <w:p w14:paraId="409E7D05" w14:textId="77777777" w:rsidR="00912363" w:rsidRPr="00B32C4E" w:rsidRDefault="00912363" w:rsidP="00B32C4E">
      <w:pPr>
        <w:pStyle w:val="rvps59"/>
        <w:widowControl w:val="0"/>
        <w:ind w:firstLine="709"/>
        <w:rPr>
          <w:rFonts w:ascii="Arial" w:hAnsi="Arial" w:cs="Arial"/>
        </w:rPr>
      </w:pPr>
      <w:r w:rsidRPr="00B32C4E">
        <w:rPr>
          <w:rStyle w:val="rvts24"/>
        </w:rPr>
        <w:t>ГОСТ Р 23.0.01 «Безопасность в чрезвычайных ситуациях. Основные положения»;</w:t>
      </w:r>
    </w:p>
    <w:p w14:paraId="1B2F08CD" w14:textId="77777777" w:rsidR="00912363" w:rsidRPr="00B32C4E" w:rsidRDefault="00912363" w:rsidP="00B32C4E">
      <w:pPr>
        <w:pStyle w:val="rvps59"/>
        <w:widowControl w:val="0"/>
        <w:ind w:firstLine="709"/>
        <w:rPr>
          <w:rFonts w:ascii="Arial" w:hAnsi="Arial" w:cs="Arial"/>
        </w:rPr>
      </w:pPr>
      <w:r w:rsidRPr="00B32C4E">
        <w:rPr>
          <w:rStyle w:val="rvts24"/>
        </w:rPr>
        <w:t>ГОСТ Р 22.0.02 «Безопасность в чрезвычайных ситуациях. Термины и определения основных понятий» (с Изменением № 1, введенным в действие 01.01.2001 г. постановлением Госстандарта России от 31.05.2000 № 148-ст);</w:t>
      </w:r>
    </w:p>
    <w:p w14:paraId="76716E18" w14:textId="77777777" w:rsidR="00912363" w:rsidRPr="00B32C4E" w:rsidRDefault="00912363" w:rsidP="00B32C4E">
      <w:pPr>
        <w:pStyle w:val="rvps59"/>
        <w:widowControl w:val="0"/>
        <w:ind w:firstLine="709"/>
        <w:rPr>
          <w:rFonts w:ascii="Arial" w:hAnsi="Arial" w:cs="Arial"/>
        </w:rPr>
      </w:pPr>
      <w:r w:rsidRPr="00B32C4E">
        <w:rPr>
          <w:rStyle w:val="rvts24"/>
        </w:rPr>
        <w:t>ГОСТ Р 22.0.05 «Безопасность в чрезвычайных ситуациях. Техногенные чрезвычайные ситуации. Термины и определения»;</w:t>
      </w:r>
    </w:p>
    <w:p w14:paraId="789995D0" w14:textId="77777777" w:rsidR="00912363" w:rsidRPr="00B32C4E" w:rsidRDefault="00912363" w:rsidP="00B32C4E">
      <w:pPr>
        <w:pStyle w:val="rvps59"/>
        <w:widowControl w:val="0"/>
        <w:ind w:firstLine="709"/>
        <w:rPr>
          <w:rFonts w:ascii="Arial" w:hAnsi="Arial" w:cs="Arial"/>
        </w:rPr>
      </w:pPr>
      <w:r w:rsidRPr="00B32C4E">
        <w:rPr>
          <w:rStyle w:val="rvts24"/>
        </w:rPr>
        <w:t>ГОСТ Р 22.0.06 «Безопасность в чрезвычайных ситуациях. Источники природных чрезвычайных ситуаций. Поражающие факторы»;</w:t>
      </w:r>
    </w:p>
    <w:p w14:paraId="37153996" w14:textId="77777777" w:rsidR="00912363" w:rsidRPr="00B32C4E" w:rsidRDefault="00912363" w:rsidP="00B32C4E">
      <w:pPr>
        <w:pStyle w:val="rvps59"/>
        <w:widowControl w:val="0"/>
        <w:ind w:firstLine="709"/>
        <w:rPr>
          <w:rFonts w:ascii="Arial" w:hAnsi="Arial" w:cs="Arial"/>
        </w:rPr>
      </w:pPr>
      <w:r w:rsidRPr="00B32C4E">
        <w:rPr>
          <w:rStyle w:val="rvts24"/>
        </w:rPr>
        <w:t>ГОСТ Р 22.0.07 «Безопасность в чрезвычайных ситуациях. Источники техногенных чрезвычайных ситуаций»;</w:t>
      </w:r>
    </w:p>
    <w:p w14:paraId="444EEE0F" w14:textId="77777777" w:rsidR="00912363" w:rsidRPr="00B32C4E" w:rsidRDefault="00912363" w:rsidP="00B32C4E">
      <w:pPr>
        <w:pStyle w:val="rvps59"/>
        <w:widowControl w:val="0"/>
        <w:ind w:firstLine="709"/>
        <w:rPr>
          <w:rStyle w:val="rvts24"/>
        </w:rPr>
      </w:pPr>
      <w:r w:rsidRPr="00B32C4E">
        <w:rPr>
          <w:rStyle w:val="rvts24"/>
        </w:rPr>
        <w:t>ГОСТ Р 22.3.03 «Безопасность в чрезвычайных ситуациях. Защита населения. Основные положения»;</w:t>
      </w:r>
    </w:p>
    <w:p w14:paraId="230F82A1" w14:textId="77777777" w:rsidR="00912363" w:rsidRPr="00B32C4E" w:rsidRDefault="00912363" w:rsidP="00B32C4E">
      <w:pPr>
        <w:pStyle w:val="rvps7"/>
        <w:widowControl w:val="0"/>
        <w:ind w:left="0" w:right="0" w:firstLine="709"/>
        <w:jc w:val="both"/>
        <w:rPr>
          <w:rFonts w:ascii="Arial" w:hAnsi="Arial" w:cs="Arial"/>
        </w:rPr>
      </w:pPr>
      <w:r w:rsidRPr="00B32C4E">
        <w:rPr>
          <w:rStyle w:val="rvts97"/>
          <w:color w:val="auto"/>
        </w:rPr>
        <w:t>ГОСТ</w:t>
      </w:r>
      <w:r w:rsidRPr="00B32C4E">
        <w:rPr>
          <w:rStyle w:val="rvts21"/>
        </w:rPr>
        <w:t xml:space="preserve"> </w:t>
      </w:r>
      <w:r w:rsidRPr="00B32C4E">
        <w:rPr>
          <w:rStyle w:val="rvts97"/>
          <w:color w:val="auto"/>
        </w:rPr>
        <w:t>Р</w:t>
      </w:r>
      <w:r w:rsidRPr="00B32C4E">
        <w:rPr>
          <w:rStyle w:val="rvts21"/>
        </w:rPr>
        <w:t xml:space="preserve"> 22.1.01-95 </w:t>
      </w:r>
      <w:r w:rsidRPr="00B32C4E">
        <w:rPr>
          <w:rStyle w:val="rvts97"/>
          <w:color w:val="auto"/>
        </w:rPr>
        <w:t>«Безопасность</w:t>
      </w:r>
      <w:r w:rsidRPr="00B32C4E">
        <w:rPr>
          <w:rStyle w:val="rvts21"/>
        </w:rPr>
        <w:t xml:space="preserve"> </w:t>
      </w:r>
      <w:r w:rsidRPr="00B32C4E">
        <w:rPr>
          <w:rStyle w:val="rvts97"/>
          <w:color w:val="auto"/>
        </w:rPr>
        <w:t>в</w:t>
      </w:r>
      <w:r w:rsidRPr="00B32C4E">
        <w:rPr>
          <w:rStyle w:val="rvts21"/>
        </w:rPr>
        <w:t xml:space="preserve"> </w:t>
      </w:r>
      <w:r w:rsidRPr="00B32C4E">
        <w:rPr>
          <w:rStyle w:val="rvts97"/>
          <w:color w:val="auto"/>
        </w:rPr>
        <w:t>чрезвычайных</w:t>
      </w:r>
      <w:r w:rsidRPr="00B32C4E">
        <w:rPr>
          <w:rStyle w:val="rvts21"/>
        </w:rPr>
        <w:t xml:space="preserve"> </w:t>
      </w:r>
      <w:r w:rsidRPr="00B32C4E">
        <w:rPr>
          <w:rStyle w:val="rvts97"/>
          <w:color w:val="auto"/>
        </w:rPr>
        <w:t>ситуациях</w:t>
      </w:r>
      <w:r w:rsidRPr="00B32C4E">
        <w:rPr>
          <w:rStyle w:val="rvts21"/>
        </w:rPr>
        <w:t xml:space="preserve">. </w:t>
      </w:r>
      <w:r w:rsidRPr="00B32C4E">
        <w:rPr>
          <w:rStyle w:val="rvts97"/>
          <w:color w:val="auto"/>
        </w:rPr>
        <w:t>Мониторинг</w:t>
      </w:r>
      <w:r w:rsidRPr="00B32C4E">
        <w:rPr>
          <w:rStyle w:val="rvts21"/>
        </w:rPr>
        <w:t xml:space="preserve"> </w:t>
      </w:r>
      <w:r w:rsidRPr="00B32C4E">
        <w:rPr>
          <w:rStyle w:val="rvts97"/>
          <w:color w:val="auto"/>
        </w:rPr>
        <w:t>и</w:t>
      </w:r>
      <w:r w:rsidRPr="00B32C4E">
        <w:rPr>
          <w:rStyle w:val="rvts21"/>
        </w:rPr>
        <w:t xml:space="preserve"> </w:t>
      </w:r>
      <w:r w:rsidRPr="00B32C4E">
        <w:rPr>
          <w:rStyle w:val="rvts97"/>
          <w:color w:val="auto"/>
        </w:rPr>
        <w:t>прогнозирование</w:t>
      </w:r>
      <w:r w:rsidRPr="00B32C4E">
        <w:rPr>
          <w:rStyle w:val="rvts21"/>
        </w:rPr>
        <w:t>. О</w:t>
      </w:r>
      <w:r w:rsidRPr="00B32C4E">
        <w:rPr>
          <w:rStyle w:val="rvts97"/>
          <w:color w:val="auto"/>
        </w:rPr>
        <w:t>сновные</w:t>
      </w:r>
      <w:r w:rsidRPr="00B32C4E">
        <w:rPr>
          <w:rStyle w:val="rvts21"/>
        </w:rPr>
        <w:t xml:space="preserve"> </w:t>
      </w:r>
      <w:r w:rsidRPr="00B32C4E">
        <w:rPr>
          <w:rStyle w:val="rvts97"/>
          <w:color w:val="auto"/>
        </w:rPr>
        <w:t>положения»;</w:t>
      </w:r>
    </w:p>
    <w:p w14:paraId="2513116A" w14:textId="77777777" w:rsidR="004310E3" w:rsidRPr="00B32C4E" w:rsidRDefault="004310E3" w:rsidP="00B32C4E">
      <w:pPr>
        <w:widowControl w:val="0"/>
        <w:tabs>
          <w:tab w:val="left" w:pos="426"/>
        </w:tabs>
        <w:ind w:firstLine="709"/>
        <w:jc w:val="both"/>
        <w:rPr>
          <w:kern w:val="2"/>
          <w:lang w:val="ru-RU"/>
        </w:rPr>
      </w:pPr>
      <w:r w:rsidRPr="00B32C4E">
        <w:rPr>
          <w:lang w:val="ru-RU"/>
        </w:rPr>
        <w:t>СП 165.1325800.2014 «СНиП 2.01.51-90 Инженерно-технические мероприятия по гражданской обороне»;</w:t>
      </w:r>
    </w:p>
    <w:p w14:paraId="678FC874" w14:textId="77777777" w:rsidR="004310E3" w:rsidRPr="00B32C4E" w:rsidRDefault="004310E3" w:rsidP="00B32C4E">
      <w:pPr>
        <w:widowControl w:val="0"/>
        <w:tabs>
          <w:tab w:val="left" w:pos="426"/>
        </w:tabs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88.13330.2014 «СНиП II-11-77* Защитные сооружения гражданской обороны»;</w:t>
      </w:r>
    </w:p>
    <w:p w14:paraId="1209E5C8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rFonts w:eastAsia="Calibri"/>
          <w:bCs/>
          <w:lang w:val="ru-RU" w:eastAsia="en-US"/>
        </w:rPr>
        <w:t>СП 264.1325800.2016 «СНиП 2.01.53-84 Световая маскировка населенных пунктов и объектов народного хозяйства»;</w:t>
      </w:r>
    </w:p>
    <w:p w14:paraId="20C0E2C1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93.13330.2016 «СНиП 2.01.54-84 Защитные сооружения гражданской обороны в подземных горных выработках»;</w:t>
      </w:r>
    </w:p>
    <w:p w14:paraId="22C7C953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115.13330.2016 «СНиП 22-01-95 Геофизика опасных природных воздействий»;</w:t>
      </w:r>
    </w:p>
    <w:p w14:paraId="65834C5E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104.13330.2016 «СНиП 2.06.15-85 Инженерная защита территории от затопления и подтопления»;</w:t>
      </w:r>
    </w:p>
    <w:p w14:paraId="79159C78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116.13330.2012 «СНиП 22-02-2003 Инженерная защита территорий, зданий и сооружений от опасных геологических процессов. Основные положения»;</w:t>
      </w:r>
    </w:p>
    <w:p w14:paraId="4D209E21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bCs/>
          <w:lang w:val="ru-RU" w:eastAsia="en-US"/>
        </w:rPr>
        <w:t>СП 14.13330.2018 «СНиП II-7-81* Строительство в сейсмических районах»;</w:t>
      </w:r>
    </w:p>
    <w:p w14:paraId="775F3F9C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131.13330.2020 «СНиП 23-01-99* Строительная климатология»;</w:t>
      </w:r>
    </w:p>
    <w:p w14:paraId="1C184BE5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21.13330.2012 «СНиП 2.01.09-91 Здания и сооружения на подрабатываемых территориях и просадочных грунтах»;</w:t>
      </w:r>
    </w:p>
    <w:p w14:paraId="6B244C5B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47.13330.2016 «СНиП 11-02-96 Инженерные изыскания для строительства. Основные положения»;</w:t>
      </w:r>
    </w:p>
    <w:p w14:paraId="6A9239CA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42.13330.2016 «СНиП 2.07.01-89* Градостроительство. Планировка и застройка городских и сельских поселений»;</w:t>
      </w:r>
    </w:p>
    <w:p w14:paraId="06BFE89B" w14:textId="77777777" w:rsidR="004310E3" w:rsidRPr="00B32C4E" w:rsidRDefault="004310E3" w:rsidP="00B32C4E">
      <w:pPr>
        <w:widowControl w:val="0"/>
        <w:ind w:firstLine="709"/>
        <w:jc w:val="both"/>
        <w:rPr>
          <w:kern w:val="2"/>
          <w:lang w:val="ru-RU"/>
        </w:rPr>
      </w:pPr>
      <w:r w:rsidRPr="00B32C4E">
        <w:rPr>
          <w:kern w:val="2"/>
          <w:lang w:val="ru-RU"/>
        </w:rPr>
        <w:t>СП 20.13330.2016 «СНиП 2.01.07-85* Нагрузки и воздействия»;</w:t>
      </w:r>
    </w:p>
    <w:p w14:paraId="0B4B3D35" w14:textId="77777777" w:rsidR="004310E3" w:rsidRPr="00B32C4E" w:rsidRDefault="004310E3" w:rsidP="00B32C4E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B32C4E">
        <w:rPr>
          <w:rFonts w:eastAsia="Calibri"/>
          <w:lang w:val="ru-RU" w:eastAsia="en-US"/>
        </w:rPr>
        <w:t xml:space="preserve">(в ред. постановления Администрации Курской области от </w:t>
      </w:r>
      <w:r w:rsidR="00B32C4E" w:rsidRPr="00B32C4E">
        <w:rPr>
          <w:rFonts w:eastAsia="Calibri"/>
          <w:lang w:val="ru-RU" w:eastAsia="en-US"/>
        </w:rPr>
        <w:t>31 августа 2022 г.</w:t>
      </w:r>
      <w:r w:rsidRPr="00B32C4E">
        <w:rPr>
          <w:rFonts w:eastAsia="Calibri"/>
          <w:lang w:val="ru-RU" w:eastAsia="en-US"/>
        </w:rPr>
        <w:t>_ № </w:t>
      </w:r>
      <w:r w:rsidR="00B32C4E" w:rsidRPr="00B32C4E">
        <w:rPr>
          <w:rFonts w:eastAsia="Calibri"/>
          <w:lang w:val="ru-RU" w:eastAsia="en-US"/>
        </w:rPr>
        <w:t>968-па</w:t>
      </w:r>
      <w:r w:rsidRPr="00B32C4E">
        <w:rPr>
          <w:rFonts w:eastAsia="Calibri"/>
          <w:lang w:val="ru-RU" w:eastAsia="en-US"/>
        </w:rPr>
        <w:t>).</w:t>
      </w:r>
    </w:p>
    <w:p w14:paraId="6077C4E3" w14:textId="77777777" w:rsidR="00912363" w:rsidRPr="0073625A" w:rsidRDefault="00912363" w:rsidP="00912363">
      <w:pPr>
        <w:pStyle w:val="rvps59"/>
        <w:widowControl w:val="0"/>
        <w:ind w:firstLine="709"/>
        <w:rPr>
          <w:rFonts w:ascii="Arial" w:hAnsi="Arial" w:cs="Arial"/>
        </w:rPr>
      </w:pPr>
      <w:r w:rsidRPr="0073625A">
        <w:rPr>
          <w:rStyle w:val="rvts24"/>
        </w:rPr>
        <w:t>ВСН ИТМ ГО АС-90 «Нормы проектирования инженерно-технических мероприятий гражданской обороны на атомных станциях»;</w:t>
      </w:r>
    </w:p>
    <w:p w14:paraId="6DC91FDD" w14:textId="77777777" w:rsidR="00912363" w:rsidRPr="0073625A" w:rsidRDefault="00912363" w:rsidP="00912363">
      <w:pPr>
        <w:pStyle w:val="rvps59"/>
        <w:widowControl w:val="0"/>
        <w:ind w:firstLine="709"/>
        <w:rPr>
          <w:rFonts w:ascii="Arial" w:hAnsi="Arial" w:cs="Arial"/>
        </w:rPr>
      </w:pPr>
      <w:r w:rsidRPr="0073625A">
        <w:rPr>
          <w:rStyle w:val="rvts24"/>
        </w:rPr>
        <w:t>ВСН ВК4-90 «Инструкция по подготовке и работе систем хозяйственно-питьевого водоснабжения в чрезвычайных ситуациях»;</w:t>
      </w:r>
    </w:p>
    <w:p w14:paraId="57D85499" w14:textId="77777777" w:rsidR="00912363" w:rsidRPr="0073625A" w:rsidRDefault="00912363" w:rsidP="00912363">
      <w:pPr>
        <w:widowControl w:val="0"/>
        <w:tabs>
          <w:tab w:val="left" w:pos="511"/>
          <w:tab w:val="left" w:pos="8641"/>
        </w:tabs>
        <w:ind w:firstLine="709"/>
        <w:jc w:val="both"/>
        <w:rPr>
          <w:b/>
          <w:lang w:val="ru-RU"/>
        </w:rPr>
      </w:pPr>
      <w:r w:rsidRPr="0073625A">
        <w:rPr>
          <w:b/>
          <w:lang w:val="ru-RU"/>
        </w:rPr>
        <w:t>2.</w:t>
      </w:r>
      <w:r>
        <w:rPr>
          <w:b/>
          <w:lang w:val="ru-RU"/>
        </w:rPr>
        <w:t> </w:t>
      </w:r>
      <w:r w:rsidRPr="0073625A">
        <w:rPr>
          <w:b/>
          <w:lang w:val="ru-RU"/>
        </w:rPr>
        <w:t>Общая оценка факторов риска возникновения чрезвычайных ситуаций природного, техногенного и биолого-социального характера.</w:t>
      </w:r>
    </w:p>
    <w:p w14:paraId="21326067" w14:textId="77777777" w:rsidR="00912363" w:rsidRPr="0073625A" w:rsidRDefault="00912363" w:rsidP="00912363">
      <w:pPr>
        <w:widowControl w:val="0"/>
        <w:tabs>
          <w:tab w:val="left" w:pos="511"/>
          <w:tab w:val="left" w:pos="8641"/>
        </w:tabs>
        <w:ind w:firstLine="709"/>
        <w:jc w:val="both"/>
        <w:rPr>
          <w:b/>
          <w:lang w:val="ru-RU"/>
        </w:rPr>
      </w:pPr>
      <w:r w:rsidRPr="0073625A">
        <w:rPr>
          <w:b/>
          <w:lang w:val="ru-RU"/>
        </w:rPr>
        <w:t>2.1.</w:t>
      </w:r>
      <w:r>
        <w:rPr>
          <w:b/>
          <w:lang w:val="ru-RU"/>
        </w:rPr>
        <w:t> </w:t>
      </w:r>
      <w:r w:rsidRPr="0073625A">
        <w:rPr>
          <w:b/>
          <w:lang w:val="ru-RU"/>
        </w:rPr>
        <w:t>Анализ факторов риска возникновения ЧС природного и техногенного характера с учётом влияния на них факторов риска ЧС военного, биолого-социального ха</w:t>
      </w:r>
      <w:r>
        <w:rPr>
          <w:b/>
          <w:lang w:val="ru-RU"/>
        </w:rPr>
        <w:t>рактера и иных угроз.</w:t>
      </w:r>
    </w:p>
    <w:p w14:paraId="24A91BB2" w14:textId="77777777" w:rsidR="00912363" w:rsidRPr="0073625A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73625A">
        <w:rPr>
          <w:snapToGrid w:val="0"/>
          <w:lang w:val="ru-RU"/>
        </w:rPr>
        <w:t>Вопросы обеспечения безопасности населения и территории должны быть приоритетными в действиях администрации МО «</w:t>
      </w:r>
      <w:proofErr w:type="spellStart"/>
      <w:r w:rsidR="000A377E">
        <w:rPr>
          <w:snapToGrid w:val="0"/>
          <w:lang w:val="ru-RU"/>
        </w:rPr>
        <w:t>Верхнелюбажский</w:t>
      </w:r>
      <w:proofErr w:type="spellEnd"/>
      <w:r w:rsidRPr="0073625A">
        <w:rPr>
          <w:snapToGrid w:val="0"/>
          <w:lang w:val="ru-RU"/>
        </w:rPr>
        <w:t xml:space="preserve"> сельсовет». </w:t>
      </w:r>
    </w:p>
    <w:p w14:paraId="0698520F" w14:textId="77777777" w:rsidR="00912363" w:rsidRPr="0073625A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73625A">
        <w:rPr>
          <w:snapToGrid w:val="0"/>
          <w:lang w:val="ru-RU"/>
        </w:rPr>
        <w:t>В соответствии с Федеральным законом от 27.12.</w:t>
      </w:r>
      <w:r>
        <w:rPr>
          <w:snapToGrid w:val="0"/>
          <w:lang w:val="ru-RU"/>
        </w:rPr>
        <w:t>20</w:t>
      </w:r>
      <w:r w:rsidRPr="0073625A">
        <w:rPr>
          <w:snapToGrid w:val="0"/>
          <w:lang w:val="ru-RU"/>
        </w:rPr>
        <w:t xml:space="preserve">02 № 184-ФЗ </w:t>
      </w:r>
      <w:r>
        <w:rPr>
          <w:lang w:val="ru-RU"/>
        </w:rPr>
        <w:t>«</w:t>
      </w:r>
      <w:r w:rsidRPr="0073625A">
        <w:rPr>
          <w:lang w:val="ru-RU"/>
        </w:rPr>
        <w:t>О техническом регулировании</w:t>
      </w:r>
      <w:r>
        <w:rPr>
          <w:lang w:val="ru-RU"/>
        </w:rPr>
        <w:t>»</w:t>
      </w:r>
      <w:r w:rsidRPr="0073625A">
        <w:rPr>
          <w:lang w:val="ru-RU"/>
        </w:rPr>
        <w:t xml:space="preserve"> критерием безопасности является уровень риска. Закон </w:t>
      </w:r>
      <w:r>
        <w:rPr>
          <w:lang w:val="ru-RU"/>
        </w:rPr>
        <w:t>«</w:t>
      </w:r>
      <w:r w:rsidRPr="0073625A">
        <w:rPr>
          <w:lang w:val="ru-RU"/>
        </w:rPr>
        <w:t>О техническом регулировании</w:t>
      </w:r>
      <w:r>
        <w:rPr>
          <w:lang w:val="ru-RU"/>
        </w:rPr>
        <w:t>»</w:t>
      </w:r>
      <w:r w:rsidRPr="0073625A">
        <w:rPr>
          <w:lang w:val="ru-RU"/>
        </w:rPr>
        <w:t xml:space="preserve"> дает следующее понятие термину безопасность: - </w:t>
      </w:r>
      <w:r>
        <w:rPr>
          <w:lang w:val="ru-RU"/>
        </w:rPr>
        <w:t>«</w:t>
      </w:r>
      <w:r w:rsidRPr="0073625A">
        <w:rPr>
          <w:lang w:val="ru-RU"/>
        </w:rPr>
        <w:t>Б</w:t>
      </w:r>
      <w:r w:rsidRPr="0073625A">
        <w:rPr>
          <w:snapToGrid w:val="0"/>
          <w:lang w:val="ru-RU"/>
        </w:rPr>
        <w:t>езопасность продукции, процессов производства, эксплуатации, хранения, перевозки, реализации и утилизации (далее - безопасность) - состояние, при котором отсутствует недопустимый риск, связанный с причинением вреда жизни или здоровью граждан, имуществу физических или юридических лиц, государственному или муниципальному имуществу, окружающей среде, жизни или здоровью животных и растений</w:t>
      </w:r>
      <w:r>
        <w:rPr>
          <w:snapToGrid w:val="0"/>
          <w:lang w:val="ru-RU"/>
        </w:rPr>
        <w:t>»</w:t>
      </w:r>
      <w:r w:rsidRPr="0073625A">
        <w:rPr>
          <w:snapToGrid w:val="0"/>
          <w:lang w:val="ru-RU"/>
        </w:rPr>
        <w:t>.</w:t>
      </w:r>
    </w:p>
    <w:p w14:paraId="1C90CD7D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Согласно «Руководства по оценке рисков чрезвычайных ситуаций техногенного характера, в том числе при эксплуатации критически важных объектов Российской Федерации», утверждённого первым заместителем Министра МЧС России 09.01.2008 №</w:t>
      </w:r>
      <w:r>
        <w:rPr>
          <w:lang w:val="ru-RU"/>
        </w:rPr>
        <w:t xml:space="preserve"> </w:t>
      </w:r>
      <w:r w:rsidRPr="0073625A">
        <w:rPr>
          <w:lang w:val="ru-RU"/>
        </w:rPr>
        <w:t>1-4-60-9, используются следующие основные понятия:</w:t>
      </w:r>
    </w:p>
    <w:p w14:paraId="7A27E52F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– количественная характеристика меры возможной опасности и размера последствий её реализации.</w:t>
      </w:r>
    </w:p>
    <w:p w14:paraId="679045CA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чрезвычайной ситуации – потенциальная возможность возникновения чрезвычайной ситуации с негативными последствиями, представляющими угрозу жизни, здоровью и имуществу населения, объектам экономики и окружающей среде.</w:t>
      </w:r>
    </w:p>
    <w:p w14:paraId="24D25131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индивидуальный –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</w:t>
      </w:r>
    </w:p>
    <w:p w14:paraId="3381937A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 xml:space="preserve">Риск социальный – зависимость между частотой реализации определённых факторов опасностей и размером последствий для здоровья людей (числом погибших или пострадавших), так называемые </w:t>
      </w:r>
      <w:r w:rsidRPr="0073625A">
        <w:t>F</w:t>
      </w:r>
      <w:r w:rsidRPr="0073625A">
        <w:rPr>
          <w:lang w:val="ru-RU"/>
        </w:rPr>
        <w:t>/</w:t>
      </w:r>
      <w:r w:rsidRPr="0073625A">
        <w:t>N</w:t>
      </w:r>
      <w:r w:rsidRPr="0073625A">
        <w:rPr>
          <w:lang w:val="ru-RU"/>
        </w:rPr>
        <w:t>-диаграммы или кривые социального риска.</w:t>
      </w:r>
    </w:p>
    <w:p w14:paraId="0D037E86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 xml:space="preserve">Риск экономический – в данном Руководстве понимается зависимость между частотой реализации определённых факторов опасностей и размером материального ущерба, так называемые </w:t>
      </w:r>
      <w:r w:rsidRPr="0073625A">
        <w:t>F</w:t>
      </w:r>
      <w:r w:rsidRPr="0073625A">
        <w:rPr>
          <w:lang w:val="ru-RU"/>
        </w:rPr>
        <w:t>/</w:t>
      </w:r>
      <w:r w:rsidRPr="0073625A">
        <w:t>G</w:t>
      </w:r>
      <w:r w:rsidRPr="0073625A">
        <w:rPr>
          <w:lang w:val="ru-RU"/>
        </w:rPr>
        <w:t>-диаграммы или кривые экономического риска.</w:t>
      </w:r>
    </w:p>
    <w:p w14:paraId="5A198DEE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коллективный – ожидаемое количество погибших или пострадавших в результате возможных реализаций факторов опасности за определённый период времени.</w:t>
      </w:r>
    </w:p>
    <w:p w14:paraId="2166C698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материальный – в данном Руководстве понимаются ожидаемые материальные потери в результате возможных реализаций факторов опасности за определённый период времени.</w:t>
      </w:r>
    </w:p>
    <w:p w14:paraId="7EDD749B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предельно допустимый – нормативный уровень риска, определяющий верхнюю границу допустимого риска.</w:t>
      </w:r>
    </w:p>
    <w:p w14:paraId="10CF51C7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неприемлемый (недопустимый) – риск, уровень которого превышает величину предельно допустимого уровня риска.</w:t>
      </w:r>
    </w:p>
    <w:p w14:paraId="7C80EF52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допустимый – риск, уровень которого ниже величины предельно допустимого уровня риска. Допустимый риск подразделяется на три категории: повышенный, условно приемлемый и приемлемый риск.</w:t>
      </w:r>
    </w:p>
    <w:p w14:paraId="796A072F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повышенный – риск, уровень которого близок к предельно допустимому, требуются меры по его снижению и контролю.</w:t>
      </w:r>
    </w:p>
    <w:p w14:paraId="73A29394" w14:textId="77777777" w:rsidR="00912363" w:rsidRPr="002B7AA2" w:rsidRDefault="00912363" w:rsidP="00912363">
      <w:pPr>
        <w:widowControl w:val="0"/>
        <w:ind w:firstLine="709"/>
        <w:jc w:val="both"/>
        <w:rPr>
          <w:lang w:val="ru-RU"/>
        </w:rPr>
      </w:pPr>
      <w:r w:rsidRPr="002B7AA2">
        <w:rPr>
          <w:lang w:val="ru-RU"/>
        </w:rPr>
        <w:t>Риск условно приемлемый – риск, уровень которого разумно оправдан с социальной, экономической и экологической точек зрения, но рекомендуются меры по его дальнейшему снижению и контролю.</w:t>
      </w:r>
    </w:p>
    <w:p w14:paraId="3F047832" w14:textId="77777777" w:rsidR="00912363" w:rsidRPr="002B7AA2" w:rsidRDefault="00912363" w:rsidP="00912363">
      <w:pPr>
        <w:widowControl w:val="0"/>
        <w:ind w:firstLine="709"/>
        <w:jc w:val="both"/>
        <w:rPr>
          <w:lang w:val="ru-RU"/>
        </w:rPr>
      </w:pPr>
      <w:r w:rsidRPr="002B7AA2">
        <w:rPr>
          <w:lang w:val="ru-RU"/>
        </w:rPr>
        <w:t>Риск приемлемый – риск, уровень которого, безусловно оправдан с социальной, экономической и экологической точек зрения или пренебрежимо мал.</w:t>
      </w:r>
    </w:p>
    <w:p w14:paraId="2983F181" w14:textId="77777777" w:rsidR="00912363" w:rsidRPr="002B7AA2" w:rsidRDefault="00912363" w:rsidP="00912363">
      <w:pPr>
        <w:widowControl w:val="0"/>
        <w:ind w:firstLine="709"/>
        <w:jc w:val="both"/>
        <w:rPr>
          <w:lang w:val="ru-RU"/>
        </w:rPr>
      </w:pPr>
      <w:r w:rsidRPr="002B7AA2">
        <w:rPr>
          <w:lang w:val="ru-RU"/>
        </w:rPr>
        <w:t>Опасность – способность причинения какого-либо вреда (ущерба), в том числе угроза жизни и здоровью человека, его материальным и духовным ценностям, окружающей среде.</w:t>
      </w:r>
    </w:p>
    <w:p w14:paraId="45D4A573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2B7AA2">
        <w:rPr>
          <w:lang w:val="ru-RU"/>
        </w:rPr>
        <w:t>Пострадавшие – количество людей, погибших или</w:t>
      </w:r>
      <w:r w:rsidRPr="0073625A">
        <w:rPr>
          <w:lang w:val="ru-RU"/>
        </w:rPr>
        <w:t xml:space="preserve"> получивших в результате чрезвычайной ситуации ущерб здоровью.</w:t>
      </w:r>
    </w:p>
    <w:p w14:paraId="09DC007A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Ущерб – потери некоторого субъекта или группы субъектов части или всех своих ценностей.</w:t>
      </w:r>
    </w:p>
    <w:p w14:paraId="580AF7AD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Ущерб материальный – потери материальных ценностей, собственности или финансовых средств.</w:t>
      </w:r>
    </w:p>
    <w:p w14:paraId="37CC79E5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Ущерб социальный – потери, связанные с жизнью, здоровьем и духовными ценностями индивидуума, социальных групп и общества в целом.</w:t>
      </w:r>
    </w:p>
    <w:p w14:paraId="3A6D1C0F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Ущерб социально-экономический – стоимостное выражение потерь, связанных с жизнью, здоровьем и духовными ценностями индивидуума, социальных групп и общества в целом.</w:t>
      </w:r>
    </w:p>
    <w:p w14:paraId="06DA4B70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Ущерб эколого-экономический – сумма затрат на ликвидацию последствий чрезвычайной ситуации, восстановление объектов и сооружений, расположенных на загрязнённой территории, а также реабилитацию загрязнённой территории или оплату за нанесение вреда окружающей среде от загрязнения земель, водных объектов и атмосферы.</w:t>
      </w:r>
    </w:p>
    <w:p w14:paraId="7F8CAEF2" w14:textId="77777777" w:rsidR="00912363" w:rsidRPr="0073625A" w:rsidRDefault="00912363" w:rsidP="00912363">
      <w:pPr>
        <w:pStyle w:val="ae"/>
        <w:ind w:firstLine="709"/>
        <w:jc w:val="both"/>
        <w:rPr>
          <w:b w:val="0"/>
          <w:sz w:val="24"/>
          <w:szCs w:val="24"/>
        </w:rPr>
      </w:pPr>
      <w:r w:rsidRPr="0073625A">
        <w:rPr>
          <w:b w:val="0"/>
          <w:sz w:val="24"/>
          <w:szCs w:val="24"/>
        </w:rPr>
        <w:t>Оценка риска выполняется с учетом погрешностей, присутствующих как при оценке риска, так и при оценке того, что можно считать допустимым.</w:t>
      </w:r>
    </w:p>
    <w:p w14:paraId="53208102" w14:textId="77777777" w:rsidR="00912363" w:rsidRPr="0073625A" w:rsidRDefault="00912363" w:rsidP="00912363">
      <w:pPr>
        <w:pStyle w:val="ae"/>
        <w:ind w:firstLine="709"/>
        <w:jc w:val="both"/>
        <w:rPr>
          <w:b w:val="0"/>
          <w:sz w:val="24"/>
          <w:szCs w:val="24"/>
        </w:rPr>
      </w:pPr>
      <w:r w:rsidRPr="0073625A">
        <w:rPr>
          <w:b w:val="0"/>
          <w:sz w:val="24"/>
          <w:szCs w:val="24"/>
        </w:rPr>
        <w:t>Таким образом задача оценки риска заключается в решении двух составляющих.</w:t>
      </w:r>
    </w:p>
    <w:p w14:paraId="210216C0" w14:textId="77777777" w:rsidR="00912363" w:rsidRPr="0073625A" w:rsidRDefault="00912363" w:rsidP="00912363">
      <w:pPr>
        <w:pStyle w:val="ae"/>
        <w:ind w:firstLine="709"/>
        <w:jc w:val="both"/>
        <w:rPr>
          <w:b w:val="0"/>
          <w:sz w:val="24"/>
          <w:szCs w:val="24"/>
        </w:rPr>
      </w:pPr>
      <w:r w:rsidRPr="0073625A">
        <w:rPr>
          <w:b w:val="0"/>
          <w:sz w:val="24"/>
          <w:szCs w:val="24"/>
        </w:rPr>
        <w:t xml:space="preserve">Первая ставит целью определить вероятность (частоту) возникновения события инициирующего возникновение поражающих факторов (источник ЧС). </w:t>
      </w:r>
    </w:p>
    <w:p w14:paraId="682F823D" w14:textId="77777777" w:rsidR="00912363" w:rsidRPr="0073625A" w:rsidRDefault="00912363" w:rsidP="00912363">
      <w:pPr>
        <w:pStyle w:val="ae"/>
        <w:ind w:firstLine="709"/>
        <w:jc w:val="both"/>
        <w:rPr>
          <w:b w:val="0"/>
          <w:sz w:val="24"/>
          <w:szCs w:val="24"/>
        </w:rPr>
      </w:pPr>
      <w:r w:rsidRPr="0073625A">
        <w:rPr>
          <w:b w:val="0"/>
          <w:sz w:val="24"/>
          <w:szCs w:val="24"/>
        </w:rPr>
        <w:t>Вторая составляющая заключается в определении вероятности поражения человека при условии формирования заданных поражающих факторов, с последующим осуществлением зонирования территории по показателю индивидуального риска.</w:t>
      </w:r>
    </w:p>
    <w:p w14:paraId="01A44ABC" w14:textId="77777777" w:rsidR="00912363" w:rsidRPr="0073625A" w:rsidRDefault="00912363" w:rsidP="00912363">
      <w:pPr>
        <w:pStyle w:val="ae"/>
        <w:ind w:firstLine="709"/>
        <w:jc w:val="both"/>
        <w:rPr>
          <w:b w:val="0"/>
          <w:sz w:val="24"/>
          <w:szCs w:val="24"/>
        </w:rPr>
      </w:pPr>
      <w:r w:rsidRPr="0073625A">
        <w:rPr>
          <w:b w:val="0"/>
          <w:sz w:val="24"/>
          <w:szCs w:val="24"/>
        </w:rPr>
        <w:t>При определении количественных показателей риска, важнейшей задачей является расчет вероятности формирования источника чрезвычайной ситуации. Правильное определение этого показателя позволит принять адекватные меры по защите населения и территории. Его завышением по отношению к реальному значению приводит к большим прогнозируемым потерям населения и, как следствие к необоснованным мероприятиям по предупреждению чрезвычайных ситуаций.</w:t>
      </w:r>
    </w:p>
    <w:p w14:paraId="16D3C958" w14:textId="77777777" w:rsidR="00912363" w:rsidRPr="0073625A" w:rsidRDefault="00912363" w:rsidP="00912363">
      <w:pPr>
        <w:pStyle w:val="ae"/>
        <w:ind w:firstLine="709"/>
        <w:jc w:val="both"/>
        <w:rPr>
          <w:b w:val="0"/>
          <w:sz w:val="24"/>
          <w:szCs w:val="24"/>
        </w:rPr>
      </w:pPr>
      <w:r w:rsidRPr="0073625A">
        <w:rPr>
          <w:b w:val="0"/>
          <w:sz w:val="24"/>
          <w:szCs w:val="24"/>
        </w:rPr>
        <w:t>Оценка риска является составной частью управления безопасностью. Оценка риска заключается в систематическом использовании всей доступной информации для идентификации опасностей и определения риска возможных нежелательных событий.</w:t>
      </w:r>
    </w:p>
    <w:p w14:paraId="55DFED8A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b/>
          <w:lang w:val="ru-RU"/>
        </w:rPr>
        <w:t>2.1.1.</w:t>
      </w:r>
      <w:r>
        <w:rPr>
          <w:b/>
          <w:lang w:val="ru-RU"/>
        </w:rPr>
        <w:t> </w:t>
      </w:r>
      <w:r w:rsidRPr="0073625A">
        <w:rPr>
          <w:b/>
          <w:lang w:val="ru-RU"/>
        </w:rPr>
        <w:t>Анализ основных факторов риска возникновения чрезвычайных ситуаций, техногенного, природного и биолого-социального характера на территории МО «</w:t>
      </w:r>
      <w:proofErr w:type="spellStart"/>
      <w:r w:rsidR="000A377E">
        <w:rPr>
          <w:b/>
          <w:lang w:val="ru-RU"/>
        </w:rPr>
        <w:t>Верхнелюбажский</w:t>
      </w:r>
      <w:proofErr w:type="spellEnd"/>
      <w:r w:rsidRPr="0073625A">
        <w:rPr>
          <w:b/>
          <w:lang w:val="ru-RU"/>
        </w:rPr>
        <w:t xml:space="preserve"> сельсовет».</w:t>
      </w:r>
    </w:p>
    <w:p w14:paraId="0AA8B1CC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>Конкретная часть территории РФ (субъекта РФ, муниципального образования) в зависимости от степени риска может быть отнесена к одному из 4-х типов зон риска:</w:t>
      </w:r>
    </w:p>
    <w:p w14:paraId="04B99510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>
        <w:rPr>
          <w:lang w:val="ru-RU"/>
        </w:rPr>
        <w:t>- </w:t>
      </w:r>
      <w:r w:rsidRPr="00D34C10">
        <w:rPr>
          <w:lang w:val="ru-RU"/>
        </w:rPr>
        <w:t xml:space="preserve">зона неприемлемого (недопустимого) риска – это территория, на которой не допускается нахождение людей, за исключением лиц, обеспечивающих проведение соответствующего комплекса организационных, социальных и технических мероприятий (специальное строительство </w:t>
      </w:r>
      <w:r w:rsidRPr="00D34C10">
        <w:rPr>
          <w:spacing w:val="2"/>
          <w:lang w:val="ru-RU"/>
        </w:rPr>
        <w:t>инженерных сооружений, введение дополнительных систем защиты, контроля, оповещения и т.д.), направленного на снижение риска до допустимого уровня. Новое строительство не разрешается независимо от возможных экономических и социальных преимуществ того или иного вида хозяйственной деятельности,</w:t>
      </w:r>
      <w:r w:rsidRPr="00D34C10">
        <w:rPr>
          <w:lang w:val="ru-RU"/>
        </w:rPr>
        <w:t xml:space="preserve"> за исключением объектов обороны, охраны государственной границы или объектов, осуществляющих функционирование в автоматическом режиме. В плановом порядке осуществляется переселение людей в безопасные районы;</w:t>
      </w:r>
    </w:p>
    <w:p w14:paraId="5E9831E5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>
        <w:rPr>
          <w:lang w:val="ru-RU"/>
        </w:rPr>
        <w:t>- </w:t>
      </w:r>
      <w:r w:rsidRPr="00D34C10">
        <w:rPr>
          <w:lang w:val="ru-RU"/>
        </w:rPr>
        <w:t>зона повышенного риска – это территория, на которой допускается временное пребывание ограниченного количества людей, связанных с выполнением служебных обязанностей. Новое жилищное и промышленное строительство допускается в исключительных случаях по решению глав администраций субъектов РФ или федеральных органов исполнительной власти при условии обязательного выполнения комплекса специальных мероприятий по снижению риска до приемлемого уровня, обязательному контролю риска и предупреждению чрезвычайных ситуаций;</w:t>
      </w:r>
    </w:p>
    <w:p w14:paraId="0FBF090B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>
        <w:rPr>
          <w:lang w:val="ru-RU"/>
        </w:rPr>
        <w:t>- </w:t>
      </w:r>
      <w:r w:rsidRPr="00D34C10">
        <w:rPr>
          <w:lang w:val="ru-RU"/>
        </w:rPr>
        <w:t>зона условно приемлемого риска – территория, где допускается строительство и размещение новых жилых, социальных и промышленных объектов при условии обязательного выполнения комплекса дополнительных мероприятий по снижению риска;</w:t>
      </w:r>
    </w:p>
    <w:p w14:paraId="2ECA9F39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>
        <w:rPr>
          <w:lang w:val="ru-RU"/>
        </w:rPr>
        <w:t>- </w:t>
      </w:r>
      <w:r w:rsidRPr="00D34C10">
        <w:rPr>
          <w:lang w:val="ru-RU"/>
        </w:rPr>
        <w:t>зона приемлемого риска – территория, на которой допускается любое строительство и размещение населения.</w:t>
      </w:r>
    </w:p>
    <w:p w14:paraId="2E4B1856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Решение о временных ограничениях на проживание и хозяйственную деятельность и проведении комплекса мероприятий, направленных на снижение риска, принимается Правительством РФ или органом исполнительной </w:t>
      </w:r>
      <w:r w:rsidRPr="0073625A">
        <w:rPr>
          <w:lang w:val="ru-RU"/>
        </w:rPr>
        <w:t>власти субъекта РФ по представлению надзорных органов. При невозможности снижения уровня риска ограничения на проживание и хозяйственную деятельность вводятся Законом Российской Федерации или законом субъекта РФ.</w:t>
      </w:r>
    </w:p>
    <w:p w14:paraId="11F171CA" w14:textId="77777777" w:rsidR="00912363" w:rsidRPr="009B4E15" w:rsidRDefault="00912363" w:rsidP="00912363">
      <w:pPr>
        <w:widowControl w:val="0"/>
        <w:spacing w:line="276" w:lineRule="auto"/>
        <w:ind w:firstLine="567"/>
        <w:jc w:val="both"/>
        <w:rPr>
          <w:lang w:val="ru-RU"/>
        </w:rPr>
      </w:pPr>
      <w:r w:rsidRPr="0073625A">
        <w:rPr>
          <w:lang w:val="ru-RU"/>
        </w:rPr>
        <w:t xml:space="preserve">Границы зон в координатах «частота ЧС – число пострадавших» и «частота ЧС – материальный ущерб» представлены в таблице и таблице </w:t>
      </w:r>
      <w:r>
        <w:rPr>
          <w:lang w:val="ru-RU"/>
        </w:rPr>
        <w:t>ниже</w:t>
      </w:r>
      <w:r w:rsidRPr="0073625A">
        <w:rPr>
          <w:lang w:val="ru-RU"/>
        </w:rPr>
        <w:t xml:space="preserve"> соответственно:</w:t>
      </w:r>
    </w:p>
    <w:p w14:paraId="76A6FDFD" w14:textId="77777777" w:rsidR="00234249" w:rsidRDefault="00234249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7F6AC82B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3E8E242A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6E0E338D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31DC8F53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75733A97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609BB215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500BB9F4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6CE995D0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5825340A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264A37A1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0844E6B8" w14:textId="77777777" w:rsidR="00B32C4E" w:rsidRDefault="00B32C4E" w:rsidP="00912363">
      <w:pPr>
        <w:widowControl w:val="0"/>
        <w:jc w:val="center"/>
        <w:rPr>
          <w:b/>
          <w:sz w:val="20"/>
          <w:szCs w:val="20"/>
          <w:lang w:val="ru-RU"/>
        </w:rPr>
      </w:pPr>
    </w:p>
    <w:p w14:paraId="5653E268" w14:textId="77777777" w:rsidR="00912363" w:rsidRPr="00D34C10" w:rsidRDefault="00912363" w:rsidP="00912363">
      <w:pPr>
        <w:widowControl w:val="0"/>
        <w:jc w:val="center"/>
        <w:rPr>
          <w:b/>
          <w:sz w:val="20"/>
          <w:szCs w:val="20"/>
          <w:lang w:val="ru-RU"/>
        </w:rPr>
      </w:pPr>
      <w:r w:rsidRPr="00D34C10">
        <w:rPr>
          <w:b/>
          <w:sz w:val="20"/>
          <w:szCs w:val="20"/>
          <w:lang w:val="ru-RU"/>
        </w:rPr>
        <w:t>Таблица. Определение границ зон рисков в координатах «частота ЧС – число пострадавших»</w:t>
      </w:r>
    </w:p>
    <w:p w14:paraId="6B218725" w14:textId="77777777" w:rsidR="00912363" w:rsidRPr="00D34C10" w:rsidRDefault="00A935CF" w:rsidP="00912363">
      <w:pPr>
        <w:widowControl w:val="0"/>
        <w:jc w:val="center"/>
        <w:rPr>
          <w:lang w:val="ru-RU"/>
        </w:rPr>
      </w:pPr>
      <w:r>
        <w:rPr>
          <w:b/>
          <w:noProof/>
          <w:lang w:val="ru-RU"/>
        </w:rPr>
        <w:pict w14:anchorId="4097FE7F">
          <v:shape id="Рисунок 9" o:spid="_x0000_i1028" type="#_x0000_t75" style="width:356.25pt;height:126pt;visibility:visible">
            <v:imagedata r:id="rId11" o:title=""/>
          </v:shape>
        </w:pict>
      </w:r>
    </w:p>
    <w:p w14:paraId="004A8EB5" w14:textId="77777777" w:rsidR="00912363" w:rsidRPr="00D34C10" w:rsidRDefault="00912363" w:rsidP="00912363">
      <w:pPr>
        <w:widowControl w:val="0"/>
        <w:jc w:val="center"/>
        <w:rPr>
          <w:b/>
          <w:sz w:val="20"/>
          <w:szCs w:val="20"/>
          <w:lang w:val="ru-RU"/>
        </w:rPr>
      </w:pPr>
      <w:r w:rsidRPr="00D34C10">
        <w:rPr>
          <w:b/>
          <w:sz w:val="20"/>
          <w:szCs w:val="20"/>
          <w:lang w:val="ru-RU"/>
        </w:rPr>
        <w:t>Таблица. Определение границ зон рисков в координатах «частота ЧС – материальный ущерб»</w:t>
      </w:r>
    </w:p>
    <w:p w14:paraId="47515766" w14:textId="77777777" w:rsidR="00912363" w:rsidRPr="0073625A" w:rsidRDefault="00A935CF" w:rsidP="00912363">
      <w:pPr>
        <w:widowControl w:val="0"/>
        <w:autoSpaceDE w:val="0"/>
        <w:autoSpaceDN w:val="0"/>
        <w:adjustRightInd w:val="0"/>
        <w:jc w:val="center"/>
        <w:rPr>
          <w:b/>
          <w:bCs/>
          <w:lang w:val="ru-RU"/>
        </w:rPr>
      </w:pPr>
      <w:r>
        <w:rPr>
          <w:noProof/>
          <w:lang w:val="ru-RU"/>
        </w:rPr>
        <w:pict w14:anchorId="220B2B80">
          <v:shape id="Рисунок 8" o:spid="_x0000_i1029" type="#_x0000_t75" style="width:362.25pt;height:150pt;visibility:visible">
            <v:imagedata r:id="rId12" o:title=""/>
          </v:shape>
        </w:pict>
      </w:r>
    </w:p>
    <w:p w14:paraId="1692ACE4" w14:textId="77777777" w:rsidR="00912363" w:rsidRPr="00D34C10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lang w:val="ru-RU"/>
        </w:rPr>
      </w:pPr>
      <w:r w:rsidRPr="00D34C10">
        <w:rPr>
          <w:b/>
          <w:bCs/>
          <w:lang w:val="ru-RU"/>
        </w:rPr>
        <w:t>2.2. Общая оценка риска</w:t>
      </w:r>
    </w:p>
    <w:p w14:paraId="13FF579C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>К числу основных расчетных показателей риска относятся:</w:t>
      </w:r>
    </w:p>
    <w:p w14:paraId="45D0B8AA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>- индивидуальный риск;</w:t>
      </w:r>
    </w:p>
    <w:p w14:paraId="7349260D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>- коллективный риск;</w:t>
      </w:r>
    </w:p>
    <w:p w14:paraId="5845A7D3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>- социальный риск;</w:t>
      </w:r>
    </w:p>
    <w:p w14:paraId="03442119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>- материальный риск;</w:t>
      </w:r>
    </w:p>
    <w:p w14:paraId="67B66E95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>- экономический риск.</w:t>
      </w:r>
    </w:p>
    <w:p w14:paraId="5CBD344E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>Физический смысл индивидуального риска может быть представлен как частота поражения отдельного человека в результате воздействия всей совокупности исследуемых факторов опасности в рассматриваемой точке пространства. Индивидуальный риск, являющейся функцией, определяемой на поверхности, прилегающей к опасному объекту, рассчитывается по формуле:</w:t>
      </w:r>
    </w:p>
    <w:p w14:paraId="618C6D93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i/>
        </w:rPr>
        <w:t>R</w:t>
      </w:r>
      <w:r w:rsidRPr="00D34C10">
        <w:rPr>
          <w:i/>
          <w:vertAlign w:val="subscript"/>
          <w:lang w:val="ru-RU"/>
        </w:rPr>
        <w:t>∑</w:t>
      </w:r>
      <w:r w:rsidRPr="00D34C10">
        <w:rPr>
          <w:lang w:val="ru-RU"/>
        </w:rPr>
        <w:t>(</w:t>
      </w:r>
      <w:proofErr w:type="gramStart"/>
      <w:r w:rsidRPr="00D34C10">
        <w:rPr>
          <w:i/>
        </w:rPr>
        <w:t>x</w:t>
      </w:r>
      <w:r w:rsidRPr="00D34C10">
        <w:rPr>
          <w:i/>
          <w:lang w:val="ru-RU"/>
        </w:rPr>
        <w:t>,</w:t>
      </w:r>
      <w:r w:rsidRPr="00D34C10">
        <w:rPr>
          <w:i/>
        </w:rPr>
        <w:t>y</w:t>
      </w:r>
      <w:proofErr w:type="gramEnd"/>
      <w:r w:rsidRPr="00D34C10">
        <w:rPr>
          <w:lang w:val="ru-RU"/>
        </w:rPr>
        <w:t>)</w:t>
      </w:r>
      <w:r w:rsidRPr="00D34C10">
        <w:rPr>
          <w:i/>
          <w:lang w:val="ru-RU"/>
        </w:rPr>
        <w:t xml:space="preserve"> = </w:t>
      </w:r>
      <w:r w:rsidRPr="00D34C10">
        <w:rPr>
          <w:lang w:val="ru-RU"/>
        </w:rPr>
        <w:t>∑</w:t>
      </w:r>
      <w:proofErr w:type="spellStart"/>
      <w:r w:rsidRPr="00D34C10">
        <w:rPr>
          <w:i/>
          <w:vertAlign w:val="subscript"/>
        </w:rPr>
        <w:t>i</w:t>
      </w:r>
      <w:proofErr w:type="spellEnd"/>
      <w:r w:rsidRPr="00D34C10">
        <w:rPr>
          <w:i/>
          <w:vertAlign w:val="subscript"/>
          <w:lang w:val="ru-RU"/>
        </w:rPr>
        <w:t>,</w:t>
      </w:r>
      <w:proofErr w:type="spellStart"/>
      <w:r w:rsidRPr="00D34C10">
        <w:rPr>
          <w:i/>
          <w:vertAlign w:val="subscript"/>
        </w:rPr>
        <w:t>j</w:t>
      </w:r>
      <w:r w:rsidRPr="00D34C10">
        <w:rPr>
          <w:i/>
        </w:rPr>
        <w:t>λ</w:t>
      </w:r>
      <w:r w:rsidRPr="00D34C10">
        <w:rPr>
          <w:i/>
          <w:vertAlign w:val="subscript"/>
        </w:rPr>
        <w:t>i</w:t>
      </w:r>
      <w:r w:rsidRPr="00D34C10">
        <w:rPr>
          <w:i/>
        </w:rPr>
        <w:t>E</w:t>
      </w:r>
      <w:r w:rsidRPr="00D34C10">
        <w:rPr>
          <w:i/>
          <w:vertAlign w:val="subscript"/>
        </w:rPr>
        <w:t>ij</w:t>
      </w:r>
      <w:proofErr w:type="spellEnd"/>
      <w:r w:rsidRPr="00D34C10">
        <w:rPr>
          <w:lang w:val="ru-RU"/>
        </w:rPr>
        <w:t>(</w:t>
      </w:r>
      <w:r w:rsidRPr="00D34C10">
        <w:rPr>
          <w:i/>
        </w:rPr>
        <w:t>x</w:t>
      </w:r>
      <w:r w:rsidRPr="00D34C10">
        <w:rPr>
          <w:i/>
          <w:lang w:val="ru-RU"/>
        </w:rPr>
        <w:t>,</w:t>
      </w:r>
      <w:r w:rsidRPr="00D34C10">
        <w:rPr>
          <w:i/>
        </w:rPr>
        <w:t>y</w:t>
      </w:r>
      <w:r w:rsidRPr="00D34C10">
        <w:rPr>
          <w:lang w:val="ru-RU"/>
        </w:rPr>
        <w:t>)</w:t>
      </w:r>
      <w:proofErr w:type="spellStart"/>
      <w:r w:rsidRPr="00D34C10">
        <w:rPr>
          <w:i/>
        </w:rPr>
        <w:t>P</w:t>
      </w:r>
      <w:r w:rsidRPr="00D34C10">
        <w:rPr>
          <w:i/>
          <w:vertAlign w:val="subscript"/>
        </w:rPr>
        <w:t>j</w:t>
      </w:r>
      <w:proofErr w:type="spellEnd"/>
      <w:r w:rsidRPr="00D34C10">
        <w:rPr>
          <w:lang w:val="ru-RU"/>
        </w:rPr>
        <w:t>,</w:t>
      </w:r>
    </w:p>
    <w:p w14:paraId="6354870D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proofErr w:type="gramStart"/>
      <w:r w:rsidRPr="00D34C10">
        <w:rPr>
          <w:lang w:val="ru-RU"/>
        </w:rPr>
        <w:t xml:space="preserve">где  </w:t>
      </w:r>
      <w:proofErr w:type="spellStart"/>
      <w:r w:rsidRPr="00D34C10">
        <w:rPr>
          <w:i/>
        </w:rPr>
        <w:t>λ</w:t>
      </w:r>
      <w:proofErr w:type="gramEnd"/>
      <w:r w:rsidRPr="00D34C10">
        <w:rPr>
          <w:i/>
          <w:vertAlign w:val="subscript"/>
        </w:rPr>
        <w:t>i</w:t>
      </w:r>
      <w:proofErr w:type="spellEnd"/>
      <w:r w:rsidRPr="00D34C10">
        <w:rPr>
          <w:lang w:val="ru-RU"/>
        </w:rPr>
        <w:t xml:space="preserve"> – частота реализации </w:t>
      </w:r>
      <w:proofErr w:type="spellStart"/>
      <w:r w:rsidRPr="00D34C10">
        <w:rPr>
          <w:i/>
        </w:rPr>
        <w:t>i</w:t>
      </w:r>
      <w:proofErr w:type="spellEnd"/>
      <w:r w:rsidRPr="00D34C10">
        <w:rPr>
          <w:lang w:val="ru-RU"/>
        </w:rPr>
        <w:t>-го сценария;</w:t>
      </w:r>
    </w:p>
    <w:p w14:paraId="3CCDF815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proofErr w:type="spellStart"/>
      <w:r w:rsidRPr="00D34C10">
        <w:rPr>
          <w:i/>
        </w:rPr>
        <w:t>E</w:t>
      </w:r>
      <w:r w:rsidRPr="00D34C10">
        <w:rPr>
          <w:i/>
          <w:vertAlign w:val="subscript"/>
        </w:rPr>
        <w:t>ij</w:t>
      </w:r>
      <w:proofErr w:type="spellEnd"/>
      <w:r w:rsidRPr="00D34C10">
        <w:rPr>
          <w:lang w:val="ru-RU"/>
        </w:rPr>
        <w:t>(</w:t>
      </w:r>
      <w:proofErr w:type="gramStart"/>
      <w:r w:rsidRPr="00D34C10">
        <w:rPr>
          <w:i/>
        </w:rPr>
        <w:t>x</w:t>
      </w:r>
      <w:r w:rsidRPr="00D34C10">
        <w:rPr>
          <w:i/>
          <w:lang w:val="ru-RU"/>
        </w:rPr>
        <w:t>,</w:t>
      </w:r>
      <w:r w:rsidRPr="00D34C10">
        <w:rPr>
          <w:i/>
        </w:rPr>
        <w:t>y</w:t>
      </w:r>
      <w:proofErr w:type="gramEnd"/>
      <w:r w:rsidRPr="00D34C10">
        <w:rPr>
          <w:lang w:val="ru-RU"/>
        </w:rPr>
        <w:t xml:space="preserve">) – вероятность реализации </w:t>
      </w:r>
      <w:r w:rsidRPr="00D34C10">
        <w:rPr>
          <w:i/>
        </w:rPr>
        <w:t>j</w:t>
      </w:r>
      <w:r w:rsidRPr="00D34C10">
        <w:rPr>
          <w:lang w:val="ru-RU"/>
        </w:rPr>
        <w:t>-го механизма в точке (</w:t>
      </w:r>
      <w:r w:rsidRPr="00D34C10">
        <w:rPr>
          <w:i/>
        </w:rPr>
        <w:t>x</w:t>
      </w:r>
      <w:r w:rsidRPr="00D34C10">
        <w:rPr>
          <w:i/>
          <w:lang w:val="ru-RU"/>
        </w:rPr>
        <w:t>,</w:t>
      </w:r>
      <w:r w:rsidRPr="00D34C10">
        <w:rPr>
          <w:i/>
        </w:rPr>
        <w:t>y</w:t>
      </w:r>
      <w:r w:rsidRPr="00D34C10">
        <w:rPr>
          <w:lang w:val="ru-RU"/>
        </w:rPr>
        <w:t xml:space="preserve">) для </w:t>
      </w:r>
      <w:proofErr w:type="spellStart"/>
      <w:r w:rsidRPr="00D34C10">
        <w:rPr>
          <w:i/>
        </w:rPr>
        <w:t>i</w:t>
      </w:r>
      <w:proofErr w:type="spellEnd"/>
      <w:r w:rsidRPr="00D34C10">
        <w:rPr>
          <w:lang w:val="ru-RU"/>
        </w:rPr>
        <w:t>-го сценария;</w:t>
      </w:r>
    </w:p>
    <w:p w14:paraId="44B308DB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proofErr w:type="spellStart"/>
      <w:r w:rsidRPr="00D34C10">
        <w:rPr>
          <w:i/>
        </w:rPr>
        <w:t>P</w:t>
      </w:r>
      <w:r w:rsidRPr="00D34C10">
        <w:rPr>
          <w:i/>
          <w:vertAlign w:val="subscript"/>
        </w:rPr>
        <w:t>j</w:t>
      </w:r>
      <w:proofErr w:type="spellEnd"/>
      <w:r w:rsidRPr="00D34C10">
        <w:rPr>
          <w:lang w:val="ru-RU"/>
        </w:rPr>
        <w:t xml:space="preserve"> – вероятность поражения при реализации </w:t>
      </w:r>
      <w:r w:rsidRPr="00D34C10">
        <w:rPr>
          <w:i/>
        </w:rPr>
        <w:t>j</w:t>
      </w:r>
      <w:r w:rsidRPr="00D34C10">
        <w:rPr>
          <w:lang w:val="ru-RU"/>
        </w:rPr>
        <w:t>-го механизма воздействия.</w:t>
      </w:r>
    </w:p>
    <w:p w14:paraId="2367A17C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Через </w:t>
      </w:r>
      <w:r w:rsidRPr="00D34C10">
        <w:rPr>
          <w:i/>
          <w:lang w:val="ru-RU"/>
        </w:rPr>
        <w:t>индивидуальный риск</w:t>
      </w:r>
      <w:r w:rsidRPr="00D34C10">
        <w:rPr>
          <w:lang w:val="ru-RU"/>
        </w:rPr>
        <w:t xml:space="preserve"> может быть выражен </w:t>
      </w:r>
      <w:r w:rsidRPr="00D34C10">
        <w:rPr>
          <w:i/>
          <w:lang w:val="ru-RU"/>
        </w:rPr>
        <w:t>коллективный риск</w:t>
      </w:r>
      <w:r w:rsidRPr="00D34C10">
        <w:rPr>
          <w:lang w:val="ru-RU"/>
        </w:rPr>
        <w:t>:</w:t>
      </w:r>
    </w:p>
    <w:p w14:paraId="59AAE969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i/>
        </w:rPr>
        <w:t>R</w:t>
      </w:r>
      <w:r w:rsidRPr="00D34C10">
        <w:rPr>
          <w:vertAlign w:val="subscript"/>
          <w:lang w:val="ru-RU"/>
        </w:rPr>
        <w:t>кол</w:t>
      </w:r>
      <w:r w:rsidRPr="00D34C10">
        <w:rPr>
          <w:lang w:val="ru-RU"/>
        </w:rPr>
        <w:t xml:space="preserve"> = </w:t>
      </w:r>
      <w:r w:rsidRPr="00D34C10">
        <w:rPr>
          <w:i/>
        </w:rPr>
        <w:t>R</w:t>
      </w:r>
      <w:r w:rsidRPr="00D34C10">
        <w:rPr>
          <w:i/>
          <w:vertAlign w:val="subscript"/>
          <w:lang w:val="ru-RU"/>
        </w:rPr>
        <w:t>∑</w:t>
      </w:r>
      <w:r w:rsidRPr="00D34C10">
        <w:rPr>
          <w:lang w:val="ru-RU"/>
        </w:rPr>
        <w:t>(</w:t>
      </w:r>
      <w:proofErr w:type="gramStart"/>
      <w:r w:rsidRPr="00D34C10">
        <w:rPr>
          <w:i/>
        </w:rPr>
        <w:t>x</w:t>
      </w:r>
      <w:r w:rsidRPr="00D34C10">
        <w:rPr>
          <w:i/>
          <w:lang w:val="ru-RU"/>
        </w:rPr>
        <w:t>,</w:t>
      </w:r>
      <w:r w:rsidRPr="00D34C10">
        <w:rPr>
          <w:i/>
        </w:rPr>
        <w:t>y</w:t>
      </w:r>
      <w:proofErr w:type="gramEnd"/>
      <w:r w:rsidRPr="00D34C10">
        <w:rPr>
          <w:lang w:val="ru-RU"/>
        </w:rPr>
        <w:t>)</w:t>
      </w:r>
      <w:r w:rsidRPr="00D34C10">
        <w:rPr>
          <w:i/>
        </w:rPr>
        <w:t>N</w:t>
      </w:r>
      <w:r w:rsidRPr="00D34C10">
        <w:rPr>
          <w:lang w:val="ru-RU"/>
        </w:rPr>
        <w:t>(</w:t>
      </w:r>
      <w:r w:rsidRPr="00D34C10">
        <w:rPr>
          <w:i/>
        </w:rPr>
        <w:t>x</w:t>
      </w:r>
      <w:r w:rsidRPr="00D34C10">
        <w:rPr>
          <w:i/>
          <w:lang w:val="ru-RU"/>
        </w:rPr>
        <w:t>,</w:t>
      </w:r>
      <w:r w:rsidRPr="00D34C10">
        <w:rPr>
          <w:i/>
        </w:rPr>
        <w:t>y</w:t>
      </w:r>
      <w:r w:rsidRPr="00D34C10">
        <w:rPr>
          <w:lang w:val="ru-RU"/>
        </w:rPr>
        <w:t>)</w:t>
      </w:r>
      <w:proofErr w:type="spellStart"/>
      <w:r w:rsidRPr="00D34C10">
        <w:rPr>
          <w:i/>
        </w:rPr>
        <w:t>dxdy</w:t>
      </w:r>
      <w:proofErr w:type="spellEnd"/>
      <w:r w:rsidRPr="00D34C10">
        <w:rPr>
          <w:lang w:val="ru-RU"/>
        </w:rPr>
        <w:t>,</w:t>
      </w:r>
    </w:p>
    <w:p w14:paraId="0CC95968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где </w:t>
      </w:r>
      <w:r w:rsidRPr="00D34C10">
        <w:rPr>
          <w:i/>
        </w:rPr>
        <w:t>N</w:t>
      </w:r>
      <w:r w:rsidRPr="00D34C10">
        <w:rPr>
          <w:lang w:val="ru-RU"/>
        </w:rPr>
        <w:t>(</w:t>
      </w:r>
      <w:proofErr w:type="gramStart"/>
      <w:r w:rsidRPr="00D34C10">
        <w:rPr>
          <w:i/>
        </w:rPr>
        <w:t>x</w:t>
      </w:r>
      <w:r w:rsidRPr="00D34C10">
        <w:rPr>
          <w:i/>
          <w:lang w:val="ru-RU"/>
        </w:rPr>
        <w:t>,</w:t>
      </w:r>
      <w:r w:rsidRPr="00D34C10">
        <w:rPr>
          <w:i/>
        </w:rPr>
        <w:t>y</w:t>
      </w:r>
      <w:proofErr w:type="gramEnd"/>
      <w:r w:rsidRPr="00D34C10">
        <w:rPr>
          <w:lang w:val="ru-RU"/>
        </w:rPr>
        <w:t>) – плотность распределения населения и/или персонала по поверхности, прилегающей к опасному объекту.</w:t>
      </w:r>
    </w:p>
    <w:p w14:paraId="2377B2B7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Вероятность реализации события </w:t>
      </w:r>
      <w:r w:rsidRPr="00D34C10">
        <w:rPr>
          <w:i/>
        </w:rPr>
        <w:t>p</w:t>
      </w:r>
      <w:r w:rsidRPr="00D34C10">
        <w:rPr>
          <w:i/>
          <w:vertAlign w:val="subscript"/>
        </w:rPr>
        <w:t>i</w:t>
      </w:r>
      <w:r w:rsidRPr="00D34C10">
        <w:rPr>
          <w:i/>
          <w:lang w:val="ru-RU"/>
        </w:rPr>
        <w:t xml:space="preserve"> </w:t>
      </w:r>
      <w:r w:rsidRPr="00D34C10">
        <w:rPr>
          <w:lang w:val="ru-RU"/>
        </w:rPr>
        <w:t xml:space="preserve">за рассматриваемый период времени </w:t>
      </w:r>
      <w:r w:rsidRPr="00D34C10">
        <w:rPr>
          <w:i/>
        </w:rPr>
        <w:t>t</w:t>
      </w:r>
      <w:r w:rsidRPr="00D34C10">
        <w:rPr>
          <w:lang w:val="ru-RU"/>
        </w:rPr>
        <w:t xml:space="preserve"> может быть связана с частотой реализации этого события </w:t>
      </w:r>
      <w:proofErr w:type="spellStart"/>
      <w:r w:rsidRPr="00D34C10">
        <w:rPr>
          <w:i/>
        </w:rPr>
        <w:t>λ</w:t>
      </w:r>
      <w:r w:rsidRPr="00D34C10">
        <w:rPr>
          <w:i/>
          <w:vertAlign w:val="subscript"/>
        </w:rPr>
        <w:t>i</w:t>
      </w:r>
      <w:proofErr w:type="spellEnd"/>
      <w:r w:rsidRPr="00D34C10">
        <w:rPr>
          <w:i/>
          <w:lang w:val="ru-RU"/>
        </w:rPr>
        <w:t xml:space="preserve"> </w:t>
      </w:r>
      <w:r w:rsidRPr="00D34C10">
        <w:rPr>
          <w:lang w:val="ru-RU"/>
        </w:rPr>
        <w:t xml:space="preserve">(при выполнении условия </w:t>
      </w:r>
      <w:proofErr w:type="spellStart"/>
      <w:r w:rsidRPr="00D34C10">
        <w:rPr>
          <w:i/>
        </w:rPr>
        <w:t>λ</w:t>
      </w:r>
      <w:r w:rsidRPr="00D34C10">
        <w:rPr>
          <w:i/>
          <w:vertAlign w:val="subscript"/>
        </w:rPr>
        <w:t>i</w:t>
      </w:r>
      <w:proofErr w:type="spellEnd"/>
      <w:r w:rsidRPr="00D34C10">
        <w:rPr>
          <w:lang w:val="ru-RU"/>
        </w:rPr>
        <w:t>·</w:t>
      </w:r>
      <w:r w:rsidRPr="00D34C10">
        <w:rPr>
          <w:i/>
        </w:rPr>
        <w:t>t</w:t>
      </w:r>
      <w:r w:rsidRPr="00D34C10">
        <w:rPr>
          <w:lang w:val="ru-RU"/>
        </w:rPr>
        <w:t xml:space="preserve"> ≤ 0,01) достаточно просто:</w:t>
      </w:r>
    </w:p>
    <w:p w14:paraId="420FD858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i/>
        </w:rPr>
        <w:t>p</w:t>
      </w:r>
      <w:r w:rsidRPr="00D34C10">
        <w:rPr>
          <w:i/>
          <w:vertAlign w:val="subscript"/>
        </w:rPr>
        <w:t>i</w:t>
      </w:r>
      <w:r w:rsidRPr="00D34C10">
        <w:rPr>
          <w:lang w:val="ru-RU"/>
        </w:rPr>
        <w:t xml:space="preserve"> ≈ </w:t>
      </w:r>
      <w:proofErr w:type="spellStart"/>
      <w:r w:rsidRPr="00D34C10">
        <w:rPr>
          <w:i/>
        </w:rPr>
        <w:t>λ</w:t>
      </w:r>
      <w:r w:rsidRPr="00D34C10">
        <w:rPr>
          <w:i/>
          <w:vertAlign w:val="subscript"/>
        </w:rPr>
        <w:t>i</w:t>
      </w:r>
      <w:proofErr w:type="spellEnd"/>
      <w:r w:rsidRPr="00D34C10">
        <w:rPr>
          <w:lang w:val="ru-RU"/>
        </w:rPr>
        <w:t>·</w:t>
      </w:r>
      <w:r w:rsidRPr="00D34C10">
        <w:rPr>
          <w:i/>
        </w:rPr>
        <w:t>t</w:t>
      </w:r>
      <w:r w:rsidRPr="00D34C10">
        <w:rPr>
          <w:lang w:val="ru-RU"/>
        </w:rPr>
        <w:t>.</w:t>
      </w:r>
    </w:p>
    <w:p w14:paraId="74EB74D8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Коллективный риск поэтому, по сути, является математическим ожиданием дискретной случайной величины людских потерь </w:t>
      </w:r>
      <w:r w:rsidRPr="00D34C10">
        <w:rPr>
          <w:i/>
        </w:rPr>
        <w:t>N</w:t>
      </w:r>
      <w:r w:rsidRPr="00D34C10">
        <w:rPr>
          <w:lang w:val="ru-RU"/>
        </w:rPr>
        <w:t xml:space="preserve"> и может быть рассчитан как:</w:t>
      </w:r>
    </w:p>
    <w:p w14:paraId="07EE6A40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i/>
        </w:rPr>
        <w:t>R</w:t>
      </w:r>
      <w:r w:rsidRPr="00D34C10">
        <w:rPr>
          <w:vertAlign w:val="subscript"/>
          <w:lang w:val="ru-RU"/>
        </w:rPr>
        <w:t>кол</w:t>
      </w:r>
      <w:r w:rsidRPr="00D34C10">
        <w:rPr>
          <w:lang w:val="ru-RU"/>
        </w:rPr>
        <w:t xml:space="preserve"> = </w:t>
      </w:r>
      <w:r w:rsidRPr="00D34C10">
        <w:rPr>
          <w:position w:val="-36"/>
        </w:rPr>
        <w:object w:dxaOrig="460" w:dyaOrig="780" w14:anchorId="21908D6B">
          <v:shape id="_x0000_i1030" type="#_x0000_t75" style="width:13.5pt;height:39pt" o:ole="">
            <v:imagedata r:id="rId13" o:title=""/>
          </v:shape>
          <o:OLEObject Type="Embed" ProgID="Equation.3" ShapeID="_x0000_i1030" DrawAspect="Content" ObjectID="_1799734251" r:id="rId14"/>
        </w:object>
      </w:r>
      <w:proofErr w:type="spellStart"/>
      <w:r w:rsidRPr="00D34C10">
        <w:rPr>
          <w:i/>
        </w:rPr>
        <w:t>n</w:t>
      </w:r>
      <w:r w:rsidRPr="00D34C10">
        <w:rPr>
          <w:i/>
          <w:vertAlign w:val="subscript"/>
        </w:rPr>
        <w:t>i</w:t>
      </w:r>
      <w:proofErr w:type="spellEnd"/>
      <w:r w:rsidRPr="00D34C10">
        <w:rPr>
          <w:lang w:val="ru-RU"/>
        </w:rPr>
        <w:t>∙</w:t>
      </w:r>
      <w:r w:rsidRPr="00D34C10">
        <w:rPr>
          <w:i/>
          <w:vertAlign w:val="subscript"/>
          <w:lang w:val="ru-RU"/>
        </w:rPr>
        <w:t xml:space="preserve"> </w:t>
      </w:r>
      <w:proofErr w:type="gramStart"/>
      <w:r w:rsidRPr="00D34C10">
        <w:rPr>
          <w:i/>
        </w:rPr>
        <w:t>p</w:t>
      </w:r>
      <w:r w:rsidRPr="00D34C10">
        <w:rPr>
          <w:i/>
          <w:vertAlign w:val="subscript"/>
        </w:rPr>
        <w:t>i</w:t>
      </w:r>
      <w:r w:rsidRPr="00D34C10">
        <w:rPr>
          <w:i/>
          <w:vertAlign w:val="subscript"/>
          <w:lang w:val="ru-RU"/>
        </w:rPr>
        <w:t xml:space="preserve"> </w:t>
      </w:r>
      <w:r w:rsidRPr="00D34C10">
        <w:rPr>
          <w:lang w:val="ru-RU"/>
        </w:rPr>
        <w:t>,</w:t>
      </w:r>
      <w:proofErr w:type="gramEnd"/>
    </w:p>
    <w:p w14:paraId="606EBC64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где </w:t>
      </w:r>
      <w:proofErr w:type="spellStart"/>
      <w:r w:rsidRPr="00D34C10">
        <w:rPr>
          <w:i/>
        </w:rPr>
        <w:t>n</w:t>
      </w:r>
      <w:r w:rsidRPr="00D34C10">
        <w:rPr>
          <w:i/>
          <w:vertAlign w:val="subscript"/>
        </w:rPr>
        <w:t>i</w:t>
      </w:r>
      <w:proofErr w:type="spellEnd"/>
      <w:r w:rsidRPr="00D34C10">
        <w:rPr>
          <w:lang w:val="ru-RU"/>
        </w:rPr>
        <w:t xml:space="preserve"> – значение величины людских потерь при реализации </w:t>
      </w:r>
      <w:proofErr w:type="spellStart"/>
      <w:r w:rsidRPr="00D34C10">
        <w:rPr>
          <w:i/>
        </w:rPr>
        <w:t>i</w:t>
      </w:r>
      <w:proofErr w:type="spellEnd"/>
      <w:r w:rsidRPr="00D34C10">
        <w:rPr>
          <w:lang w:val="ru-RU"/>
        </w:rPr>
        <w:t xml:space="preserve">-го сценария аварийной ситуации из </w:t>
      </w:r>
      <w:r w:rsidRPr="00D34C10">
        <w:rPr>
          <w:i/>
        </w:rPr>
        <w:t>k</w:t>
      </w:r>
      <w:r w:rsidRPr="00D34C10">
        <w:rPr>
          <w:lang w:val="ru-RU"/>
        </w:rPr>
        <w:t xml:space="preserve"> возможных, который может осуществляться с вероятностью </w:t>
      </w:r>
      <w:proofErr w:type="gramStart"/>
      <w:r w:rsidRPr="00D34C10">
        <w:rPr>
          <w:lang w:val="ru-RU"/>
        </w:rPr>
        <w:t xml:space="preserve">равной  </w:t>
      </w:r>
      <w:r w:rsidRPr="00D34C10">
        <w:rPr>
          <w:i/>
        </w:rPr>
        <w:t>p</w:t>
      </w:r>
      <w:r w:rsidRPr="00D34C10">
        <w:rPr>
          <w:i/>
          <w:vertAlign w:val="subscript"/>
        </w:rPr>
        <w:t>i</w:t>
      </w:r>
      <w:proofErr w:type="gramEnd"/>
      <w:r w:rsidRPr="00D34C10">
        <w:rPr>
          <w:i/>
          <w:vertAlign w:val="subscript"/>
          <w:lang w:val="ru-RU"/>
        </w:rPr>
        <w:t xml:space="preserve"> </w:t>
      </w:r>
      <w:r w:rsidRPr="00D34C10">
        <w:rPr>
          <w:lang w:val="ru-RU"/>
        </w:rPr>
        <w:t>.</w:t>
      </w:r>
    </w:p>
    <w:p w14:paraId="133E2970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По аналогии с </w:t>
      </w:r>
      <w:r w:rsidRPr="00D34C10">
        <w:rPr>
          <w:i/>
          <w:lang w:val="ru-RU"/>
        </w:rPr>
        <w:t>коллективным риском</w:t>
      </w:r>
      <w:r w:rsidRPr="00D34C10">
        <w:rPr>
          <w:lang w:val="ru-RU"/>
        </w:rPr>
        <w:t xml:space="preserve"> определяется </w:t>
      </w:r>
      <w:r w:rsidRPr="00D34C10">
        <w:rPr>
          <w:i/>
          <w:lang w:val="ru-RU"/>
        </w:rPr>
        <w:t>материальный риск</w:t>
      </w:r>
      <w:r w:rsidRPr="00D34C10">
        <w:rPr>
          <w:lang w:val="ru-RU"/>
        </w:rPr>
        <w:t xml:space="preserve"> (математическое ожидание дискретной случайной величины материального ущерба </w:t>
      </w:r>
      <w:r w:rsidRPr="00D34C10">
        <w:rPr>
          <w:i/>
        </w:rPr>
        <w:t>G</w:t>
      </w:r>
      <w:r w:rsidRPr="00D34C10">
        <w:rPr>
          <w:lang w:val="ru-RU"/>
        </w:rPr>
        <w:t>), который рассчитывается как:</w:t>
      </w:r>
    </w:p>
    <w:p w14:paraId="52C870BF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i/>
        </w:rPr>
        <w:t>R</w:t>
      </w:r>
      <w:r w:rsidRPr="00D34C10">
        <w:rPr>
          <w:vertAlign w:val="subscript"/>
          <w:lang w:val="ru-RU"/>
        </w:rPr>
        <w:t>мат</w:t>
      </w:r>
      <w:r w:rsidRPr="00D34C10">
        <w:rPr>
          <w:lang w:val="ru-RU"/>
        </w:rPr>
        <w:t xml:space="preserve"> = </w:t>
      </w:r>
      <w:r w:rsidRPr="00D34C10">
        <w:rPr>
          <w:position w:val="-36"/>
        </w:rPr>
        <w:object w:dxaOrig="460" w:dyaOrig="780" w14:anchorId="418DF306">
          <v:shape id="_x0000_i1031" type="#_x0000_t75" style="width:13.5pt;height:39pt" o:ole="">
            <v:imagedata r:id="rId13" o:title=""/>
          </v:shape>
          <o:OLEObject Type="Embed" ProgID="Equation.3" ShapeID="_x0000_i1031" DrawAspect="Content" ObjectID="_1799734252" r:id="rId15"/>
        </w:object>
      </w:r>
      <w:proofErr w:type="spellStart"/>
      <w:r w:rsidRPr="00D34C10">
        <w:rPr>
          <w:i/>
        </w:rPr>
        <w:t>g</w:t>
      </w:r>
      <w:r w:rsidRPr="00D34C10">
        <w:rPr>
          <w:i/>
          <w:vertAlign w:val="subscript"/>
        </w:rPr>
        <w:t>i</w:t>
      </w:r>
      <w:proofErr w:type="spellEnd"/>
      <w:r w:rsidRPr="00D34C10">
        <w:rPr>
          <w:lang w:val="ru-RU"/>
        </w:rPr>
        <w:t>∙</w:t>
      </w:r>
      <w:r w:rsidRPr="00D34C10">
        <w:rPr>
          <w:i/>
          <w:vertAlign w:val="subscript"/>
          <w:lang w:val="ru-RU"/>
        </w:rPr>
        <w:t xml:space="preserve"> </w:t>
      </w:r>
      <w:proofErr w:type="gramStart"/>
      <w:r w:rsidRPr="00D34C10">
        <w:rPr>
          <w:i/>
        </w:rPr>
        <w:t>p</w:t>
      </w:r>
      <w:r w:rsidRPr="00D34C10">
        <w:rPr>
          <w:i/>
          <w:vertAlign w:val="subscript"/>
        </w:rPr>
        <w:t>i</w:t>
      </w:r>
      <w:r w:rsidRPr="00D34C10">
        <w:rPr>
          <w:i/>
          <w:vertAlign w:val="subscript"/>
          <w:lang w:val="ru-RU"/>
        </w:rPr>
        <w:t xml:space="preserve"> </w:t>
      </w:r>
      <w:r w:rsidRPr="00D34C10">
        <w:rPr>
          <w:lang w:val="ru-RU"/>
        </w:rPr>
        <w:t>,</w:t>
      </w:r>
      <w:proofErr w:type="gramEnd"/>
    </w:p>
    <w:p w14:paraId="6E9A3F07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где </w:t>
      </w:r>
      <w:proofErr w:type="spellStart"/>
      <w:r w:rsidRPr="00D34C10">
        <w:rPr>
          <w:i/>
        </w:rPr>
        <w:t>g</w:t>
      </w:r>
      <w:r w:rsidRPr="00D34C10">
        <w:rPr>
          <w:i/>
          <w:vertAlign w:val="subscript"/>
        </w:rPr>
        <w:t>i</w:t>
      </w:r>
      <w:proofErr w:type="spellEnd"/>
      <w:r w:rsidRPr="00D34C10">
        <w:rPr>
          <w:lang w:val="ru-RU"/>
        </w:rPr>
        <w:t xml:space="preserve"> – значение стоимостной оценки материального ущерба при реализации </w:t>
      </w:r>
      <w:proofErr w:type="spellStart"/>
      <w:r w:rsidRPr="00D34C10">
        <w:rPr>
          <w:i/>
        </w:rPr>
        <w:t>i</w:t>
      </w:r>
      <w:proofErr w:type="spellEnd"/>
      <w:r w:rsidRPr="00D34C10">
        <w:rPr>
          <w:lang w:val="ru-RU"/>
        </w:rPr>
        <w:t xml:space="preserve">-го сценария аварийной ситуации из </w:t>
      </w:r>
      <w:r w:rsidRPr="00D34C10">
        <w:rPr>
          <w:i/>
        </w:rPr>
        <w:t>k</w:t>
      </w:r>
      <w:r w:rsidRPr="00D34C10">
        <w:rPr>
          <w:lang w:val="ru-RU"/>
        </w:rPr>
        <w:t xml:space="preserve"> возможных, который может осуществляться с вероятностью </w:t>
      </w:r>
      <w:proofErr w:type="gramStart"/>
      <w:r w:rsidRPr="00D34C10">
        <w:rPr>
          <w:lang w:val="ru-RU"/>
        </w:rPr>
        <w:t xml:space="preserve">равной  </w:t>
      </w:r>
      <w:r w:rsidRPr="00D34C10">
        <w:rPr>
          <w:i/>
        </w:rPr>
        <w:t>p</w:t>
      </w:r>
      <w:r w:rsidRPr="00D34C10">
        <w:rPr>
          <w:i/>
          <w:vertAlign w:val="subscript"/>
        </w:rPr>
        <w:t>i</w:t>
      </w:r>
      <w:proofErr w:type="gramEnd"/>
      <w:r w:rsidRPr="00D34C10">
        <w:rPr>
          <w:i/>
          <w:vertAlign w:val="subscript"/>
          <w:lang w:val="ru-RU"/>
        </w:rPr>
        <w:t xml:space="preserve"> </w:t>
      </w:r>
      <w:r w:rsidRPr="00D34C10">
        <w:rPr>
          <w:lang w:val="ru-RU"/>
        </w:rPr>
        <w:t>.</w:t>
      </w:r>
    </w:p>
    <w:p w14:paraId="2E70E21C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Для любой случайной величины </w:t>
      </w:r>
      <w:r w:rsidRPr="00D34C10">
        <w:rPr>
          <w:i/>
        </w:rPr>
        <w:t>Y</w:t>
      </w:r>
      <w:r w:rsidRPr="00D34C10">
        <w:rPr>
          <w:lang w:val="ru-RU"/>
        </w:rPr>
        <w:t xml:space="preserve"> (будь то дискретная случайная величина людских потерь </w:t>
      </w:r>
      <w:r w:rsidRPr="00D34C10">
        <w:rPr>
          <w:i/>
        </w:rPr>
        <w:t>N</w:t>
      </w:r>
      <w:r w:rsidRPr="00D34C10">
        <w:rPr>
          <w:lang w:val="ru-RU"/>
        </w:rPr>
        <w:t xml:space="preserve"> или дискретная случайная величина материального ущерба </w:t>
      </w:r>
      <w:r w:rsidRPr="00D34C10">
        <w:rPr>
          <w:i/>
        </w:rPr>
        <w:t>G</w:t>
      </w:r>
      <w:r w:rsidRPr="00D34C10">
        <w:rPr>
          <w:lang w:val="ru-RU"/>
        </w:rPr>
        <w:t xml:space="preserve">) универсальной характеристикой является её функция распределения </w:t>
      </w:r>
      <w:r w:rsidRPr="00D34C10">
        <w:rPr>
          <w:i/>
        </w:rPr>
        <w:t>F</w:t>
      </w:r>
      <w:r w:rsidRPr="00D34C10">
        <w:rPr>
          <w:lang w:val="ru-RU"/>
        </w:rPr>
        <w:t>(</w:t>
      </w:r>
      <w:r w:rsidRPr="00D34C10">
        <w:rPr>
          <w:i/>
        </w:rPr>
        <w:t>y</w:t>
      </w:r>
      <w:r w:rsidRPr="00D34C10">
        <w:rPr>
          <w:lang w:val="ru-RU"/>
        </w:rPr>
        <w:t xml:space="preserve">), равная вероятности </w:t>
      </w:r>
      <w:r w:rsidRPr="00D34C10">
        <w:rPr>
          <w:i/>
          <w:lang w:val="ru-RU"/>
        </w:rPr>
        <w:t xml:space="preserve">Р </w:t>
      </w:r>
      <w:r w:rsidRPr="00D34C10">
        <w:rPr>
          <w:lang w:val="ru-RU"/>
        </w:rPr>
        <w:t xml:space="preserve">того, что случайная величина </w:t>
      </w:r>
      <w:r w:rsidRPr="00D34C10">
        <w:rPr>
          <w:i/>
        </w:rPr>
        <w:t>Y</w:t>
      </w:r>
      <w:r w:rsidRPr="00D34C10">
        <w:rPr>
          <w:lang w:val="ru-RU"/>
        </w:rPr>
        <w:t xml:space="preserve"> примет значение меньше </w:t>
      </w:r>
      <w:r w:rsidRPr="00D34C10">
        <w:rPr>
          <w:i/>
          <w:lang w:val="ru-RU"/>
        </w:rPr>
        <w:t>у</w:t>
      </w:r>
      <w:r w:rsidRPr="00D34C10">
        <w:rPr>
          <w:lang w:val="ru-RU"/>
        </w:rPr>
        <w:t>:</w:t>
      </w:r>
    </w:p>
    <w:p w14:paraId="3B9F1BAC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i/>
        </w:rPr>
        <w:t>F</w:t>
      </w:r>
      <w:r w:rsidRPr="00D34C10">
        <w:rPr>
          <w:lang w:val="ru-RU"/>
        </w:rPr>
        <w:t>(</w:t>
      </w:r>
      <w:r w:rsidRPr="00D34C10">
        <w:rPr>
          <w:i/>
        </w:rPr>
        <w:t>y</w:t>
      </w:r>
      <w:r w:rsidRPr="00D34C10">
        <w:rPr>
          <w:lang w:val="ru-RU"/>
        </w:rPr>
        <w:t xml:space="preserve">) = </w:t>
      </w:r>
      <w:proofErr w:type="gramStart"/>
      <w:r w:rsidRPr="00D34C10">
        <w:rPr>
          <w:i/>
          <w:lang w:val="ru-RU"/>
        </w:rPr>
        <w:t>Р</w:t>
      </w:r>
      <w:r w:rsidRPr="00D34C10">
        <w:rPr>
          <w:lang w:val="ru-RU"/>
        </w:rPr>
        <w:t>(</w:t>
      </w:r>
      <w:proofErr w:type="gramEnd"/>
      <w:r w:rsidRPr="00D34C10">
        <w:rPr>
          <w:i/>
        </w:rPr>
        <w:t>Y</w:t>
      </w:r>
      <w:r w:rsidRPr="00D34C10">
        <w:rPr>
          <w:lang w:val="ru-RU"/>
        </w:rPr>
        <w:t xml:space="preserve"> &lt; </w:t>
      </w:r>
      <w:r w:rsidRPr="00D34C10">
        <w:rPr>
          <w:i/>
          <w:lang w:val="ru-RU"/>
        </w:rPr>
        <w:t>у</w:t>
      </w:r>
      <w:r w:rsidRPr="00D34C10">
        <w:rPr>
          <w:lang w:val="ru-RU"/>
        </w:rPr>
        <w:t>).</w:t>
      </w:r>
    </w:p>
    <w:p w14:paraId="61F5649B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В практике расчета показателей риска обычно используют дополнительную функцию распределения случайной величины, равную вероятности </w:t>
      </w:r>
      <w:r w:rsidRPr="00D34C10">
        <w:rPr>
          <w:i/>
          <w:lang w:val="ru-RU"/>
        </w:rPr>
        <w:t>Р</w:t>
      </w:r>
      <w:r w:rsidRPr="00D34C10">
        <w:rPr>
          <w:lang w:val="ru-RU"/>
        </w:rPr>
        <w:t xml:space="preserve"> того, что случайная величина </w:t>
      </w:r>
      <w:r w:rsidRPr="00D34C10">
        <w:rPr>
          <w:i/>
        </w:rPr>
        <w:t>Y</w:t>
      </w:r>
      <w:r w:rsidRPr="00D34C10">
        <w:rPr>
          <w:lang w:val="ru-RU"/>
        </w:rPr>
        <w:t xml:space="preserve"> примет значение не меньше </w:t>
      </w:r>
      <w:r w:rsidRPr="00D34C10">
        <w:rPr>
          <w:i/>
          <w:lang w:val="ru-RU"/>
        </w:rPr>
        <w:t>у</w:t>
      </w:r>
      <w:r w:rsidRPr="00D34C10">
        <w:rPr>
          <w:lang w:val="ru-RU"/>
        </w:rPr>
        <w:t>:</w:t>
      </w:r>
    </w:p>
    <w:p w14:paraId="1E218752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position w:val="-4"/>
        </w:rPr>
        <w:object w:dxaOrig="279" w:dyaOrig="320" w14:anchorId="7DB10D02">
          <v:shape id="_x0000_i1032" type="#_x0000_t75" style="width:14.25pt;height:15.75pt" o:ole="">
            <v:imagedata r:id="rId16" o:title=""/>
          </v:shape>
          <o:OLEObject Type="Embed" ProgID="Equation.3" ShapeID="_x0000_i1032" DrawAspect="Content" ObjectID="_1799734253" r:id="rId17"/>
        </w:object>
      </w:r>
      <w:r w:rsidRPr="00D34C10">
        <w:rPr>
          <w:lang w:val="ru-RU"/>
        </w:rPr>
        <w:t>(</w:t>
      </w:r>
      <w:r w:rsidRPr="00D34C10">
        <w:rPr>
          <w:i/>
          <w:lang w:val="ru-RU"/>
        </w:rPr>
        <w:t>у</w:t>
      </w:r>
      <w:r w:rsidRPr="00D34C10">
        <w:rPr>
          <w:lang w:val="ru-RU"/>
        </w:rPr>
        <w:t xml:space="preserve">) = 1 – </w:t>
      </w:r>
      <w:proofErr w:type="gramStart"/>
      <w:r w:rsidRPr="00D34C10">
        <w:rPr>
          <w:i/>
          <w:lang w:val="ru-RU"/>
        </w:rPr>
        <w:t>Р</w:t>
      </w:r>
      <w:r w:rsidRPr="00D34C10">
        <w:rPr>
          <w:lang w:val="ru-RU"/>
        </w:rPr>
        <w:t>(</w:t>
      </w:r>
      <w:proofErr w:type="gramEnd"/>
      <w:r w:rsidRPr="00D34C10">
        <w:rPr>
          <w:i/>
        </w:rPr>
        <w:t>Y</w:t>
      </w:r>
      <w:r w:rsidRPr="00D34C10">
        <w:rPr>
          <w:lang w:val="ru-RU"/>
        </w:rPr>
        <w:t xml:space="preserve"> &lt; </w:t>
      </w:r>
      <w:r w:rsidRPr="00D34C10">
        <w:rPr>
          <w:i/>
          <w:lang w:val="ru-RU"/>
        </w:rPr>
        <w:t>у</w:t>
      </w:r>
      <w:r w:rsidRPr="00D34C10">
        <w:rPr>
          <w:lang w:val="ru-RU"/>
        </w:rPr>
        <w:t xml:space="preserve">) = </w:t>
      </w:r>
      <w:r w:rsidRPr="00D34C10">
        <w:rPr>
          <w:i/>
          <w:lang w:val="ru-RU"/>
        </w:rPr>
        <w:t>Р</w:t>
      </w:r>
      <w:r w:rsidRPr="00D34C10">
        <w:rPr>
          <w:lang w:val="ru-RU"/>
        </w:rPr>
        <w:t>(</w:t>
      </w:r>
      <w:r w:rsidRPr="00D34C10">
        <w:rPr>
          <w:i/>
        </w:rPr>
        <w:t>Y</w:t>
      </w:r>
      <w:r w:rsidRPr="00D34C10">
        <w:rPr>
          <w:lang w:val="ru-RU"/>
        </w:rPr>
        <w:t xml:space="preserve"> ≥ </w:t>
      </w:r>
      <w:r w:rsidRPr="00D34C10">
        <w:rPr>
          <w:i/>
          <w:lang w:val="ru-RU"/>
        </w:rPr>
        <w:t>у</w:t>
      </w:r>
      <w:r w:rsidRPr="00D34C10">
        <w:rPr>
          <w:lang w:val="ru-RU"/>
        </w:rPr>
        <w:t>),</w:t>
      </w:r>
    </w:p>
    <w:p w14:paraId="075115AE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которая может быть выражена через значения </w:t>
      </w:r>
      <w:r w:rsidRPr="00D34C10">
        <w:rPr>
          <w:i/>
        </w:rPr>
        <w:t>p</w:t>
      </w:r>
      <w:r w:rsidRPr="00D34C10">
        <w:rPr>
          <w:i/>
          <w:vertAlign w:val="subscript"/>
        </w:rPr>
        <w:t>i</w:t>
      </w:r>
      <w:r w:rsidRPr="00D34C10">
        <w:rPr>
          <w:lang w:val="ru-RU"/>
        </w:rPr>
        <w:t xml:space="preserve"> и </w:t>
      </w:r>
      <w:r w:rsidRPr="00D34C10">
        <w:rPr>
          <w:i/>
          <w:lang w:val="ru-RU"/>
        </w:rPr>
        <w:t>у</w:t>
      </w:r>
      <w:proofErr w:type="spellStart"/>
      <w:r w:rsidRPr="00D34C10">
        <w:rPr>
          <w:i/>
          <w:vertAlign w:val="subscript"/>
        </w:rPr>
        <w:t>i</w:t>
      </w:r>
      <w:proofErr w:type="spellEnd"/>
      <w:r w:rsidRPr="00D34C10">
        <w:rPr>
          <w:lang w:val="ru-RU"/>
        </w:rPr>
        <w:t xml:space="preserve"> следующим образом:</w:t>
      </w:r>
    </w:p>
    <w:p w14:paraId="4CB9733A" w14:textId="77777777" w:rsidR="00912363" w:rsidRPr="00D34C10" w:rsidRDefault="00A935CF" w:rsidP="00912363">
      <w:pPr>
        <w:widowControl w:val="0"/>
        <w:ind w:firstLine="709"/>
        <w:jc w:val="both"/>
      </w:pPr>
      <w:r>
        <w:rPr>
          <w:noProof/>
          <w:lang w:val="ru-RU"/>
        </w:rPr>
        <w:pict w14:anchorId="0C4D1225">
          <v:shape id="Рисунок 7" o:spid="_x0000_i1033" type="#_x0000_t75" style="width:175.5pt;height:141pt;visibility:visible">
            <v:imagedata r:id="rId18" o:title=""/>
          </v:shape>
        </w:pict>
      </w:r>
    </w:p>
    <w:p w14:paraId="018648B3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где   </w:t>
      </w:r>
      <w:r w:rsidRPr="00D34C10">
        <w:rPr>
          <w:i/>
        </w:rPr>
        <w:t>p</w:t>
      </w:r>
      <w:r w:rsidRPr="00D34C10">
        <w:rPr>
          <w:i/>
          <w:vertAlign w:val="subscript"/>
          <w:lang w:val="ru-RU"/>
        </w:rPr>
        <w:t>о</w:t>
      </w:r>
      <w:r w:rsidRPr="00D34C10">
        <w:rPr>
          <w:lang w:val="ru-RU"/>
        </w:rPr>
        <w:t xml:space="preserve"> = 1 – </w:t>
      </w:r>
      <w:r w:rsidRPr="00D34C10">
        <w:rPr>
          <w:i/>
          <w:vertAlign w:val="subscript"/>
          <w:lang w:val="ru-RU"/>
        </w:rPr>
        <w:t xml:space="preserve"> </w:t>
      </w:r>
      <w:r w:rsidRPr="00D34C10">
        <w:rPr>
          <w:position w:val="-36"/>
        </w:rPr>
        <w:object w:dxaOrig="460" w:dyaOrig="780" w14:anchorId="03BDD835">
          <v:shape id="_x0000_i1034" type="#_x0000_t75" style="width:13.5pt;height:39pt" o:ole="">
            <v:imagedata r:id="rId13" o:title=""/>
          </v:shape>
          <o:OLEObject Type="Embed" ProgID="Equation.3" ShapeID="_x0000_i1034" DrawAspect="Content" ObjectID="_1799734254" r:id="rId19"/>
        </w:object>
      </w:r>
      <w:r w:rsidRPr="00D34C10">
        <w:rPr>
          <w:i/>
          <w:vertAlign w:val="subscript"/>
          <w:lang w:val="ru-RU"/>
        </w:rPr>
        <w:t xml:space="preserve"> </w:t>
      </w:r>
      <w:r w:rsidRPr="00D34C10">
        <w:rPr>
          <w:i/>
        </w:rPr>
        <w:t>p</w:t>
      </w:r>
      <w:r w:rsidRPr="00D34C10">
        <w:rPr>
          <w:i/>
          <w:vertAlign w:val="subscript"/>
        </w:rPr>
        <w:t>i</w:t>
      </w:r>
      <w:r w:rsidRPr="00D34C10">
        <w:rPr>
          <w:i/>
          <w:vertAlign w:val="subscript"/>
          <w:lang w:val="ru-RU"/>
        </w:rPr>
        <w:t xml:space="preserve"> </w:t>
      </w:r>
      <w:r w:rsidRPr="00D34C10">
        <w:rPr>
          <w:lang w:val="ru-RU"/>
        </w:rPr>
        <w:t xml:space="preserve">  есть вероятность безаварийной эксплуатации.</w:t>
      </w:r>
    </w:p>
    <w:p w14:paraId="179F993A" w14:textId="77777777" w:rsidR="00912363" w:rsidRPr="00D34C10" w:rsidRDefault="00912363" w:rsidP="00912363">
      <w:pPr>
        <w:widowControl w:val="0"/>
        <w:ind w:firstLine="709"/>
        <w:jc w:val="both"/>
        <w:rPr>
          <w:lang w:val="ru-RU"/>
        </w:rPr>
      </w:pPr>
      <w:r w:rsidRPr="00D34C10">
        <w:rPr>
          <w:lang w:val="ru-RU"/>
        </w:rPr>
        <w:t xml:space="preserve">Зависимость между вероятностью реализации  </w:t>
      </w:r>
      <w:r w:rsidRPr="00D34C10">
        <w:rPr>
          <w:position w:val="-4"/>
        </w:rPr>
        <w:object w:dxaOrig="279" w:dyaOrig="320" w14:anchorId="251C16AA">
          <v:shape id="_x0000_i1035" type="#_x0000_t75" style="width:14.25pt;height:15.75pt" o:ole="">
            <v:imagedata r:id="rId16" o:title=""/>
          </v:shape>
          <o:OLEObject Type="Embed" ProgID="Equation.3" ShapeID="_x0000_i1035" DrawAspect="Content" ObjectID="_1799734255" r:id="rId20"/>
        </w:object>
      </w:r>
      <w:r w:rsidRPr="00D34C10">
        <w:rPr>
          <w:lang w:val="ru-RU"/>
        </w:rPr>
        <w:t>(</w:t>
      </w:r>
      <w:proofErr w:type="gramStart"/>
      <w:r w:rsidRPr="00D34C10">
        <w:rPr>
          <w:i/>
          <w:lang w:val="ru-RU"/>
        </w:rPr>
        <w:t>у</w:t>
      </w:r>
      <w:r w:rsidRPr="00D34C10">
        <w:rPr>
          <w:lang w:val="ru-RU"/>
        </w:rPr>
        <w:t>)  и</w:t>
      </w:r>
      <w:proofErr w:type="gramEnd"/>
      <w:r w:rsidRPr="00D34C10">
        <w:rPr>
          <w:lang w:val="ru-RU"/>
        </w:rPr>
        <w:t xml:space="preserve"> величиной значения случайной величины </w:t>
      </w:r>
      <w:r w:rsidRPr="00D34C10">
        <w:rPr>
          <w:i/>
        </w:rPr>
        <w:t>Y</w:t>
      </w:r>
      <w:r w:rsidRPr="00D34C10">
        <w:rPr>
          <w:lang w:val="ru-RU"/>
        </w:rPr>
        <w:t xml:space="preserve"> строится в виде </w:t>
      </w:r>
      <w:r w:rsidRPr="00D34C10">
        <w:rPr>
          <w:i/>
        </w:rPr>
        <w:t>F</w:t>
      </w:r>
      <w:r w:rsidRPr="00D34C10">
        <w:rPr>
          <w:i/>
          <w:lang w:val="ru-RU"/>
        </w:rPr>
        <w:t>/</w:t>
      </w:r>
      <w:r w:rsidRPr="00D34C10">
        <w:rPr>
          <w:i/>
        </w:rPr>
        <w:t>Y</w:t>
      </w:r>
      <w:r w:rsidRPr="00D34C10">
        <w:rPr>
          <w:lang w:val="ru-RU"/>
        </w:rPr>
        <w:t xml:space="preserve">-диаграммы. Как показатели </w:t>
      </w:r>
      <w:proofErr w:type="gramStart"/>
      <w:r w:rsidRPr="00D34C10">
        <w:rPr>
          <w:lang w:val="ru-RU"/>
        </w:rPr>
        <w:t xml:space="preserve">риска  </w:t>
      </w:r>
      <w:r w:rsidRPr="00D34C10">
        <w:rPr>
          <w:i/>
        </w:rPr>
        <w:t>F</w:t>
      </w:r>
      <w:proofErr w:type="gramEnd"/>
      <w:r w:rsidRPr="00D34C10">
        <w:rPr>
          <w:i/>
          <w:lang w:val="ru-RU"/>
        </w:rPr>
        <w:t>/</w:t>
      </w:r>
      <w:r w:rsidRPr="00D34C10">
        <w:rPr>
          <w:i/>
        </w:rPr>
        <w:t>N</w:t>
      </w:r>
      <w:r w:rsidRPr="00D34C10">
        <w:rPr>
          <w:lang w:val="ru-RU"/>
        </w:rPr>
        <w:t xml:space="preserve">-  и  </w:t>
      </w:r>
      <w:r w:rsidRPr="00D34C10">
        <w:rPr>
          <w:i/>
        </w:rPr>
        <w:t>F</w:t>
      </w:r>
      <w:r w:rsidRPr="00D34C10">
        <w:rPr>
          <w:i/>
          <w:lang w:val="ru-RU"/>
        </w:rPr>
        <w:t>/</w:t>
      </w:r>
      <w:r w:rsidRPr="00D34C10">
        <w:rPr>
          <w:i/>
        </w:rPr>
        <w:t>G</w:t>
      </w:r>
      <w:r w:rsidRPr="00D34C10">
        <w:rPr>
          <w:lang w:val="ru-RU"/>
        </w:rPr>
        <w:t>-  диаграммы называются кривыми социального или экономического риска, соответственно.</w:t>
      </w:r>
    </w:p>
    <w:p w14:paraId="60C60143" w14:textId="77777777" w:rsidR="00912363" w:rsidRPr="00D34C10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34C10">
        <w:rPr>
          <w:rFonts w:ascii="Times New Roman" w:hAnsi="Times New Roman"/>
          <w:sz w:val="24"/>
          <w:szCs w:val="24"/>
        </w:rPr>
        <w:t>Расчёт проведён с использованием укрупнённых показателей, без разделения на персонал объектов и население жилой зоны.</w:t>
      </w:r>
    </w:p>
    <w:p w14:paraId="272B5FB7" w14:textId="77777777" w:rsidR="00912363" w:rsidRPr="00D34C10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sz w:val="24"/>
          <w:szCs w:val="24"/>
        </w:rPr>
      </w:pPr>
      <w:r w:rsidRPr="00D34C10">
        <w:rPr>
          <w:rFonts w:ascii="Times New Roman" w:hAnsi="Times New Roman"/>
          <w:sz w:val="24"/>
          <w:szCs w:val="24"/>
        </w:rPr>
        <w:t>При расчёте коллективного риска учитываются поправочные коэффициенты (К</w:t>
      </w:r>
      <w:r w:rsidRPr="00D34C10">
        <w:rPr>
          <w:rFonts w:ascii="Times New Roman" w:hAnsi="Times New Roman"/>
          <w:sz w:val="24"/>
          <w:szCs w:val="24"/>
          <w:vertAlign w:val="subscript"/>
        </w:rPr>
        <w:t>1</w:t>
      </w:r>
      <w:r w:rsidRPr="00D34C10">
        <w:rPr>
          <w:rFonts w:ascii="Times New Roman" w:hAnsi="Times New Roman"/>
          <w:sz w:val="24"/>
          <w:szCs w:val="24"/>
        </w:rPr>
        <w:t xml:space="preserve"> – количество объектов, К</w:t>
      </w:r>
      <w:r w:rsidRPr="00D34C10">
        <w:rPr>
          <w:rFonts w:ascii="Times New Roman" w:hAnsi="Times New Roman"/>
          <w:sz w:val="24"/>
          <w:szCs w:val="24"/>
          <w:vertAlign w:val="subscript"/>
        </w:rPr>
        <w:t xml:space="preserve">2 </w:t>
      </w:r>
      <w:r w:rsidRPr="00D34C10">
        <w:rPr>
          <w:rFonts w:ascii="Times New Roman" w:hAnsi="Times New Roman"/>
          <w:sz w:val="24"/>
          <w:szCs w:val="24"/>
        </w:rPr>
        <w:t>– протяжённость технологических сетей, К</w:t>
      </w:r>
      <w:r w:rsidRPr="00D34C10">
        <w:rPr>
          <w:rFonts w:ascii="Times New Roman" w:hAnsi="Times New Roman"/>
          <w:sz w:val="24"/>
          <w:szCs w:val="24"/>
          <w:vertAlign w:val="subscript"/>
        </w:rPr>
        <w:t>3</w:t>
      </w:r>
      <w:r w:rsidRPr="00D34C10">
        <w:rPr>
          <w:rFonts w:ascii="Times New Roman" w:hAnsi="Times New Roman"/>
          <w:sz w:val="24"/>
          <w:szCs w:val="24"/>
        </w:rPr>
        <w:t xml:space="preserve"> – периодичность доставки опасных грузов, К</w:t>
      </w:r>
      <w:r w:rsidRPr="00D34C10">
        <w:rPr>
          <w:rFonts w:ascii="Times New Roman" w:hAnsi="Times New Roman"/>
          <w:sz w:val="24"/>
          <w:szCs w:val="24"/>
          <w:vertAlign w:val="subscript"/>
        </w:rPr>
        <w:t>4</w:t>
      </w:r>
      <w:r w:rsidRPr="00D34C10">
        <w:rPr>
          <w:rFonts w:ascii="Times New Roman" w:hAnsi="Times New Roman"/>
          <w:sz w:val="24"/>
          <w:szCs w:val="24"/>
        </w:rPr>
        <w:t xml:space="preserve"> время пребывания опасных грузов на объекте).</w:t>
      </w:r>
    </w:p>
    <w:p w14:paraId="4603AEB8" w14:textId="77777777" w:rsidR="00912363" w:rsidRPr="00D34C10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/>
          <w:noProof/>
        </w:rPr>
      </w:pPr>
      <w:r w:rsidRPr="00D34C10">
        <w:rPr>
          <w:rFonts w:ascii="Times New Roman" w:hAnsi="Times New Roman"/>
          <w:b/>
        </w:rPr>
        <w:t>Таблица. Сводные данные по расчётным показателям погибших и пострадавших среди населения при возникновении ЧС на территории</w:t>
      </w:r>
      <w:r w:rsidRPr="00D34C10">
        <w:rPr>
          <w:b/>
          <w:noProof/>
        </w:rPr>
        <w:t xml:space="preserve"> </w:t>
      </w:r>
      <w:r w:rsidRPr="00D34C10">
        <w:rPr>
          <w:rFonts w:ascii="Times New Roman" w:hAnsi="Times New Roman"/>
          <w:b/>
          <w:noProof/>
        </w:rPr>
        <w:t>МО «</w:t>
      </w:r>
      <w:r w:rsidR="000A377E">
        <w:rPr>
          <w:rFonts w:ascii="Times New Roman" w:hAnsi="Times New Roman"/>
          <w:b/>
          <w:noProof/>
        </w:rPr>
        <w:t>Верхнелюбажский</w:t>
      </w:r>
      <w:r w:rsidRPr="00D34C10">
        <w:rPr>
          <w:rFonts w:ascii="Times New Roman" w:hAnsi="Times New Roman"/>
          <w:b/>
          <w:noProof/>
        </w:rPr>
        <w:t xml:space="preserve"> сельсовет».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559"/>
        <w:gridCol w:w="1560"/>
        <w:gridCol w:w="1984"/>
      </w:tblGrid>
      <w:tr w:rsidR="00912363" w:rsidRPr="00D34C10" w14:paraId="38A5A601" w14:textId="77777777" w:rsidTr="00912363">
        <w:tc>
          <w:tcPr>
            <w:tcW w:w="4786" w:type="dxa"/>
            <w:vMerge w:val="restart"/>
          </w:tcPr>
          <w:p w14:paraId="1652AE60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34C10">
              <w:rPr>
                <w:sz w:val="20"/>
                <w:szCs w:val="20"/>
              </w:rPr>
              <w:t>Аварийные</w:t>
            </w:r>
            <w:proofErr w:type="spellEnd"/>
            <w:r w:rsidRPr="00D34C10">
              <w:rPr>
                <w:sz w:val="20"/>
                <w:szCs w:val="20"/>
              </w:rPr>
              <w:t xml:space="preserve"> </w:t>
            </w:r>
          </w:p>
          <w:p w14:paraId="7CF85111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34C10">
              <w:rPr>
                <w:sz w:val="20"/>
                <w:szCs w:val="20"/>
              </w:rPr>
              <w:t>сценарии</w:t>
            </w:r>
            <w:proofErr w:type="spellEnd"/>
            <w:r w:rsidRPr="00D34C10">
              <w:rPr>
                <w:sz w:val="20"/>
                <w:szCs w:val="20"/>
              </w:rPr>
              <w:t xml:space="preserve"> </w:t>
            </w:r>
          </w:p>
          <w:p w14:paraId="5D4B0238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D34C10">
              <w:rPr>
                <w:sz w:val="20"/>
                <w:szCs w:val="20"/>
              </w:rPr>
              <w:t>(</w:t>
            </w:r>
            <w:proofErr w:type="spellStart"/>
            <w:r w:rsidRPr="00D34C10">
              <w:rPr>
                <w:sz w:val="20"/>
                <w:szCs w:val="20"/>
              </w:rPr>
              <w:t>наиболее</w:t>
            </w:r>
            <w:proofErr w:type="spellEnd"/>
            <w:r w:rsidRPr="00D34C10">
              <w:rPr>
                <w:sz w:val="20"/>
                <w:szCs w:val="20"/>
              </w:rPr>
              <w:t xml:space="preserve"> </w:t>
            </w:r>
            <w:proofErr w:type="spellStart"/>
            <w:r w:rsidRPr="00D34C10">
              <w:rPr>
                <w:sz w:val="20"/>
                <w:szCs w:val="20"/>
              </w:rPr>
              <w:t>опасные</w:t>
            </w:r>
            <w:proofErr w:type="spellEnd"/>
            <w:r w:rsidRPr="00D34C10">
              <w:rPr>
                <w:sz w:val="20"/>
                <w:szCs w:val="20"/>
              </w:rPr>
              <w:t>)</w:t>
            </w:r>
          </w:p>
        </w:tc>
        <w:tc>
          <w:tcPr>
            <w:tcW w:w="5103" w:type="dxa"/>
            <w:gridSpan w:val="3"/>
          </w:tcPr>
          <w:p w14:paraId="21A100BA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34C10">
              <w:rPr>
                <w:sz w:val="20"/>
                <w:szCs w:val="20"/>
              </w:rPr>
              <w:t>Параметры</w:t>
            </w:r>
            <w:proofErr w:type="spellEnd"/>
          </w:p>
        </w:tc>
      </w:tr>
      <w:tr w:rsidR="00912363" w:rsidRPr="00D34C10" w14:paraId="3BB02737" w14:textId="77777777" w:rsidTr="00912363">
        <w:trPr>
          <w:trHeight w:val="562"/>
        </w:trPr>
        <w:tc>
          <w:tcPr>
            <w:tcW w:w="4786" w:type="dxa"/>
            <w:vMerge/>
          </w:tcPr>
          <w:p w14:paraId="45DE4450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14:paraId="7AEF83A1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34C10">
              <w:rPr>
                <w:sz w:val="20"/>
                <w:szCs w:val="20"/>
              </w:rPr>
              <w:t>Вероятность</w:t>
            </w:r>
            <w:proofErr w:type="spellEnd"/>
            <w:r w:rsidRPr="00D34C10">
              <w:rPr>
                <w:sz w:val="20"/>
                <w:szCs w:val="20"/>
              </w:rPr>
              <w:t xml:space="preserve"> </w:t>
            </w:r>
          </w:p>
          <w:p w14:paraId="5199BE22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D34C10">
              <w:rPr>
                <w:sz w:val="20"/>
                <w:szCs w:val="20"/>
                <w:lang w:val="ru-RU"/>
              </w:rPr>
              <w:t>с</w:t>
            </w:r>
            <w:proofErr w:type="spellStart"/>
            <w:r w:rsidRPr="00D34C10">
              <w:rPr>
                <w:sz w:val="20"/>
                <w:szCs w:val="20"/>
              </w:rPr>
              <w:t>обытия</w:t>
            </w:r>
            <w:proofErr w:type="spellEnd"/>
          </w:p>
        </w:tc>
        <w:tc>
          <w:tcPr>
            <w:tcW w:w="1560" w:type="dxa"/>
          </w:tcPr>
          <w:p w14:paraId="122007EE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34C10">
              <w:rPr>
                <w:sz w:val="20"/>
                <w:szCs w:val="20"/>
              </w:rPr>
              <w:t>Количество</w:t>
            </w:r>
            <w:proofErr w:type="spellEnd"/>
            <w:r w:rsidRPr="00D34C10">
              <w:rPr>
                <w:sz w:val="20"/>
                <w:szCs w:val="20"/>
              </w:rPr>
              <w:t xml:space="preserve"> </w:t>
            </w:r>
            <w:proofErr w:type="spellStart"/>
            <w:r w:rsidRPr="00D34C10">
              <w:rPr>
                <w:sz w:val="20"/>
                <w:szCs w:val="20"/>
              </w:rPr>
              <w:t>погибших</w:t>
            </w:r>
            <w:proofErr w:type="spellEnd"/>
          </w:p>
        </w:tc>
        <w:tc>
          <w:tcPr>
            <w:tcW w:w="1984" w:type="dxa"/>
          </w:tcPr>
          <w:p w14:paraId="71DCE650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34C10">
              <w:rPr>
                <w:sz w:val="20"/>
                <w:szCs w:val="20"/>
              </w:rPr>
              <w:t>Количество</w:t>
            </w:r>
            <w:proofErr w:type="spellEnd"/>
          </w:p>
          <w:p w14:paraId="427C7563" w14:textId="77777777" w:rsidR="00912363" w:rsidRPr="00D34C10" w:rsidRDefault="00912363" w:rsidP="00912363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proofErr w:type="spellStart"/>
            <w:r w:rsidRPr="00D34C10">
              <w:rPr>
                <w:sz w:val="20"/>
                <w:szCs w:val="20"/>
              </w:rPr>
              <w:t>пострадавших</w:t>
            </w:r>
            <w:proofErr w:type="spellEnd"/>
          </w:p>
        </w:tc>
      </w:tr>
      <w:tr w:rsidR="00912363" w:rsidRPr="00D34C10" w14:paraId="38796195" w14:textId="77777777" w:rsidTr="00912363">
        <w:tc>
          <w:tcPr>
            <w:tcW w:w="4786" w:type="dxa"/>
          </w:tcPr>
          <w:p w14:paraId="6FDD310F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D34C10">
              <w:rPr>
                <w:sz w:val="20"/>
                <w:szCs w:val="20"/>
              </w:rPr>
              <w:t>Авария</w:t>
            </w:r>
            <w:proofErr w:type="spellEnd"/>
            <w:r w:rsidRPr="00D34C10">
              <w:rPr>
                <w:sz w:val="20"/>
                <w:szCs w:val="20"/>
              </w:rPr>
              <w:t xml:space="preserve"> </w:t>
            </w:r>
            <w:proofErr w:type="spellStart"/>
            <w:r w:rsidRPr="00D34C10">
              <w:rPr>
                <w:sz w:val="20"/>
                <w:szCs w:val="20"/>
              </w:rPr>
              <w:t>на</w:t>
            </w:r>
            <w:proofErr w:type="spellEnd"/>
            <w:r w:rsidRPr="00D34C10">
              <w:rPr>
                <w:sz w:val="20"/>
                <w:szCs w:val="20"/>
              </w:rPr>
              <w:t xml:space="preserve"> </w:t>
            </w:r>
            <w:r w:rsidRPr="00D34C10">
              <w:rPr>
                <w:sz w:val="20"/>
                <w:szCs w:val="20"/>
                <w:lang w:val="ru-RU"/>
              </w:rPr>
              <w:t>Курской</w:t>
            </w:r>
            <w:r w:rsidRPr="00D34C10">
              <w:rPr>
                <w:sz w:val="20"/>
                <w:szCs w:val="20"/>
              </w:rPr>
              <w:t xml:space="preserve"> АЭС</w:t>
            </w:r>
          </w:p>
        </w:tc>
        <w:tc>
          <w:tcPr>
            <w:tcW w:w="1559" w:type="dxa"/>
          </w:tcPr>
          <w:p w14:paraId="13B0029D" w14:textId="77777777" w:rsidR="00912363" w:rsidRPr="003E200F" w:rsidRDefault="00912363" w:rsidP="00912363">
            <w:pPr>
              <w:pStyle w:val="HTML"/>
              <w:widowControl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200F">
              <w:rPr>
                <w:rFonts w:ascii="Times New Roman" w:hAnsi="Times New Roman"/>
                <w:bCs/>
                <w:lang w:val="ru-RU"/>
              </w:rPr>
              <w:t>1*10</w:t>
            </w:r>
            <w:r w:rsidRPr="003E200F">
              <w:rPr>
                <w:rFonts w:ascii="Times New Roman" w:hAnsi="Times New Roman"/>
                <w:bCs/>
                <w:vertAlign w:val="superscript"/>
                <w:lang w:val="ru-RU"/>
              </w:rPr>
              <w:t>-7</w:t>
            </w:r>
          </w:p>
        </w:tc>
        <w:tc>
          <w:tcPr>
            <w:tcW w:w="1560" w:type="dxa"/>
          </w:tcPr>
          <w:p w14:paraId="626105BE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D34C10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3F263984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-</w:t>
            </w:r>
          </w:p>
        </w:tc>
      </w:tr>
      <w:tr w:rsidR="00912363" w:rsidRPr="00D34C10" w14:paraId="03EE1C79" w14:textId="77777777" w:rsidTr="00912363">
        <w:tc>
          <w:tcPr>
            <w:tcW w:w="4786" w:type="dxa"/>
          </w:tcPr>
          <w:p w14:paraId="23A168CC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Авария при перевозке АХОВ (</w:t>
            </w:r>
            <w:proofErr w:type="gramStart"/>
            <w:r w:rsidRPr="00D34C10">
              <w:rPr>
                <w:sz w:val="20"/>
                <w:szCs w:val="20"/>
                <w:lang w:val="ru-RU"/>
              </w:rPr>
              <w:t>по  автомобильной</w:t>
            </w:r>
            <w:proofErr w:type="gramEnd"/>
            <w:r w:rsidRPr="00D34C10">
              <w:rPr>
                <w:sz w:val="20"/>
                <w:szCs w:val="20"/>
                <w:lang w:val="ru-RU"/>
              </w:rPr>
              <w:t xml:space="preserve"> дороге, в проектируемой зоне)</w:t>
            </w:r>
          </w:p>
        </w:tc>
        <w:tc>
          <w:tcPr>
            <w:tcW w:w="1559" w:type="dxa"/>
          </w:tcPr>
          <w:p w14:paraId="023E2185" w14:textId="77777777" w:rsidR="00912363" w:rsidRPr="003E200F" w:rsidRDefault="00912363" w:rsidP="00912363">
            <w:pPr>
              <w:pStyle w:val="HTML"/>
              <w:widowControl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200F">
              <w:rPr>
                <w:rFonts w:ascii="Times New Roman" w:hAnsi="Times New Roman"/>
                <w:bCs/>
                <w:lang w:val="ru-RU"/>
              </w:rPr>
              <w:t>2,4*10</w:t>
            </w:r>
            <w:r w:rsidRPr="003E200F">
              <w:rPr>
                <w:rFonts w:ascii="Times New Roman" w:hAnsi="Times New Roman"/>
                <w:bCs/>
                <w:vertAlign w:val="superscript"/>
                <w:lang w:val="ru-RU"/>
              </w:rPr>
              <w:t>-7</w:t>
            </w:r>
          </w:p>
        </w:tc>
        <w:tc>
          <w:tcPr>
            <w:tcW w:w="1560" w:type="dxa"/>
          </w:tcPr>
          <w:p w14:paraId="2498A2C4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До 7-10%</w:t>
            </w:r>
          </w:p>
        </w:tc>
        <w:tc>
          <w:tcPr>
            <w:tcW w:w="1984" w:type="dxa"/>
          </w:tcPr>
          <w:p w14:paraId="0EA8FC92" w14:textId="77777777" w:rsidR="00912363" w:rsidRPr="00D34C10" w:rsidRDefault="00912363" w:rsidP="00912363">
            <w:pPr>
              <w:widowControl w:val="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До 20-28%</w:t>
            </w:r>
          </w:p>
        </w:tc>
      </w:tr>
      <w:tr w:rsidR="00912363" w:rsidRPr="00D34C10" w14:paraId="38D6E243" w14:textId="77777777" w:rsidTr="00912363">
        <w:tc>
          <w:tcPr>
            <w:tcW w:w="4786" w:type="dxa"/>
          </w:tcPr>
          <w:p w14:paraId="60C7009B" w14:textId="77777777" w:rsidR="00912363" w:rsidRPr="00D34C10" w:rsidRDefault="00912363" w:rsidP="00912363">
            <w:pPr>
              <w:widowControl w:val="0"/>
              <w:tabs>
                <w:tab w:val="left" w:pos="2070"/>
              </w:tabs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Авария при перевозке ГСМ (по автомобильной дороге, в проектируемой зоне)</w:t>
            </w:r>
          </w:p>
        </w:tc>
        <w:tc>
          <w:tcPr>
            <w:tcW w:w="1559" w:type="dxa"/>
          </w:tcPr>
          <w:p w14:paraId="4D6F326B" w14:textId="77777777" w:rsidR="00912363" w:rsidRPr="003E200F" w:rsidRDefault="00912363" w:rsidP="00912363">
            <w:pPr>
              <w:pStyle w:val="HTML"/>
              <w:widowControl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200F">
              <w:rPr>
                <w:rFonts w:ascii="Times New Roman" w:hAnsi="Times New Roman"/>
                <w:bCs/>
                <w:lang w:val="ru-RU"/>
              </w:rPr>
              <w:t>2,4*10</w:t>
            </w:r>
            <w:r w:rsidRPr="003E200F">
              <w:rPr>
                <w:rFonts w:ascii="Times New Roman" w:hAnsi="Times New Roman"/>
                <w:bCs/>
                <w:vertAlign w:val="superscript"/>
                <w:lang w:val="ru-RU"/>
              </w:rPr>
              <w:t>-7</w:t>
            </w:r>
          </w:p>
        </w:tc>
        <w:tc>
          <w:tcPr>
            <w:tcW w:w="1560" w:type="dxa"/>
          </w:tcPr>
          <w:p w14:paraId="3DEE133B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D34C10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71648889" w14:textId="77777777" w:rsidR="00912363" w:rsidRPr="00D34C10" w:rsidRDefault="00912363" w:rsidP="00912363">
            <w:pPr>
              <w:widowControl w:val="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</w:rPr>
              <w:t>10</w:t>
            </w:r>
          </w:p>
        </w:tc>
      </w:tr>
      <w:tr w:rsidR="00912363" w:rsidRPr="00D34C10" w14:paraId="67B726A5" w14:textId="77777777" w:rsidTr="00912363">
        <w:tc>
          <w:tcPr>
            <w:tcW w:w="4786" w:type="dxa"/>
          </w:tcPr>
          <w:p w14:paraId="26B2ECCC" w14:textId="77777777" w:rsidR="00912363" w:rsidRPr="00D34C10" w:rsidRDefault="00912363" w:rsidP="00912363">
            <w:pPr>
              <w:widowControl w:val="0"/>
              <w:ind w:right="-108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Авария при перевозке СУГ (по автомобильной дороге, в проектируемой зоне)</w:t>
            </w:r>
          </w:p>
        </w:tc>
        <w:tc>
          <w:tcPr>
            <w:tcW w:w="1559" w:type="dxa"/>
          </w:tcPr>
          <w:p w14:paraId="39331A63" w14:textId="77777777" w:rsidR="00912363" w:rsidRPr="003E200F" w:rsidRDefault="00912363" w:rsidP="00912363">
            <w:pPr>
              <w:pStyle w:val="HTML"/>
              <w:widowControl w:val="0"/>
              <w:jc w:val="center"/>
              <w:rPr>
                <w:rFonts w:ascii="Times New Roman" w:hAnsi="Times New Roman"/>
                <w:bCs/>
                <w:color w:val="FF0000"/>
                <w:lang w:val="ru-RU"/>
              </w:rPr>
            </w:pPr>
            <w:r w:rsidRPr="003E200F">
              <w:rPr>
                <w:rFonts w:ascii="Times New Roman" w:hAnsi="Times New Roman"/>
                <w:bCs/>
                <w:lang w:val="ru-RU"/>
              </w:rPr>
              <w:t>2,4*10</w:t>
            </w:r>
            <w:r w:rsidRPr="003E200F">
              <w:rPr>
                <w:rFonts w:ascii="Times New Roman" w:hAnsi="Times New Roman"/>
                <w:bCs/>
                <w:vertAlign w:val="superscript"/>
                <w:lang w:val="ru-RU"/>
              </w:rPr>
              <w:t>-7</w:t>
            </w:r>
          </w:p>
        </w:tc>
        <w:tc>
          <w:tcPr>
            <w:tcW w:w="1560" w:type="dxa"/>
          </w:tcPr>
          <w:p w14:paraId="78881E5B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D34C10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</w:tcPr>
          <w:p w14:paraId="19017376" w14:textId="77777777" w:rsidR="00912363" w:rsidRPr="00D34C10" w:rsidRDefault="00912363" w:rsidP="00912363">
            <w:pPr>
              <w:widowControl w:val="0"/>
              <w:jc w:val="center"/>
              <w:rPr>
                <w:color w:val="FF0000"/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</w:rPr>
              <w:t>10</w:t>
            </w:r>
          </w:p>
        </w:tc>
      </w:tr>
      <w:tr w:rsidR="00912363" w:rsidRPr="00D34C10" w14:paraId="15FEDCBC" w14:textId="77777777" w:rsidTr="00912363">
        <w:tc>
          <w:tcPr>
            <w:tcW w:w="4786" w:type="dxa"/>
          </w:tcPr>
          <w:p w14:paraId="78526B4B" w14:textId="77777777" w:rsidR="00912363" w:rsidRPr="00D34C10" w:rsidRDefault="00912363" w:rsidP="00912363">
            <w:pPr>
              <w:widowControl w:val="0"/>
              <w:ind w:right="-108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 xml:space="preserve">Авария на сети газопровода </w:t>
            </w:r>
            <w:proofErr w:type="gramStart"/>
            <w:r w:rsidRPr="00D34C10">
              <w:rPr>
                <w:sz w:val="20"/>
                <w:szCs w:val="20"/>
                <w:lang w:val="ru-RU"/>
              </w:rPr>
              <w:t>диаметром</w:t>
            </w:r>
            <w:r>
              <w:rPr>
                <w:sz w:val="20"/>
                <w:szCs w:val="20"/>
                <w:lang w:val="ru-RU"/>
              </w:rPr>
              <w:t xml:space="preserve"> </w:t>
            </w:r>
            <w:r w:rsidRPr="00D34C10">
              <w:rPr>
                <w:sz w:val="20"/>
                <w:szCs w:val="20"/>
                <w:lang w:val="ru-RU"/>
              </w:rPr>
              <w:t xml:space="preserve">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D34C10">
                <w:rPr>
                  <w:sz w:val="20"/>
                  <w:szCs w:val="20"/>
                  <w:lang w:val="ru-RU"/>
                </w:rPr>
                <w:t>0</w:t>
              </w:r>
              <w:proofErr w:type="gramEnd"/>
              <w:r w:rsidRPr="00D34C10">
                <w:rPr>
                  <w:sz w:val="20"/>
                  <w:szCs w:val="20"/>
                  <w:lang w:val="ru-RU"/>
                </w:rPr>
                <w:t>,1 м</w:t>
              </w:r>
            </w:smartTag>
            <w:r w:rsidRPr="00D34C10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1559" w:type="dxa"/>
          </w:tcPr>
          <w:p w14:paraId="0CEB16E8" w14:textId="77777777" w:rsidR="00912363" w:rsidRPr="003E200F" w:rsidRDefault="00912363" w:rsidP="00912363">
            <w:pPr>
              <w:pStyle w:val="HTML"/>
              <w:widowControl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200F">
              <w:rPr>
                <w:rFonts w:ascii="Times New Roman" w:hAnsi="Times New Roman"/>
                <w:bCs/>
                <w:lang w:val="ru-RU"/>
              </w:rPr>
              <w:t>5*10</w:t>
            </w:r>
            <w:r w:rsidRPr="003E200F">
              <w:rPr>
                <w:rFonts w:ascii="Times New Roman" w:hAnsi="Times New Roman"/>
                <w:bCs/>
                <w:vertAlign w:val="superscript"/>
                <w:lang w:val="ru-RU"/>
              </w:rPr>
              <w:t xml:space="preserve">-3 </w:t>
            </w:r>
            <w:r w:rsidRPr="003E200F">
              <w:rPr>
                <w:rFonts w:ascii="Times New Roman" w:hAnsi="Times New Roman"/>
                <w:bCs/>
                <w:lang w:val="ru-RU"/>
              </w:rPr>
              <w:t xml:space="preserve">/на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3E200F">
                <w:rPr>
                  <w:rFonts w:ascii="Times New Roman" w:hAnsi="Times New Roman"/>
                  <w:bCs/>
                  <w:lang w:val="ru-RU"/>
                </w:rPr>
                <w:t>1 км</w:t>
              </w:r>
            </w:smartTag>
          </w:p>
        </w:tc>
        <w:tc>
          <w:tcPr>
            <w:tcW w:w="1560" w:type="dxa"/>
          </w:tcPr>
          <w:p w14:paraId="31DA8318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D34C10">
              <w:rPr>
                <w:sz w:val="20"/>
                <w:szCs w:val="20"/>
              </w:rPr>
              <w:t>-</w:t>
            </w:r>
          </w:p>
        </w:tc>
        <w:tc>
          <w:tcPr>
            <w:tcW w:w="1984" w:type="dxa"/>
          </w:tcPr>
          <w:p w14:paraId="26E40E21" w14:textId="77777777" w:rsidR="00912363" w:rsidRPr="00D34C10" w:rsidRDefault="00912363" w:rsidP="00912363">
            <w:pPr>
              <w:widowControl w:val="0"/>
              <w:jc w:val="center"/>
              <w:rPr>
                <w:color w:val="FF0000"/>
                <w:sz w:val="20"/>
                <w:szCs w:val="20"/>
              </w:rPr>
            </w:pPr>
            <w:r w:rsidRPr="00D34C10">
              <w:rPr>
                <w:sz w:val="20"/>
                <w:szCs w:val="20"/>
              </w:rPr>
              <w:t>1</w:t>
            </w:r>
          </w:p>
        </w:tc>
      </w:tr>
      <w:tr w:rsidR="00912363" w:rsidRPr="00D34C10" w14:paraId="6D5F5A85" w14:textId="77777777" w:rsidTr="00912363">
        <w:tc>
          <w:tcPr>
            <w:tcW w:w="4786" w:type="dxa"/>
          </w:tcPr>
          <w:p w14:paraId="6D66DC7B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Экзогенные геологические процессы</w:t>
            </w:r>
          </w:p>
        </w:tc>
        <w:tc>
          <w:tcPr>
            <w:tcW w:w="1559" w:type="dxa"/>
          </w:tcPr>
          <w:p w14:paraId="1E253FC4" w14:textId="77777777" w:rsidR="00912363" w:rsidRPr="003E200F" w:rsidRDefault="00912363" w:rsidP="00912363">
            <w:pPr>
              <w:pStyle w:val="HTML"/>
              <w:widowControl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200F">
              <w:rPr>
                <w:rFonts w:ascii="Times New Roman" w:hAnsi="Times New Roman"/>
                <w:bCs/>
                <w:lang w:val="ru-RU"/>
              </w:rPr>
              <w:t>1,5*10</w:t>
            </w:r>
            <w:r w:rsidRPr="003E200F">
              <w:rPr>
                <w:rFonts w:ascii="Times New Roman" w:hAnsi="Times New Roman"/>
                <w:bCs/>
                <w:vertAlign w:val="superscript"/>
                <w:lang w:val="ru-RU"/>
              </w:rPr>
              <w:t>-5</w:t>
            </w:r>
          </w:p>
        </w:tc>
        <w:tc>
          <w:tcPr>
            <w:tcW w:w="1560" w:type="dxa"/>
          </w:tcPr>
          <w:p w14:paraId="160BF708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14:paraId="6410A38E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-</w:t>
            </w:r>
          </w:p>
        </w:tc>
      </w:tr>
      <w:tr w:rsidR="00912363" w:rsidRPr="00D34C10" w14:paraId="4AB53997" w14:textId="77777777" w:rsidTr="00912363">
        <w:tc>
          <w:tcPr>
            <w:tcW w:w="4786" w:type="dxa"/>
          </w:tcPr>
          <w:p w14:paraId="7E209BA5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Половодья, паводки</w:t>
            </w:r>
          </w:p>
        </w:tc>
        <w:tc>
          <w:tcPr>
            <w:tcW w:w="1559" w:type="dxa"/>
          </w:tcPr>
          <w:p w14:paraId="4400088B" w14:textId="77777777" w:rsidR="00912363" w:rsidRPr="003E200F" w:rsidRDefault="00912363" w:rsidP="00912363">
            <w:pPr>
              <w:pStyle w:val="HTML"/>
              <w:widowControl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200F">
              <w:rPr>
                <w:rFonts w:ascii="Times New Roman" w:hAnsi="Times New Roman"/>
                <w:bCs/>
                <w:lang w:val="ru-RU"/>
              </w:rPr>
              <w:t>0,5*10</w:t>
            </w:r>
            <w:r w:rsidRPr="003E200F">
              <w:rPr>
                <w:rFonts w:ascii="Times New Roman" w:hAnsi="Times New Roman"/>
                <w:bCs/>
                <w:vertAlign w:val="superscript"/>
                <w:lang w:val="ru-RU"/>
              </w:rPr>
              <w:t>-6</w:t>
            </w:r>
          </w:p>
        </w:tc>
        <w:tc>
          <w:tcPr>
            <w:tcW w:w="1560" w:type="dxa"/>
          </w:tcPr>
          <w:p w14:paraId="5054A339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14:paraId="5A069CAB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12363" w:rsidRPr="00D34C10" w14:paraId="6ACD3B3C" w14:textId="77777777" w:rsidTr="00912363">
        <w:tc>
          <w:tcPr>
            <w:tcW w:w="4786" w:type="dxa"/>
          </w:tcPr>
          <w:p w14:paraId="256F3E28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Эпидемии  (эпизоотии)</w:t>
            </w:r>
          </w:p>
        </w:tc>
        <w:tc>
          <w:tcPr>
            <w:tcW w:w="1559" w:type="dxa"/>
          </w:tcPr>
          <w:p w14:paraId="37B05860" w14:textId="77777777" w:rsidR="00912363" w:rsidRPr="003E200F" w:rsidRDefault="00912363" w:rsidP="00912363">
            <w:pPr>
              <w:pStyle w:val="HTML"/>
              <w:widowControl w:val="0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3E200F">
              <w:rPr>
                <w:rFonts w:ascii="Times New Roman" w:hAnsi="Times New Roman"/>
                <w:bCs/>
                <w:lang w:val="ru-RU"/>
              </w:rPr>
              <w:t>1,5* 10</w:t>
            </w:r>
            <w:r w:rsidRPr="003E200F">
              <w:rPr>
                <w:rFonts w:ascii="Times New Roman" w:hAnsi="Times New Roman"/>
                <w:bCs/>
                <w:vertAlign w:val="superscript"/>
                <w:lang w:val="ru-RU"/>
              </w:rPr>
              <w:t>-5</w:t>
            </w:r>
          </w:p>
        </w:tc>
        <w:tc>
          <w:tcPr>
            <w:tcW w:w="1560" w:type="dxa"/>
          </w:tcPr>
          <w:p w14:paraId="033B3E89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984" w:type="dxa"/>
          </w:tcPr>
          <w:p w14:paraId="12DAB137" w14:textId="77777777" w:rsidR="00912363" w:rsidRPr="00D34C10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D34C10">
              <w:rPr>
                <w:sz w:val="20"/>
                <w:szCs w:val="20"/>
                <w:lang w:val="ru-RU"/>
              </w:rPr>
              <w:t>20</w:t>
            </w:r>
          </w:p>
        </w:tc>
      </w:tr>
    </w:tbl>
    <w:p w14:paraId="5E665CBD" w14:textId="77777777" w:rsidR="00912363" w:rsidRPr="0051614C" w:rsidRDefault="00912363" w:rsidP="00912363">
      <w:pPr>
        <w:widowControl w:val="0"/>
        <w:ind w:firstLine="851"/>
        <w:jc w:val="both"/>
        <w:rPr>
          <w:bCs/>
          <w:sz w:val="16"/>
          <w:szCs w:val="16"/>
          <w:lang w:val="ru-RU"/>
        </w:rPr>
      </w:pPr>
    </w:p>
    <w:p w14:paraId="1800A6E3" w14:textId="77777777" w:rsidR="00912363" w:rsidRPr="00006312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b/>
          <w:bCs/>
          <w:lang w:val="ru-RU"/>
        </w:rPr>
        <w:t xml:space="preserve">Выводы: </w:t>
      </w:r>
      <w:r w:rsidRPr="0073625A">
        <w:rPr>
          <w:bCs/>
          <w:lang w:val="ru-RU"/>
        </w:rPr>
        <w:t>Проведённый анализ показателей</w:t>
      </w:r>
      <w:r w:rsidRPr="0073625A">
        <w:rPr>
          <w:bCs/>
          <w:color w:val="FF0000"/>
          <w:lang w:val="ru-RU"/>
        </w:rPr>
        <w:t xml:space="preserve"> </w:t>
      </w:r>
      <w:r w:rsidRPr="0073625A">
        <w:rPr>
          <w:bCs/>
          <w:lang w:val="ru-RU"/>
        </w:rPr>
        <w:t xml:space="preserve">риска на проектируемой территории свидетельствуют о том, территория муниципального образования расположена в зоне условно приемлемого </w:t>
      </w:r>
      <w:r w:rsidRPr="00006312">
        <w:rPr>
          <w:bCs/>
          <w:lang w:val="ru-RU"/>
        </w:rPr>
        <w:t>риска (по вероятным потерям в случае возникновения источников ЧС техногенного характера на Курской АЭС, транспортных магистралях, техногенных пожаров).</w:t>
      </w:r>
    </w:p>
    <w:p w14:paraId="6C0F1F57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 xml:space="preserve">Наибольшую вероятность и поражающее воздействие на территории сельсовета будут иметь источники чрезвычайных ситуаций техногенного (аварии на системах и объектах жизнеобеспечения, транспорте, пожары в зданиях и сооружениях), природного (опасные геологические процессы, опасные метеорологические и гидрологические явления и процессы) и биолого-социального (болезни животных, людей, растений) характера. </w:t>
      </w:r>
    </w:p>
    <w:p w14:paraId="1B323462" w14:textId="77777777" w:rsidR="00912363" w:rsidRPr="00006312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 xml:space="preserve">Максимальная тяжесть последствий (материальный и социальный ущерб) на территории сельсовета будет </w:t>
      </w:r>
      <w:r w:rsidRPr="00006312">
        <w:rPr>
          <w:lang w:val="ru-RU"/>
        </w:rPr>
        <w:t>иметь место при авариях с разливом АХОВ (хлор, аммиак) на</w:t>
      </w:r>
      <w:r w:rsidRPr="00006312">
        <w:rPr>
          <w:iCs/>
          <w:lang w:val="ru-RU"/>
        </w:rPr>
        <w:t xml:space="preserve"> автомобильной дороге </w:t>
      </w:r>
      <w:r w:rsidR="000A377E">
        <w:rPr>
          <w:iCs/>
          <w:lang w:val="ru-RU"/>
        </w:rPr>
        <w:t>М2 Крым</w:t>
      </w:r>
      <w:r>
        <w:rPr>
          <w:lang w:val="ru-RU"/>
        </w:rPr>
        <w:t>.</w:t>
      </w:r>
    </w:p>
    <w:p w14:paraId="70105D1B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006312">
        <w:rPr>
          <w:lang w:val="ru-RU"/>
        </w:rPr>
        <w:t>Наибольшее количество пострадавших (по критерию нарушения условий жизнедеятельности) прогнозируется при авариях</w:t>
      </w:r>
      <w:r w:rsidRPr="0073625A">
        <w:rPr>
          <w:lang w:val="ru-RU"/>
        </w:rPr>
        <w:t xml:space="preserve"> на объектах жизнеобеспечения.  </w:t>
      </w:r>
    </w:p>
    <w:p w14:paraId="3ED0B5EB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>Риск возникновения ЧС на объектах производственного назначения сельсовета не рассматривался в связи с отсутствием статистических данных.</w:t>
      </w:r>
    </w:p>
    <w:p w14:paraId="67DFBB6E" w14:textId="77777777" w:rsidR="00912363" w:rsidRPr="0073625A" w:rsidRDefault="00912363" w:rsidP="00912363">
      <w:pPr>
        <w:widowControl w:val="0"/>
        <w:ind w:firstLine="709"/>
        <w:jc w:val="both"/>
        <w:rPr>
          <w:lang w:val="ru-RU"/>
        </w:rPr>
      </w:pPr>
      <w:r w:rsidRPr="0073625A">
        <w:rPr>
          <w:lang w:val="ru-RU"/>
        </w:rPr>
        <w:t xml:space="preserve">Границы территории сельсовета, входящей в зону условно приемлемого риска </w:t>
      </w:r>
      <w:r w:rsidR="008C5CD0" w:rsidRPr="0073625A">
        <w:rPr>
          <w:bCs/>
          <w:lang w:val="ru-RU"/>
        </w:rPr>
        <w:t>по вероятному ущербу</w:t>
      </w:r>
      <w:r w:rsidRPr="0073625A">
        <w:rPr>
          <w:bCs/>
          <w:lang w:val="ru-RU"/>
        </w:rPr>
        <w:t xml:space="preserve"> в случае возникновения источников ЧС техногенного характера, нанесены на</w:t>
      </w:r>
      <w:r w:rsidRPr="0073625A">
        <w:rPr>
          <w:b/>
          <w:bCs/>
          <w:i/>
          <w:lang w:val="ru-RU"/>
        </w:rPr>
        <w:t xml:space="preserve"> </w:t>
      </w:r>
      <w:r>
        <w:rPr>
          <w:lang w:val="ru-RU"/>
        </w:rPr>
        <w:t>Схем</w:t>
      </w:r>
      <w:r w:rsidRPr="0073625A">
        <w:rPr>
          <w:lang w:val="ru-RU"/>
        </w:rPr>
        <w:t>у территорий, подверженных риску возникновения чрезвычайных ситуаций природного и техногенного характера.</w:t>
      </w:r>
    </w:p>
    <w:p w14:paraId="0D265A9C" w14:textId="77777777" w:rsidR="00912363" w:rsidRPr="005756CE" w:rsidRDefault="00912363" w:rsidP="00912363">
      <w:pPr>
        <w:widowControl w:val="0"/>
        <w:tabs>
          <w:tab w:val="left" w:pos="511"/>
          <w:tab w:val="left" w:pos="8641"/>
        </w:tabs>
        <w:ind w:firstLine="709"/>
        <w:jc w:val="both"/>
        <w:rPr>
          <w:lang w:val="ru-RU"/>
        </w:rPr>
      </w:pPr>
      <w:r w:rsidRPr="005756CE">
        <w:rPr>
          <w:b/>
          <w:lang w:val="ru-RU"/>
        </w:rPr>
        <w:t>3.</w:t>
      </w:r>
      <w:r>
        <w:rPr>
          <w:b/>
          <w:lang w:val="ru-RU"/>
        </w:rPr>
        <w:t> </w:t>
      </w:r>
      <w:r w:rsidRPr="005756CE">
        <w:rPr>
          <w:b/>
          <w:lang w:val="ru-RU"/>
        </w:rPr>
        <w:t>Оценка потенциальной опасности существующих и планируемых для размещения объектов местного значения, проектируемой территории</w:t>
      </w:r>
      <w:r>
        <w:rPr>
          <w:b/>
          <w:lang w:val="ru-RU"/>
        </w:rPr>
        <w:t>.</w:t>
      </w:r>
    </w:p>
    <w:p w14:paraId="136EB884" w14:textId="77777777" w:rsidR="00912363" w:rsidRPr="005756CE" w:rsidRDefault="00912363" w:rsidP="00912363">
      <w:pPr>
        <w:widowControl w:val="0"/>
        <w:tabs>
          <w:tab w:val="left" w:pos="511"/>
          <w:tab w:val="left" w:pos="8641"/>
        </w:tabs>
        <w:ind w:firstLine="709"/>
        <w:jc w:val="both"/>
        <w:rPr>
          <w:b/>
          <w:lang w:val="ru-RU"/>
        </w:rPr>
      </w:pPr>
      <w:r w:rsidRPr="005756CE">
        <w:rPr>
          <w:b/>
          <w:lang w:val="ru-RU"/>
        </w:rPr>
        <w:t>3.1.</w:t>
      </w:r>
      <w:r>
        <w:rPr>
          <w:b/>
          <w:lang w:val="ru-RU"/>
        </w:rPr>
        <w:t xml:space="preserve"> </w:t>
      </w:r>
      <w:r w:rsidRPr="005756CE">
        <w:rPr>
          <w:b/>
          <w:lang w:val="ru-RU"/>
        </w:rPr>
        <w:t>Оценка потенциальной опасности источников чрезвычайных ситуаций техногенного характера на территории МО «</w:t>
      </w:r>
      <w:proofErr w:type="spellStart"/>
      <w:r w:rsidR="000A377E">
        <w:rPr>
          <w:b/>
          <w:lang w:val="ru-RU"/>
        </w:rPr>
        <w:t>Верхнелюбажский</w:t>
      </w:r>
      <w:proofErr w:type="spellEnd"/>
      <w:r w:rsidRPr="005756CE">
        <w:rPr>
          <w:b/>
          <w:lang w:val="ru-RU"/>
        </w:rPr>
        <w:t xml:space="preserve"> сельсовет». </w:t>
      </w:r>
    </w:p>
    <w:p w14:paraId="19A94904" w14:textId="77777777" w:rsidR="00912363" w:rsidRPr="005756CE" w:rsidRDefault="00912363" w:rsidP="00912363">
      <w:pPr>
        <w:pStyle w:val="34"/>
        <w:widowControl w:val="0"/>
        <w:spacing w:after="0"/>
        <w:ind w:left="0" w:firstLine="567"/>
        <w:jc w:val="both"/>
        <w:rPr>
          <w:sz w:val="24"/>
          <w:szCs w:val="24"/>
          <w:lang w:val="ru-RU"/>
        </w:rPr>
      </w:pPr>
      <w:r w:rsidRPr="005756CE">
        <w:rPr>
          <w:sz w:val="24"/>
          <w:szCs w:val="24"/>
          <w:lang w:val="ru-RU"/>
        </w:rPr>
        <w:t>В соответствии с генеральным планом, на территории сельсовета не планируется размещение объектов использования атомной энергии, опасных производственных объектов, особо опасных, технически сложных и уникальных объектов местного значения поселения.</w:t>
      </w:r>
    </w:p>
    <w:p w14:paraId="0E62E69D" w14:textId="77777777" w:rsidR="00912363" w:rsidRPr="005756CE" w:rsidRDefault="00912363" w:rsidP="00912363">
      <w:pPr>
        <w:pStyle w:val="34"/>
        <w:widowControl w:val="0"/>
        <w:spacing w:after="0"/>
        <w:ind w:left="0" w:firstLine="567"/>
        <w:jc w:val="both"/>
        <w:rPr>
          <w:sz w:val="24"/>
          <w:szCs w:val="24"/>
          <w:lang w:val="ru-RU"/>
        </w:rPr>
      </w:pPr>
      <w:r w:rsidRPr="005756CE">
        <w:rPr>
          <w:sz w:val="24"/>
          <w:szCs w:val="24"/>
          <w:lang w:val="ru-RU"/>
        </w:rPr>
        <w:t>К возникновению наиболее масштабных ЧС на территории сельсовета могут привести авария на Курской АЭС, аварии (технические инциденты) на линиях электроснабжения, водопроводных сетях, аварии на взрывопожароопасных объектах, аварийные ситуации на автомобильных магистралях, с выбросом АХОВ и ВПОВ.</w:t>
      </w:r>
    </w:p>
    <w:p w14:paraId="0335C571" w14:textId="77777777" w:rsidR="00912363" w:rsidRPr="005756CE" w:rsidRDefault="00912363" w:rsidP="00912363">
      <w:pPr>
        <w:widowControl w:val="0"/>
        <w:ind w:firstLine="567"/>
        <w:jc w:val="both"/>
        <w:rPr>
          <w:lang w:val="ru-RU"/>
        </w:rPr>
      </w:pPr>
      <w:r w:rsidRPr="005756CE">
        <w:rPr>
          <w:lang w:val="ru-RU"/>
        </w:rPr>
        <w:t>Основным следствием этих аварий (технических инцидентов) по признаку отнесения к ЧС является нарушение условий жизнедеятельности населения, материальный ущерб, ущерб здоровью граждан, нанесение ущерба природной среде.</w:t>
      </w:r>
    </w:p>
    <w:p w14:paraId="40E44090" w14:textId="77777777" w:rsidR="00912363" w:rsidRPr="005756CE" w:rsidRDefault="00912363" w:rsidP="00912363">
      <w:pPr>
        <w:widowControl w:val="0"/>
        <w:shd w:val="clear" w:color="auto" w:fill="FFFFFF"/>
        <w:tabs>
          <w:tab w:val="left" w:pos="1134"/>
        </w:tabs>
        <w:spacing w:before="5"/>
        <w:ind w:firstLine="567"/>
        <w:jc w:val="both"/>
        <w:rPr>
          <w:b/>
          <w:snapToGrid w:val="0"/>
          <w:u w:val="single"/>
          <w:lang w:val="ru-RU"/>
        </w:rPr>
      </w:pPr>
      <w:smartTag w:uri="urn:schemas-microsoft-com:office:smarttags" w:element="place">
        <w:r w:rsidRPr="005756CE">
          <w:rPr>
            <w:b/>
            <w:u w:val="single"/>
          </w:rPr>
          <w:t>I</w:t>
        </w:r>
        <w:r w:rsidRPr="005756CE">
          <w:rPr>
            <w:b/>
            <w:snapToGrid w:val="0"/>
            <w:u w:val="single"/>
            <w:lang w:val="ru-RU"/>
          </w:rPr>
          <w:t>.</w:t>
        </w:r>
      </w:smartTag>
      <w:r w:rsidRPr="005756CE">
        <w:rPr>
          <w:b/>
          <w:snapToGrid w:val="0"/>
          <w:u w:val="single"/>
          <w:lang w:val="ru-RU"/>
        </w:rPr>
        <w:t xml:space="preserve"> Аварии на Курской АЭС. </w:t>
      </w:r>
    </w:p>
    <w:p w14:paraId="0F8DBD38" w14:textId="77777777" w:rsidR="00912363" w:rsidRPr="005756CE" w:rsidRDefault="00912363" w:rsidP="00912363">
      <w:pPr>
        <w:widowControl w:val="0"/>
        <w:shd w:val="clear" w:color="auto" w:fill="FFFFFF"/>
        <w:tabs>
          <w:tab w:val="left" w:pos="1134"/>
        </w:tabs>
        <w:spacing w:before="5"/>
        <w:ind w:firstLine="567"/>
        <w:jc w:val="both"/>
        <w:rPr>
          <w:lang w:val="ru-RU"/>
        </w:rPr>
      </w:pPr>
      <w:r w:rsidRPr="005756CE">
        <w:rPr>
          <w:snapToGrid w:val="0"/>
          <w:lang w:val="ru-RU"/>
        </w:rPr>
        <w:t>На АЭС эксплуатируются четыре энергоблока с канальными реакторами РБМК-1000</w:t>
      </w:r>
      <w:r w:rsidRPr="005756CE">
        <w:rPr>
          <w:lang w:val="ru-RU"/>
        </w:rPr>
        <w:t xml:space="preserve">. Каждый энергоблок включает в себя следующее оборудование: </w:t>
      </w:r>
    </w:p>
    <w:p w14:paraId="4BA0BCD9" w14:textId="77777777" w:rsidR="00912363" w:rsidRPr="005756CE" w:rsidRDefault="00912363" w:rsidP="00912363">
      <w:pPr>
        <w:widowControl w:val="0"/>
        <w:shd w:val="clear" w:color="auto" w:fill="FFFFFF"/>
        <w:tabs>
          <w:tab w:val="left" w:pos="1134"/>
        </w:tabs>
        <w:spacing w:before="5"/>
        <w:ind w:firstLine="567"/>
        <w:jc w:val="both"/>
        <w:rPr>
          <w:lang w:val="ru-RU"/>
        </w:rPr>
      </w:pPr>
      <w:r w:rsidRPr="005756CE">
        <w:rPr>
          <w:lang w:val="ru-RU"/>
        </w:rPr>
        <w:t>- уран-графитовый реактор большой мощности канального типа, кипящий со вспомогательными системами;</w:t>
      </w:r>
    </w:p>
    <w:p w14:paraId="7079B0D0" w14:textId="77777777" w:rsidR="00912363" w:rsidRPr="005756CE" w:rsidRDefault="00912363" w:rsidP="00912363">
      <w:pPr>
        <w:widowControl w:val="0"/>
        <w:shd w:val="clear" w:color="auto" w:fill="FFFFFF"/>
        <w:tabs>
          <w:tab w:val="left" w:pos="1134"/>
        </w:tabs>
        <w:spacing w:before="5"/>
        <w:ind w:firstLine="567"/>
        <w:jc w:val="both"/>
        <w:rPr>
          <w:lang w:val="ru-RU"/>
        </w:rPr>
      </w:pPr>
      <w:r w:rsidRPr="005756CE">
        <w:rPr>
          <w:lang w:val="ru-RU"/>
        </w:rPr>
        <w:t>- две турбины К-500-65/3000;</w:t>
      </w:r>
    </w:p>
    <w:p w14:paraId="07810F8E" w14:textId="77777777" w:rsidR="00912363" w:rsidRPr="005756CE" w:rsidRDefault="00912363" w:rsidP="00912363">
      <w:pPr>
        <w:widowControl w:val="0"/>
        <w:ind w:firstLine="567"/>
        <w:jc w:val="both"/>
        <w:rPr>
          <w:lang w:val="ru-RU"/>
        </w:rPr>
      </w:pPr>
      <w:r w:rsidRPr="005756CE">
        <w:rPr>
          <w:lang w:val="ru-RU"/>
        </w:rPr>
        <w:t>- два генератора мощностью 500 МВт каждый.</w:t>
      </w:r>
    </w:p>
    <w:p w14:paraId="7D3E74F4" w14:textId="77777777" w:rsidR="00912363" w:rsidRPr="005756CE" w:rsidRDefault="00912363" w:rsidP="00912363">
      <w:pPr>
        <w:widowControl w:val="0"/>
        <w:ind w:firstLine="567"/>
        <w:jc w:val="both"/>
        <w:rPr>
          <w:lang w:val="ru-RU"/>
        </w:rPr>
      </w:pPr>
      <w:r w:rsidRPr="005756CE">
        <w:rPr>
          <w:lang w:val="ru-RU"/>
        </w:rPr>
        <w:t>К конструктивным недостаткам РБМК можно отнести: положительный коэффициент реактивности и эффект обезвоживания активной зоны; недостаточное быстродействие аварийной защиты в условиях допустимого снижения реактивности; недостаточное число автоматических технических средств, способных привести реакторную установку в безопасное состояние при нарушениях требований эксплуатационного регламента; незащищенность техническими средствами устройств ввода и вывода из работы части аварийных защит реактора; отсутствие защитной оболочки.</w:t>
      </w:r>
    </w:p>
    <w:p w14:paraId="6019A196" w14:textId="77777777" w:rsidR="00912363" w:rsidRPr="005756CE" w:rsidRDefault="00912363" w:rsidP="00912363">
      <w:pPr>
        <w:pStyle w:val="23"/>
        <w:widowControl w:val="0"/>
        <w:tabs>
          <w:tab w:val="center" w:pos="11340"/>
          <w:tab w:val="center" w:pos="11624"/>
        </w:tabs>
        <w:spacing w:after="0" w:line="240" w:lineRule="auto"/>
        <w:ind w:left="0" w:right="45" w:firstLine="567"/>
        <w:jc w:val="both"/>
        <w:rPr>
          <w:lang w:val="ru-RU"/>
        </w:rPr>
      </w:pPr>
      <w:r w:rsidRPr="005756CE">
        <w:rPr>
          <w:lang w:val="ru-RU"/>
        </w:rPr>
        <w:t>Самые тяжелые аварии связаны с нарушением критичности и самопроизвольном разгоном реактора (</w:t>
      </w:r>
      <w:proofErr w:type="spellStart"/>
      <w:r w:rsidRPr="005756CE">
        <w:rPr>
          <w:lang w:val="ru-RU"/>
        </w:rPr>
        <w:t>запроектная</w:t>
      </w:r>
      <w:proofErr w:type="spellEnd"/>
      <w:r w:rsidRPr="005756CE">
        <w:rPr>
          <w:lang w:val="ru-RU"/>
        </w:rPr>
        <w:t xml:space="preserve"> авария 7 уровня). В подобных авариях в наибольшей степени разрушается активная зона реактора и наибольшее количество радиоактивности (радиоактивных элементов) попадает во внешнее пространство. </w:t>
      </w:r>
      <w:r w:rsidRPr="005756CE">
        <w:rPr>
          <w:bCs/>
          <w:lang w:val="ru-RU"/>
        </w:rPr>
        <w:t xml:space="preserve">Источниками радиоактивного загрязнения местности являются радиоактивное облако (мгновенный объемный источник) с выбросом на высоту до </w:t>
      </w:r>
      <w:smartTag w:uri="urn:schemas-microsoft-com:office:smarttags" w:element="metricconverter">
        <w:smartTagPr>
          <w:attr w:name="ProductID" w:val="1,5 км"/>
        </w:smartTagPr>
        <w:r w:rsidRPr="005756CE">
          <w:rPr>
            <w:bCs/>
            <w:lang w:val="ru-RU"/>
          </w:rPr>
          <w:t>1,5 км</w:t>
        </w:r>
      </w:smartTag>
      <w:r w:rsidRPr="005756CE">
        <w:rPr>
          <w:bCs/>
          <w:lang w:val="ru-RU"/>
        </w:rPr>
        <w:t xml:space="preserve"> и струя радиоактивных веществ с выбросом на высоту до </w:t>
      </w:r>
      <w:smartTag w:uri="urn:schemas-microsoft-com:office:smarttags" w:element="metricconverter">
        <w:smartTagPr>
          <w:attr w:name="ProductID" w:val="200 м"/>
        </w:smartTagPr>
        <w:r w:rsidRPr="005756CE">
          <w:rPr>
            <w:bCs/>
            <w:lang w:val="ru-RU"/>
          </w:rPr>
          <w:t>200 м</w:t>
        </w:r>
      </w:smartTag>
      <w:r w:rsidRPr="005756CE">
        <w:rPr>
          <w:bCs/>
          <w:lang w:val="ru-RU"/>
        </w:rPr>
        <w:t xml:space="preserve">. </w:t>
      </w:r>
      <w:r w:rsidRPr="005756CE">
        <w:rPr>
          <w:lang w:val="ru-RU"/>
        </w:rPr>
        <w:t>Базовая доля выброса продуктов деления для реакторов типа РБМК до 25% находится в облаке и до 75% - в струе.</w:t>
      </w:r>
      <w:r w:rsidRPr="005756CE">
        <w:rPr>
          <w:bCs/>
          <w:lang w:val="ru-RU"/>
        </w:rPr>
        <w:t xml:space="preserve"> </w:t>
      </w:r>
    </w:p>
    <w:p w14:paraId="5258D587" w14:textId="77777777" w:rsidR="00912363" w:rsidRDefault="00912363" w:rsidP="00912363">
      <w:pPr>
        <w:widowControl w:val="0"/>
        <w:tabs>
          <w:tab w:val="left" w:pos="511"/>
          <w:tab w:val="left" w:pos="8641"/>
        </w:tabs>
        <w:ind w:firstLine="567"/>
        <w:jc w:val="both"/>
        <w:rPr>
          <w:bCs/>
          <w:lang w:val="ru-RU"/>
        </w:rPr>
      </w:pPr>
      <w:r w:rsidRPr="005756CE">
        <w:rPr>
          <w:bCs/>
          <w:lang w:val="ru-RU"/>
        </w:rPr>
        <w:t xml:space="preserve">В основу оценок положено, что при разрушении реактора АЭС даже неядерными средствами произойдет </w:t>
      </w:r>
      <w:r>
        <w:rPr>
          <w:bCs/>
          <w:lang w:val="ru-RU"/>
        </w:rPr>
        <w:t>«</w:t>
      </w:r>
      <w:r w:rsidRPr="005756CE">
        <w:rPr>
          <w:bCs/>
          <w:lang w:val="ru-RU"/>
        </w:rPr>
        <w:t>максимальная гипотетическая авария</w:t>
      </w:r>
      <w:r>
        <w:rPr>
          <w:bCs/>
          <w:lang w:val="ru-RU"/>
        </w:rPr>
        <w:t>»</w:t>
      </w:r>
      <w:r w:rsidRPr="005756CE">
        <w:rPr>
          <w:bCs/>
          <w:lang w:val="ru-RU"/>
        </w:rPr>
        <w:t>, при которой в окружающую среду будет выброшено до 10% накопившихся в реакторе радиоактивных веществ (для реактора мощностью 1 ГВт активность выбросов составит 3.3*10</w:t>
      </w:r>
      <w:r w:rsidRPr="005756CE">
        <w:rPr>
          <w:bCs/>
          <w:vertAlign w:val="superscript"/>
          <w:lang w:val="ru-RU"/>
        </w:rPr>
        <w:t>8</w:t>
      </w:r>
      <w:r w:rsidRPr="005756CE">
        <w:rPr>
          <w:bCs/>
          <w:lang w:val="ru-RU"/>
        </w:rPr>
        <w:t xml:space="preserve"> Ки).</w:t>
      </w:r>
    </w:p>
    <w:p w14:paraId="3504744F" w14:textId="77777777" w:rsidR="00912363" w:rsidRPr="00006312" w:rsidRDefault="00912363" w:rsidP="00912363">
      <w:pPr>
        <w:widowControl w:val="0"/>
        <w:jc w:val="center"/>
        <w:rPr>
          <w:b/>
          <w:snapToGrid w:val="0"/>
          <w:sz w:val="20"/>
          <w:szCs w:val="20"/>
          <w:lang w:val="ru-RU"/>
        </w:rPr>
      </w:pPr>
      <w:r w:rsidRPr="00006312">
        <w:rPr>
          <w:b/>
          <w:snapToGrid w:val="0"/>
          <w:sz w:val="20"/>
          <w:szCs w:val="20"/>
          <w:lang w:val="ru-RU"/>
        </w:rPr>
        <w:t>Таблица. Размеры прогнозируемых зон радиоактивного загрязнения местности при аварии реактора типа РБМК-1000</w:t>
      </w:r>
    </w:p>
    <w:tbl>
      <w:tblPr>
        <w:tblW w:w="9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3808"/>
        <w:gridCol w:w="567"/>
        <w:gridCol w:w="1864"/>
        <w:gridCol w:w="1864"/>
        <w:gridCol w:w="1865"/>
      </w:tblGrid>
      <w:tr w:rsidR="00912363" w:rsidRPr="00006312" w14:paraId="575F84C1" w14:textId="77777777" w:rsidTr="00912363">
        <w:tc>
          <w:tcPr>
            <w:tcW w:w="4375" w:type="dxa"/>
            <w:gridSpan w:val="2"/>
            <w:vMerge w:val="restart"/>
            <w:shd w:val="clear" w:color="auto" w:fill="auto"/>
            <w:vAlign w:val="center"/>
          </w:tcPr>
          <w:p w14:paraId="06EED37E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Наименование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зоны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индекс</w:t>
            </w:r>
            <w:proofErr w:type="spellEnd"/>
          </w:p>
        </w:tc>
        <w:tc>
          <w:tcPr>
            <w:tcW w:w="5593" w:type="dxa"/>
            <w:gridSpan w:val="3"/>
            <w:shd w:val="clear" w:color="auto" w:fill="auto"/>
            <w:vAlign w:val="center"/>
          </w:tcPr>
          <w:p w14:paraId="1334459E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Размеры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зон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заражения</w:t>
            </w:r>
            <w:proofErr w:type="spellEnd"/>
          </w:p>
        </w:tc>
      </w:tr>
      <w:tr w:rsidR="00912363" w:rsidRPr="00006312" w14:paraId="6342BDCD" w14:textId="77777777" w:rsidTr="00912363">
        <w:tc>
          <w:tcPr>
            <w:tcW w:w="4375" w:type="dxa"/>
            <w:gridSpan w:val="2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674CF76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</w:p>
        </w:tc>
        <w:tc>
          <w:tcPr>
            <w:tcW w:w="18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A479232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Длина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км</w:t>
            </w:r>
            <w:proofErr w:type="spellEnd"/>
          </w:p>
        </w:tc>
        <w:tc>
          <w:tcPr>
            <w:tcW w:w="1864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6C06813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Ширина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км</w:t>
            </w:r>
            <w:proofErr w:type="spellEnd"/>
          </w:p>
        </w:tc>
        <w:tc>
          <w:tcPr>
            <w:tcW w:w="18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E656790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vertAlign w:val="superscript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Площадь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>, км</w:t>
            </w:r>
            <w:r w:rsidRPr="00006312">
              <w:rPr>
                <w:bCs/>
                <w:iCs/>
                <w:snapToGrid w:val="0"/>
                <w:sz w:val="20"/>
                <w:szCs w:val="20"/>
                <w:vertAlign w:val="superscript"/>
              </w:rPr>
              <w:t>2</w:t>
            </w:r>
          </w:p>
        </w:tc>
      </w:tr>
      <w:tr w:rsidR="00F15D46" w:rsidRPr="00006312" w14:paraId="1676F4C1" w14:textId="77777777" w:rsidTr="00912363">
        <w:tc>
          <w:tcPr>
            <w:tcW w:w="3808" w:type="dxa"/>
            <w:tcBorders>
              <w:top w:val="double" w:sz="4" w:space="0" w:color="auto"/>
              <w:right w:val="single" w:sz="4" w:space="0" w:color="auto"/>
            </w:tcBorders>
            <w:shd w:val="clear" w:color="auto" w:fill="auto"/>
          </w:tcPr>
          <w:p w14:paraId="12784E0C" w14:textId="77777777" w:rsidR="00F15D46" w:rsidRPr="00006312" w:rsidRDefault="00F15D46" w:rsidP="00F15D46">
            <w:pPr>
              <w:widowControl w:val="0"/>
              <w:ind w:left="142"/>
              <w:rPr>
                <w:bCs/>
                <w:iCs/>
                <w:snapToGrid w:val="0"/>
                <w:sz w:val="20"/>
                <w:szCs w:val="20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Радиационной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опасности</w:t>
            </w:r>
            <w:proofErr w:type="spellEnd"/>
          </w:p>
        </w:tc>
        <w:tc>
          <w:tcPr>
            <w:tcW w:w="567" w:type="dxa"/>
            <w:tcBorders>
              <w:top w:val="doub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56DD68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</w:rPr>
              <w:t>М</w:t>
            </w:r>
          </w:p>
        </w:tc>
        <w:tc>
          <w:tcPr>
            <w:tcW w:w="1864" w:type="dxa"/>
            <w:tcBorders>
              <w:top w:val="double" w:sz="4" w:space="0" w:color="auto"/>
              <w:left w:val="single" w:sz="4" w:space="0" w:color="auto"/>
            </w:tcBorders>
            <w:shd w:val="clear" w:color="auto" w:fill="auto"/>
          </w:tcPr>
          <w:p w14:paraId="1B78975B" w14:textId="77777777" w:rsidR="00F15D46" w:rsidRPr="00A4249F" w:rsidRDefault="00F15D46" w:rsidP="00F15D46">
            <w:pPr>
              <w:widowControl w:val="0"/>
              <w:suppressAutoHyphens/>
              <w:jc w:val="center"/>
              <w:rPr>
                <w:bCs/>
                <w:iCs/>
                <w:snapToGrid w:val="0"/>
                <w:sz w:val="22"/>
                <w:szCs w:val="22"/>
              </w:rPr>
            </w:pPr>
            <w:r w:rsidRPr="00A4249F">
              <w:rPr>
                <w:bCs/>
                <w:iCs/>
                <w:snapToGrid w:val="0"/>
                <w:sz w:val="22"/>
                <w:szCs w:val="22"/>
              </w:rPr>
              <w:t>270</w:t>
            </w:r>
          </w:p>
        </w:tc>
        <w:tc>
          <w:tcPr>
            <w:tcW w:w="1864" w:type="dxa"/>
            <w:tcBorders>
              <w:top w:val="double" w:sz="4" w:space="0" w:color="auto"/>
            </w:tcBorders>
            <w:shd w:val="clear" w:color="auto" w:fill="auto"/>
          </w:tcPr>
          <w:p w14:paraId="7C5336DA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865" w:type="dxa"/>
            <w:tcBorders>
              <w:top w:val="double" w:sz="4" w:space="0" w:color="auto"/>
            </w:tcBorders>
            <w:shd w:val="clear" w:color="auto" w:fill="auto"/>
          </w:tcPr>
          <w:p w14:paraId="1F6C3D43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-</w:t>
            </w:r>
          </w:p>
        </w:tc>
      </w:tr>
      <w:tr w:rsidR="00F15D46" w:rsidRPr="00006312" w14:paraId="5FEE4FA9" w14:textId="77777777" w:rsidTr="00912363">
        <w:tc>
          <w:tcPr>
            <w:tcW w:w="3808" w:type="dxa"/>
            <w:tcBorders>
              <w:right w:val="single" w:sz="4" w:space="0" w:color="auto"/>
            </w:tcBorders>
            <w:shd w:val="clear" w:color="auto" w:fill="auto"/>
          </w:tcPr>
          <w:p w14:paraId="6C98598A" w14:textId="77777777" w:rsidR="00F15D46" w:rsidRPr="00006312" w:rsidRDefault="00F15D46" w:rsidP="00F15D46">
            <w:pPr>
              <w:widowControl w:val="0"/>
              <w:ind w:left="142"/>
              <w:rPr>
                <w:bCs/>
                <w:iCs/>
                <w:snapToGrid w:val="0"/>
                <w:sz w:val="20"/>
                <w:szCs w:val="20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Умеренного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загрязнения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B003A3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</w:rPr>
              <w:t>А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shd w:val="clear" w:color="auto" w:fill="auto"/>
          </w:tcPr>
          <w:p w14:paraId="1A884B79" w14:textId="77777777" w:rsidR="00F15D46" w:rsidRPr="00A4249F" w:rsidRDefault="00F15D46" w:rsidP="00F15D46">
            <w:pPr>
              <w:widowControl w:val="0"/>
              <w:suppressAutoHyphens/>
              <w:jc w:val="center"/>
              <w:rPr>
                <w:bCs/>
                <w:iCs/>
                <w:snapToGrid w:val="0"/>
                <w:sz w:val="22"/>
                <w:szCs w:val="22"/>
                <w:lang w:val="ru-RU"/>
              </w:rPr>
            </w:pPr>
            <w:r w:rsidRPr="00A4249F">
              <w:rPr>
                <w:bCs/>
                <w:iCs/>
                <w:snapToGrid w:val="0"/>
                <w:sz w:val="22"/>
                <w:szCs w:val="22"/>
                <w:lang w:val="ru-RU"/>
              </w:rPr>
              <w:t>за пределами 130</w:t>
            </w:r>
          </w:p>
        </w:tc>
        <w:tc>
          <w:tcPr>
            <w:tcW w:w="1864" w:type="dxa"/>
            <w:shd w:val="clear" w:color="auto" w:fill="auto"/>
          </w:tcPr>
          <w:p w14:paraId="79C430D4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-</w:t>
            </w:r>
          </w:p>
        </w:tc>
        <w:tc>
          <w:tcPr>
            <w:tcW w:w="1865" w:type="dxa"/>
            <w:shd w:val="clear" w:color="auto" w:fill="auto"/>
          </w:tcPr>
          <w:p w14:paraId="769226FB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-</w:t>
            </w:r>
          </w:p>
        </w:tc>
      </w:tr>
      <w:tr w:rsidR="00F15D46" w:rsidRPr="00006312" w14:paraId="54337EAC" w14:textId="77777777" w:rsidTr="00912363">
        <w:tc>
          <w:tcPr>
            <w:tcW w:w="3808" w:type="dxa"/>
            <w:tcBorders>
              <w:right w:val="single" w:sz="4" w:space="0" w:color="auto"/>
            </w:tcBorders>
            <w:shd w:val="clear" w:color="auto" w:fill="auto"/>
          </w:tcPr>
          <w:p w14:paraId="5472F690" w14:textId="77777777" w:rsidR="00F15D46" w:rsidRPr="00006312" w:rsidRDefault="00F15D46" w:rsidP="00F15D46">
            <w:pPr>
              <w:widowControl w:val="0"/>
              <w:ind w:left="142"/>
              <w:rPr>
                <w:bCs/>
                <w:iCs/>
                <w:snapToGrid w:val="0"/>
                <w:sz w:val="20"/>
                <w:szCs w:val="20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Сильного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загрязнения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69C8EE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</w:rPr>
              <w:t>Б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shd w:val="clear" w:color="auto" w:fill="auto"/>
          </w:tcPr>
          <w:p w14:paraId="4A4E2B67" w14:textId="77777777" w:rsidR="00F15D46" w:rsidRPr="00A4249F" w:rsidRDefault="00F15D46" w:rsidP="00F15D46">
            <w:pPr>
              <w:widowControl w:val="0"/>
              <w:suppressAutoHyphens/>
              <w:jc w:val="center"/>
              <w:rPr>
                <w:bCs/>
                <w:iCs/>
                <w:snapToGrid w:val="0"/>
                <w:sz w:val="22"/>
                <w:szCs w:val="22"/>
                <w:lang w:val="ru-RU"/>
              </w:rPr>
            </w:pPr>
            <w:r w:rsidRPr="00A4249F">
              <w:rPr>
                <w:bCs/>
                <w:iCs/>
                <w:snapToGrid w:val="0"/>
                <w:sz w:val="22"/>
                <w:szCs w:val="22"/>
                <w:lang w:val="ru-RU"/>
              </w:rPr>
              <w:t>130</w:t>
            </w:r>
          </w:p>
        </w:tc>
        <w:tc>
          <w:tcPr>
            <w:tcW w:w="1864" w:type="dxa"/>
            <w:shd w:val="clear" w:color="auto" w:fill="auto"/>
          </w:tcPr>
          <w:p w14:paraId="33E3D933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6</w:t>
            </w:r>
            <w:r w:rsidRPr="00006312">
              <w:rPr>
                <w:bCs/>
                <w:iCs/>
                <w:snapToGrid w:val="0"/>
                <w:sz w:val="20"/>
                <w:szCs w:val="20"/>
              </w:rPr>
              <w:t>,</w:t>
            </w: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25</w:t>
            </w:r>
          </w:p>
        </w:tc>
        <w:tc>
          <w:tcPr>
            <w:tcW w:w="1865" w:type="dxa"/>
            <w:shd w:val="clear" w:color="auto" w:fill="auto"/>
          </w:tcPr>
          <w:p w14:paraId="471037A5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53066</w:t>
            </w:r>
          </w:p>
        </w:tc>
      </w:tr>
      <w:tr w:rsidR="00F15D46" w:rsidRPr="00006312" w14:paraId="78591891" w14:textId="77777777" w:rsidTr="00912363">
        <w:tc>
          <w:tcPr>
            <w:tcW w:w="3808" w:type="dxa"/>
            <w:tcBorders>
              <w:right w:val="single" w:sz="4" w:space="0" w:color="auto"/>
            </w:tcBorders>
            <w:shd w:val="clear" w:color="auto" w:fill="auto"/>
          </w:tcPr>
          <w:p w14:paraId="568F5C22" w14:textId="77777777" w:rsidR="00F15D46" w:rsidRPr="00006312" w:rsidRDefault="00F15D46" w:rsidP="00F15D46">
            <w:pPr>
              <w:widowControl w:val="0"/>
              <w:ind w:left="142"/>
              <w:rPr>
                <w:bCs/>
                <w:iCs/>
                <w:snapToGrid w:val="0"/>
                <w:sz w:val="20"/>
                <w:szCs w:val="20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Опасного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загрязнения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4CE6169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</w:rPr>
              <w:t>В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shd w:val="clear" w:color="auto" w:fill="auto"/>
          </w:tcPr>
          <w:p w14:paraId="0C7BE9EA" w14:textId="77777777" w:rsidR="00F15D46" w:rsidRPr="00A4249F" w:rsidRDefault="00F15D46" w:rsidP="00F15D46">
            <w:pPr>
              <w:widowControl w:val="0"/>
              <w:suppressAutoHyphens/>
              <w:jc w:val="center"/>
              <w:rPr>
                <w:bCs/>
                <w:iCs/>
                <w:snapToGrid w:val="0"/>
                <w:sz w:val="22"/>
                <w:szCs w:val="22"/>
                <w:lang w:val="ru-RU"/>
              </w:rPr>
            </w:pPr>
            <w:r w:rsidRPr="00A4249F">
              <w:rPr>
                <w:bCs/>
                <w:iCs/>
                <w:snapToGrid w:val="0"/>
                <w:sz w:val="22"/>
                <w:szCs w:val="22"/>
                <w:lang w:val="ru-RU"/>
              </w:rPr>
              <w:t>30</w:t>
            </w:r>
          </w:p>
        </w:tc>
        <w:tc>
          <w:tcPr>
            <w:tcW w:w="1864" w:type="dxa"/>
            <w:shd w:val="clear" w:color="auto" w:fill="auto"/>
          </w:tcPr>
          <w:p w14:paraId="08C977A6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</w:rPr>
              <w:t>0,</w:t>
            </w: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59</w:t>
            </w:r>
          </w:p>
        </w:tc>
        <w:tc>
          <w:tcPr>
            <w:tcW w:w="1865" w:type="dxa"/>
            <w:shd w:val="clear" w:color="auto" w:fill="auto"/>
          </w:tcPr>
          <w:p w14:paraId="33FFD347" w14:textId="77777777" w:rsidR="00F15D46" w:rsidRPr="00006312" w:rsidRDefault="00F15D46" w:rsidP="00F15D46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1123</w:t>
            </w:r>
          </w:p>
        </w:tc>
      </w:tr>
      <w:tr w:rsidR="00912363" w:rsidRPr="00006312" w14:paraId="19093A92" w14:textId="77777777" w:rsidTr="00912363">
        <w:tc>
          <w:tcPr>
            <w:tcW w:w="3808" w:type="dxa"/>
            <w:tcBorders>
              <w:right w:val="single" w:sz="4" w:space="0" w:color="auto"/>
            </w:tcBorders>
            <w:shd w:val="clear" w:color="auto" w:fill="auto"/>
          </w:tcPr>
          <w:p w14:paraId="0D106159" w14:textId="77777777" w:rsidR="00912363" w:rsidRPr="00006312" w:rsidRDefault="00912363" w:rsidP="00912363">
            <w:pPr>
              <w:widowControl w:val="0"/>
              <w:ind w:left="142"/>
              <w:rPr>
                <w:bCs/>
                <w:iCs/>
                <w:snapToGrid w:val="0"/>
                <w:sz w:val="20"/>
                <w:szCs w:val="20"/>
              </w:rPr>
            </w:pP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Чрезвычайно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опасного</w:t>
            </w:r>
            <w:proofErr w:type="spellEnd"/>
            <w:r w:rsidRPr="00006312">
              <w:rPr>
                <w:bCs/>
                <w:iCs/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006312">
              <w:rPr>
                <w:bCs/>
                <w:iCs/>
                <w:snapToGrid w:val="0"/>
                <w:sz w:val="20"/>
                <w:szCs w:val="20"/>
              </w:rPr>
              <w:t>загрязнения</w:t>
            </w:r>
            <w:proofErr w:type="spellEnd"/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87351BF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</w:rPr>
              <w:t>Г</w:t>
            </w:r>
          </w:p>
        </w:tc>
        <w:tc>
          <w:tcPr>
            <w:tcW w:w="1864" w:type="dxa"/>
            <w:tcBorders>
              <w:left w:val="single" w:sz="4" w:space="0" w:color="auto"/>
            </w:tcBorders>
            <w:shd w:val="clear" w:color="auto" w:fill="auto"/>
          </w:tcPr>
          <w:p w14:paraId="0B13F1FE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в границах  станции</w:t>
            </w:r>
          </w:p>
        </w:tc>
        <w:tc>
          <w:tcPr>
            <w:tcW w:w="1864" w:type="dxa"/>
            <w:shd w:val="clear" w:color="auto" w:fill="auto"/>
          </w:tcPr>
          <w:p w14:paraId="17375C71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в границах  станции</w:t>
            </w:r>
          </w:p>
        </w:tc>
        <w:tc>
          <w:tcPr>
            <w:tcW w:w="1865" w:type="dxa"/>
            <w:shd w:val="clear" w:color="auto" w:fill="auto"/>
          </w:tcPr>
          <w:p w14:paraId="41E2133F" w14:textId="77777777" w:rsidR="00912363" w:rsidRPr="00006312" w:rsidRDefault="00912363" w:rsidP="00912363">
            <w:pPr>
              <w:widowControl w:val="0"/>
              <w:jc w:val="center"/>
              <w:rPr>
                <w:bCs/>
                <w:iCs/>
                <w:snapToGrid w:val="0"/>
                <w:sz w:val="20"/>
                <w:szCs w:val="20"/>
                <w:lang w:val="ru-RU"/>
              </w:rPr>
            </w:pPr>
            <w:r w:rsidRPr="00006312">
              <w:rPr>
                <w:bCs/>
                <w:iCs/>
                <w:snapToGrid w:val="0"/>
                <w:sz w:val="20"/>
                <w:szCs w:val="20"/>
                <w:lang w:val="ru-RU"/>
              </w:rPr>
              <w:t>в границах  станции</w:t>
            </w:r>
          </w:p>
        </w:tc>
      </w:tr>
    </w:tbl>
    <w:p w14:paraId="1218AEFC" w14:textId="77777777" w:rsidR="00912363" w:rsidRPr="00006312" w:rsidRDefault="00912363" w:rsidP="00912363">
      <w:pPr>
        <w:widowControl w:val="0"/>
        <w:jc w:val="center"/>
        <w:rPr>
          <w:snapToGrid w:val="0"/>
          <w:sz w:val="16"/>
          <w:szCs w:val="16"/>
          <w:lang w:val="ru-RU"/>
        </w:rPr>
      </w:pPr>
    </w:p>
    <w:p w14:paraId="57FDB903" w14:textId="77777777" w:rsidR="00912363" w:rsidRPr="00006312" w:rsidRDefault="00912363" w:rsidP="00912363">
      <w:pPr>
        <w:pStyle w:val="23"/>
        <w:widowControl w:val="0"/>
        <w:tabs>
          <w:tab w:val="center" w:pos="11340"/>
          <w:tab w:val="center" w:pos="11624"/>
        </w:tabs>
        <w:spacing w:after="0" w:line="240" w:lineRule="auto"/>
        <w:ind w:left="0" w:firstLine="709"/>
        <w:jc w:val="both"/>
        <w:rPr>
          <w:bCs/>
          <w:lang w:val="ru-RU"/>
        </w:rPr>
      </w:pPr>
      <w:r w:rsidRPr="00006312">
        <w:rPr>
          <w:lang w:val="ru-RU"/>
        </w:rPr>
        <w:t>В соответствии с СП 165.1325800.2014 территория сельсовета находиться в не зоны возможного радиоактивного загрязнения в случае общей радиационной аварии на Курской АЭС и проектируемой Курской АЭС-2.</w:t>
      </w:r>
    </w:p>
    <w:p w14:paraId="3BAF7C29" w14:textId="77777777" w:rsidR="00912363" w:rsidRPr="005756CE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006312">
        <w:rPr>
          <w:lang w:val="ru-RU"/>
        </w:rPr>
        <w:t>По мероприятиям защиты населения от поражающих</w:t>
      </w:r>
      <w:r w:rsidRPr="005756CE">
        <w:rPr>
          <w:lang w:val="ru-RU"/>
        </w:rPr>
        <w:t xml:space="preserve"> факторов и проведения аварийно-спасательных работ, территория сельсовета относится к зоне профилактических мероприятий:</w:t>
      </w:r>
    </w:p>
    <w:p w14:paraId="563B0317" w14:textId="77777777" w:rsidR="00912363" w:rsidRPr="005756CE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5756CE">
        <w:rPr>
          <w:lang w:val="ru-RU"/>
        </w:rPr>
        <w:t>-</w:t>
      </w:r>
      <w:r w:rsidRPr="005756CE">
        <w:rPr>
          <w:lang w:val="ru-RU"/>
        </w:rPr>
        <w:tab/>
        <w:t xml:space="preserve">мощность дозы –50 </w:t>
      </w:r>
      <w:proofErr w:type="spellStart"/>
      <w:r w:rsidRPr="005756CE">
        <w:rPr>
          <w:lang w:val="ru-RU"/>
        </w:rPr>
        <w:t>мЗв</w:t>
      </w:r>
      <w:proofErr w:type="spellEnd"/>
      <w:r w:rsidRPr="005756CE">
        <w:rPr>
          <w:lang w:val="ru-RU"/>
        </w:rPr>
        <w:t>/час.</w:t>
      </w:r>
    </w:p>
    <w:p w14:paraId="30F26D29" w14:textId="77777777" w:rsidR="00912363" w:rsidRPr="005756CE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5756CE">
        <w:rPr>
          <w:lang w:val="ru-RU"/>
        </w:rPr>
        <w:t>-</w:t>
      </w:r>
      <w:r w:rsidRPr="005756CE">
        <w:rPr>
          <w:lang w:val="ru-RU"/>
        </w:rPr>
        <w:tab/>
        <w:t xml:space="preserve">дозовая нагрузка - 300 </w:t>
      </w:r>
      <w:proofErr w:type="spellStart"/>
      <w:r w:rsidRPr="005756CE">
        <w:rPr>
          <w:lang w:val="ru-RU"/>
        </w:rPr>
        <w:t>мЗв</w:t>
      </w:r>
      <w:proofErr w:type="spellEnd"/>
      <w:r w:rsidRPr="005756CE">
        <w:rPr>
          <w:lang w:val="ru-RU"/>
        </w:rPr>
        <w:t>.</w:t>
      </w:r>
    </w:p>
    <w:p w14:paraId="5F5295A2" w14:textId="77777777" w:rsidR="00912363" w:rsidRPr="005756CE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5756CE">
        <w:rPr>
          <w:lang w:val="ru-RU"/>
        </w:rPr>
        <w:t>-</w:t>
      </w:r>
      <w:r w:rsidRPr="005756CE">
        <w:rPr>
          <w:lang w:val="ru-RU"/>
        </w:rPr>
        <w:tab/>
        <w:t>период времени - 6,2 часа.</w:t>
      </w:r>
    </w:p>
    <w:p w14:paraId="7E435C96" w14:textId="77777777" w:rsidR="00912363" w:rsidRPr="005756CE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5756CE">
        <w:rPr>
          <w:lang w:val="ru-RU"/>
        </w:rPr>
        <w:t>Критерии для режимов радиационной защиты:</w:t>
      </w:r>
    </w:p>
    <w:p w14:paraId="7943E68B" w14:textId="77777777" w:rsidR="00912363" w:rsidRPr="005756CE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5756CE">
        <w:rPr>
          <w:lang w:val="ru-RU"/>
        </w:rPr>
        <w:t xml:space="preserve">а) </w:t>
      </w:r>
      <w:smartTag w:uri="urn:schemas-microsoft-com:office:smarttags" w:element="metricconverter">
        <w:smartTagPr>
          <w:attr w:name="ProductID" w:val="21.7 км"/>
        </w:smartTagPr>
        <w:r w:rsidRPr="005756CE">
          <w:rPr>
            <w:lang w:val="ru-RU"/>
          </w:rPr>
          <w:t>21.7 км</w:t>
        </w:r>
      </w:smartTag>
      <w:r w:rsidRPr="005756CE">
        <w:rPr>
          <w:lang w:val="ru-RU"/>
        </w:rPr>
        <w:t xml:space="preserve"> зона эвакуируется обязательно.</w:t>
      </w:r>
    </w:p>
    <w:p w14:paraId="3CF04CAC" w14:textId="77777777" w:rsidR="00912363" w:rsidRPr="005756CE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5756CE">
        <w:rPr>
          <w:lang w:val="ru-RU"/>
        </w:rPr>
        <w:t xml:space="preserve">б) Доза излучения для л/с НВ АЭС и частей ППС –200 </w:t>
      </w:r>
      <w:proofErr w:type="spellStart"/>
      <w:r w:rsidRPr="005756CE">
        <w:rPr>
          <w:lang w:val="ru-RU"/>
        </w:rPr>
        <w:t>мЗв</w:t>
      </w:r>
      <w:proofErr w:type="spellEnd"/>
      <w:r w:rsidRPr="005756CE">
        <w:rPr>
          <w:lang w:val="ru-RU"/>
        </w:rPr>
        <w:t xml:space="preserve"> в год.</w:t>
      </w:r>
    </w:p>
    <w:p w14:paraId="69BA24CB" w14:textId="77777777" w:rsidR="00912363" w:rsidRPr="005756CE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5756CE">
        <w:rPr>
          <w:lang w:val="ru-RU"/>
        </w:rPr>
        <w:t xml:space="preserve">в) Доза излучения для НАСФ –100 </w:t>
      </w:r>
      <w:proofErr w:type="spellStart"/>
      <w:r w:rsidRPr="005756CE">
        <w:rPr>
          <w:lang w:val="ru-RU"/>
        </w:rPr>
        <w:t>мЗв</w:t>
      </w:r>
      <w:proofErr w:type="spellEnd"/>
      <w:r w:rsidRPr="005756CE">
        <w:rPr>
          <w:lang w:val="ru-RU"/>
        </w:rPr>
        <w:t xml:space="preserve"> в год</w:t>
      </w:r>
      <w:r>
        <w:rPr>
          <w:lang w:val="ru-RU"/>
        </w:rPr>
        <w:t>.</w:t>
      </w:r>
    </w:p>
    <w:p w14:paraId="2522766F" w14:textId="77777777" w:rsidR="00912363" w:rsidRPr="005756CE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5756CE">
        <w:rPr>
          <w:lang w:val="ru-RU"/>
        </w:rPr>
        <w:t xml:space="preserve">г) Доза излучения для населения – 5 </w:t>
      </w:r>
      <w:proofErr w:type="spellStart"/>
      <w:r w:rsidRPr="005756CE">
        <w:rPr>
          <w:lang w:val="ru-RU"/>
        </w:rPr>
        <w:t>мЗв</w:t>
      </w:r>
      <w:proofErr w:type="spellEnd"/>
      <w:r w:rsidRPr="005756CE">
        <w:rPr>
          <w:lang w:val="ru-RU"/>
        </w:rPr>
        <w:t xml:space="preserve"> в год</w:t>
      </w:r>
      <w:r>
        <w:rPr>
          <w:lang w:val="ru-RU"/>
        </w:rPr>
        <w:t>.</w:t>
      </w:r>
    </w:p>
    <w:p w14:paraId="36264F60" w14:textId="77777777" w:rsidR="00912363" w:rsidRPr="00A50E85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A50E85">
        <w:rPr>
          <w:lang w:val="ru-RU"/>
        </w:rPr>
        <w:t xml:space="preserve">      При разработке режимов учитывалось:</w:t>
      </w:r>
    </w:p>
    <w:p w14:paraId="76BFE18D" w14:textId="77777777" w:rsidR="00912363" w:rsidRPr="00A50E85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A50E85">
        <w:rPr>
          <w:lang w:val="ru-RU"/>
        </w:rPr>
        <w:t>-</w:t>
      </w:r>
      <w:r w:rsidRPr="00A50E85">
        <w:rPr>
          <w:lang w:val="ru-RU"/>
        </w:rPr>
        <w:tab/>
        <w:t>неработающее население находится на открытой местности-до 2 часов;</w:t>
      </w:r>
    </w:p>
    <w:p w14:paraId="3A3CC998" w14:textId="77777777" w:rsidR="00912363" w:rsidRPr="00A50E85" w:rsidRDefault="00912363" w:rsidP="00912363">
      <w:pPr>
        <w:widowControl w:val="0"/>
        <w:tabs>
          <w:tab w:val="num" w:pos="993"/>
        </w:tabs>
        <w:ind w:firstLine="709"/>
        <w:jc w:val="both"/>
        <w:rPr>
          <w:lang w:val="ru-RU"/>
        </w:rPr>
      </w:pPr>
      <w:r w:rsidRPr="00A50E85">
        <w:rPr>
          <w:lang w:val="ru-RU"/>
        </w:rPr>
        <w:t>-</w:t>
      </w:r>
      <w:r w:rsidRPr="00A50E85">
        <w:rPr>
          <w:lang w:val="ru-RU"/>
        </w:rPr>
        <w:tab/>
        <w:t>аварийно-спасательные формирования и с/х рабочие находятся на открытой местности до 10 часов (8 ч + 2 ч);</w:t>
      </w:r>
    </w:p>
    <w:p w14:paraId="490EB14C" w14:textId="77777777" w:rsidR="00912363" w:rsidRPr="00571021" w:rsidRDefault="00912363" w:rsidP="00912363">
      <w:pPr>
        <w:widowControl w:val="0"/>
        <w:ind w:left="709"/>
        <w:jc w:val="both"/>
        <w:rPr>
          <w:lang w:val="ru-RU"/>
        </w:rPr>
      </w:pPr>
      <w:r>
        <w:rPr>
          <w:lang w:val="ru-RU"/>
        </w:rPr>
        <w:t xml:space="preserve">-   </w:t>
      </w:r>
      <w:r w:rsidRPr="00A50E85">
        <w:rPr>
          <w:lang w:val="ru-RU"/>
        </w:rPr>
        <w:t>население укрывается в деревянных или каменных домах (из-за отсутствия ПРУ);</w:t>
      </w:r>
    </w:p>
    <w:p w14:paraId="53B48BB9" w14:textId="77777777" w:rsidR="00912363" w:rsidRDefault="00912363" w:rsidP="00912363">
      <w:pPr>
        <w:widowControl w:val="0"/>
        <w:ind w:firstLine="709"/>
        <w:jc w:val="both"/>
        <w:rPr>
          <w:lang w:val="ru-RU"/>
        </w:rPr>
      </w:pPr>
      <w:r w:rsidRPr="005756CE">
        <w:rPr>
          <w:lang w:val="ru-RU"/>
        </w:rPr>
        <w:t>Режимы радиационной защиты приведены в таблице</w:t>
      </w:r>
      <w:r>
        <w:rPr>
          <w:lang w:val="ru-RU"/>
        </w:rPr>
        <w:t xml:space="preserve"> ниже</w:t>
      </w:r>
      <w:r w:rsidRPr="005756CE">
        <w:rPr>
          <w:lang w:val="ru-RU"/>
        </w:rPr>
        <w:t>.</w:t>
      </w:r>
    </w:p>
    <w:p w14:paraId="50610D40" w14:textId="77777777" w:rsidR="00912363" w:rsidRPr="005756CE" w:rsidRDefault="00912363" w:rsidP="00912363">
      <w:pPr>
        <w:widowControl w:val="0"/>
        <w:jc w:val="center"/>
        <w:rPr>
          <w:b/>
          <w:sz w:val="20"/>
          <w:szCs w:val="20"/>
          <w:lang w:val="ru-RU"/>
        </w:rPr>
      </w:pPr>
      <w:r w:rsidRPr="005756CE">
        <w:rPr>
          <w:b/>
          <w:sz w:val="20"/>
          <w:szCs w:val="20"/>
          <w:lang w:val="ru-RU"/>
        </w:rPr>
        <w:t>Таблица</w:t>
      </w:r>
      <w:r>
        <w:rPr>
          <w:b/>
          <w:sz w:val="20"/>
          <w:szCs w:val="20"/>
          <w:lang w:val="ru-RU"/>
        </w:rPr>
        <w:t>.</w:t>
      </w:r>
      <w:r w:rsidRPr="005756CE">
        <w:rPr>
          <w:b/>
          <w:sz w:val="20"/>
          <w:szCs w:val="20"/>
          <w:lang w:val="ru-RU"/>
        </w:rPr>
        <w:t xml:space="preserve"> Режимы радиационной защиты (время соблюдения режимов в сутках)</w:t>
      </w:r>
    </w:p>
    <w:tbl>
      <w:tblPr>
        <w:tblW w:w="98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96"/>
        <w:gridCol w:w="515"/>
        <w:gridCol w:w="515"/>
        <w:gridCol w:w="515"/>
        <w:gridCol w:w="515"/>
        <w:gridCol w:w="515"/>
        <w:gridCol w:w="515"/>
        <w:gridCol w:w="515"/>
        <w:gridCol w:w="399"/>
        <w:gridCol w:w="387"/>
        <w:gridCol w:w="386"/>
        <w:gridCol w:w="515"/>
        <w:gridCol w:w="515"/>
        <w:gridCol w:w="1232"/>
      </w:tblGrid>
      <w:tr w:rsidR="00912363" w:rsidRPr="00A935CF" w14:paraId="5AFBE8DB" w14:textId="77777777" w:rsidTr="00912363">
        <w:trPr>
          <w:cantSplit/>
          <w:trHeight w:val="130"/>
        </w:trPr>
        <w:tc>
          <w:tcPr>
            <w:tcW w:w="2796" w:type="dxa"/>
            <w:vMerge w:val="restart"/>
            <w:vAlign w:val="center"/>
          </w:tcPr>
          <w:p w14:paraId="3646304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 xml:space="preserve">Условия выполнения режимов и общий коэффициент ослабления (К </w:t>
            </w:r>
            <w:r w:rsidRPr="005756CE">
              <w:rPr>
                <w:sz w:val="20"/>
                <w:szCs w:val="20"/>
                <w:vertAlign w:val="subscript"/>
                <w:lang w:val="ru-RU"/>
              </w:rPr>
              <w:t>общ</w:t>
            </w:r>
            <w:r w:rsidRPr="005756CE">
              <w:rPr>
                <w:sz w:val="20"/>
                <w:szCs w:val="20"/>
                <w:lang w:val="ru-RU"/>
              </w:rPr>
              <w:t>)</w:t>
            </w:r>
          </w:p>
        </w:tc>
        <w:tc>
          <w:tcPr>
            <w:tcW w:w="7039" w:type="dxa"/>
            <w:gridSpan w:val="13"/>
          </w:tcPr>
          <w:p w14:paraId="3DB81B4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Мощность экспозиционной дозы мрад/час</w:t>
            </w:r>
          </w:p>
        </w:tc>
      </w:tr>
      <w:tr w:rsidR="00912363" w:rsidRPr="005756CE" w14:paraId="79B2A0B7" w14:textId="77777777" w:rsidTr="00912363">
        <w:trPr>
          <w:cantSplit/>
          <w:trHeight w:val="85"/>
        </w:trPr>
        <w:tc>
          <w:tcPr>
            <w:tcW w:w="2796" w:type="dxa"/>
            <w:vMerge/>
          </w:tcPr>
          <w:p w14:paraId="0D2106E2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515" w:type="dxa"/>
            <w:vAlign w:val="center"/>
          </w:tcPr>
          <w:p w14:paraId="4711C01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515" w:type="dxa"/>
            <w:vAlign w:val="center"/>
          </w:tcPr>
          <w:p w14:paraId="0F03818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515" w:type="dxa"/>
            <w:vAlign w:val="center"/>
          </w:tcPr>
          <w:p w14:paraId="148D215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515" w:type="dxa"/>
            <w:vAlign w:val="center"/>
          </w:tcPr>
          <w:p w14:paraId="0543CAE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515" w:type="dxa"/>
            <w:vAlign w:val="center"/>
          </w:tcPr>
          <w:p w14:paraId="14CC261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515" w:type="dxa"/>
            <w:vAlign w:val="center"/>
          </w:tcPr>
          <w:p w14:paraId="76DED55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515" w:type="dxa"/>
            <w:vAlign w:val="center"/>
          </w:tcPr>
          <w:p w14:paraId="5DAC3EC7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20</w:t>
            </w:r>
          </w:p>
        </w:tc>
        <w:tc>
          <w:tcPr>
            <w:tcW w:w="398" w:type="dxa"/>
            <w:vAlign w:val="center"/>
          </w:tcPr>
          <w:p w14:paraId="33F14B02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30</w:t>
            </w:r>
          </w:p>
        </w:tc>
        <w:tc>
          <w:tcPr>
            <w:tcW w:w="387" w:type="dxa"/>
            <w:vAlign w:val="center"/>
          </w:tcPr>
          <w:p w14:paraId="4AD76916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  <w:lang w:val="ru-RU"/>
              </w:rPr>
              <w:t>4</w:t>
            </w:r>
            <w:r w:rsidRPr="005756CE">
              <w:rPr>
                <w:sz w:val="20"/>
                <w:szCs w:val="20"/>
              </w:rPr>
              <w:t>0</w:t>
            </w:r>
          </w:p>
        </w:tc>
        <w:tc>
          <w:tcPr>
            <w:tcW w:w="386" w:type="dxa"/>
            <w:vAlign w:val="center"/>
          </w:tcPr>
          <w:p w14:paraId="44E7574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50</w:t>
            </w:r>
          </w:p>
        </w:tc>
        <w:tc>
          <w:tcPr>
            <w:tcW w:w="515" w:type="dxa"/>
            <w:vAlign w:val="center"/>
          </w:tcPr>
          <w:p w14:paraId="7A0BC99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100</w:t>
            </w:r>
          </w:p>
        </w:tc>
        <w:tc>
          <w:tcPr>
            <w:tcW w:w="515" w:type="dxa"/>
            <w:vAlign w:val="center"/>
          </w:tcPr>
          <w:p w14:paraId="314138F7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150</w:t>
            </w:r>
          </w:p>
        </w:tc>
        <w:tc>
          <w:tcPr>
            <w:tcW w:w="1232" w:type="dxa"/>
            <w:vAlign w:val="center"/>
          </w:tcPr>
          <w:p w14:paraId="2E331B7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200</w:t>
            </w:r>
          </w:p>
        </w:tc>
      </w:tr>
      <w:tr w:rsidR="00912363" w:rsidRPr="005756CE" w14:paraId="1B4EE45B" w14:textId="77777777" w:rsidTr="00912363">
        <w:trPr>
          <w:cantSplit/>
          <w:trHeight w:val="84"/>
        </w:trPr>
        <w:tc>
          <w:tcPr>
            <w:tcW w:w="2796" w:type="dxa"/>
            <w:vMerge/>
          </w:tcPr>
          <w:p w14:paraId="54CC748E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7039" w:type="dxa"/>
            <w:gridSpan w:val="13"/>
          </w:tcPr>
          <w:p w14:paraId="42A050F7" w14:textId="77777777" w:rsidR="00912363" w:rsidRPr="005756CE" w:rsidRDefault="00912363" w:rsidP="00912363">
            <w:pPr>
              <w:widowControl w:val="0"/>
              <w:ind w:right="969"/>
              <w:jc w:val="center"/>
              <w:rPr>
                <w:sz w:val="20"/>
                <w:szCs w:val="20"/>
              </w:rPr>
            </w:pPr>
            <w:proofErr w:type="spellStart"/>
            <w:r w:rsidRPr="005756CE">
              <w:rPr>
                <w:sz w:val="20"/>
                <w:szCs w:val="20"/>
              </w:rPr>
              <w:t>номер</w:t>
            </w:r>
            <w:proofErr w:type="spellEnd"/>
            <w:r w:rsidRPr="005756CE">
              <w:rPr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z w:val="20"/>
                <w:szCs w:val="20"/>
              </w:rPr>
              <w:t>режима</w:t>
            </w:r>
            <w:proofErr w:type="spellEnd"/>
          </w:p>
        </w:tc>
      </w:tr>
      <w:tr w:rsidR="00912363" w:rsidRPr="005756CE" w14:paraId="2CC2B6BF" w14:textId="77777777" w:rsidTr="00912363">
        <w:trPr>
          <w:cantSplit/>
          <w:trHeight w:val="84"/>
        </w:trPr>
        <w:tc>
          <w:tcPr>
            <w:tcW w:w="2796" w:type="dxa"/>
            <w:vMerge/>
          </w:tcPr>
          <w:p w14:paraId="3C9B3B9E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</w:rPr>
            </w:pPr>
          </w:p>
        </w:tc>
        <w:tc>
          <w:tcPr>
            <w:tcW w:w="515" w:type="dxa"/>
          </w:tcPr>
          <w:p w14:paraId="2A4AFDF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</w:t>
            </w:r>
          </w:p>
        </w:tc>
        <w:tc>
          <w:tcPr>
            <w:tcW w:w="515" w:type="dxa"/>
          </w:tcPr>
          <w:p w14:paraId="19FD668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</w:t>
            </w:r>
          </w:p>
        </w:tc>
        <w:tc>
          <w:tcPr>
            <w:tcW w:w="515" w:type="dxa"/>
          </w:tcPr>
          <w:p w14:paraId="29528682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</w:t>
            </w:r>
          </w:p>
        </w:tc>
        <w:tc>
          <w:tcPr>
            <w:tcW w:w="515" w:type="dxa"/>
          </w:tcPr>
          <w:p w14:paraId="5DFEF7A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</w:t>
            </w:r>
          </w:p>
        </w:tc>
        <w:tc>
          <w:tcPr>
            <w:tcW w:w="515" w:type="dxa"/>
          </w:tcPr>
          <w:p w14:paraId="19708882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</w:t>
            </w:r>
          </w:p>
        </w:tc>
        <w:tc>
          <w:tcPr>
            <w:tcW w:w="515" w:type="dxa"/>
          </w:tcPr>
          <w:p w14:paraId="0D31A2D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6</w:t>
            </w:r>
          </w:p>
        </w:tc>
        <w:tc>
          <w:tcPr>
            <w:tcW w:w="515" w:type="dxa"/>
          </w:tcPr>
          <w:p w14:paraId="4440F41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7</w:t>
            </w:r>
          </w:p>
        </w:tc>
        <w:tc>
          <w:tcPr>
            <w:tcW w:w="398" w:type="dxa"/>
          </w:tcPr>
          <w:p w14:paraId="0AE1C67E" w14:textId="77777777" w:rsidR="00912363" w:rsidRPr="005756CE" w:rsidRDefault="00912363" w:rsidP="00912363">
            <w:pPr>
              <w:widowControl w:val="0"/>
              <w:ind w:right="969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8</w:t>
            </w:r>
          </w:p>
        </w:tc>
        <w:tc>
          <w:tcPr>
            <w:tcW w:w="387" w:type="dxa"/>
          </w:tcPr>
          <w:p w14:paraId="12888DF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</w:t>
            </w:r>
          </w:p>
        </w:tc>
        <w:tc>
          <w:tcPr>
            <w:tcW w:w="386" w:type="dxa"/>
          </w:tcPr>
          <w:p w14:paraId="1BBB0D6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10</w:t>
            </w:r>
          </w:p>
        </w:tc>
        <w:tc>
          <w:tcPr>
            <w:tcW w:w="515" w:type="dxa"/>
          </w:tcPr>
          <w:p w14:paraId="71FF007C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11</w:t>
            </w:r>
          </w:p>
        </w:tc>
        <w:tc>
          <w:tcPr>
            <w:tcW w:w="515" w:type="dxa"/>
          </w:tcPr>
          <w:p w14:paraId="5EC298D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12</w:t>
            </w:r>
          </w:p>
        </w:tc>
        <w:tc>
          <w:tcPr>
            <w:tcW w:w="1232" w:type="dxa"/>
          </w:tcPr>
          <w:p w14:paraId="6A6E83C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13</w:t>
            </w:r>
          </w:p>
        </w:tc>
      </w:tr>
      <w:tr w:rsidR="00912363" w:rsidRPr="00A935CF" w14:paraId="50B199DD" w14:textId="77777777" w:rsidTr="00912363">
        <w:trPr>
          <w:cantSplit/>
          <w:trHeight w:val="113"/>
        </w:trPr>
        <w:tc>
          <w:tcPr>
            <w:tcW w:w="9835" w:type="dxa"/>
            <w:gridSpan w:val="14"/>
          </w:tcPr>
          <w:p w14:paraId="44E9997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smartTag w:uri="urn:schemas-microsoft-com:office:smarttags" w:element="place">
              <w:r w:rsidRPr="005756CE">
                <w:rPr>
                  <w:sz w:val="20"/>
                  <w:szCs w:val="20"/>
                </w:rPr>
                <w:t>I</w:t>
              </w:r>
              <w:r w:rsidRPr="005756CE">
                <w:rPr>
                  <w:sz w:val="20"/>
                  <w:szCs w:val="20"/>
                  <w:lang w:val="ru-RU"/>
                </w:rPr>
                <w:t>.</w:t>
              </w:r>
            </w:smartTag>
            <w:r w:rsidRPr="005756CE">
              <w:rPr>
                <w:sz w:val="20"/>
                <w:szCs w:val="20"/>
                <w:lang w:val="ru-RU"/>
              </w:rPr>
              <w:t xml:space="preserve"> Для населения (Д изл-5 </w:t>
            </w:r>
            <w:proofErr w:type="spellStart"/>
            <w:r w:rsidRPr="005756CE">
              <w:rPr>
                <w:sz w:val="20"/>
                <w:szCs w:val="20"/>
                <w:lang w:val="ru-RU"/>
              </w:rPr>
              <w:t>мЗв</w:t>
            </w:r>
            <w:proofErr w:type="spellEnd"/>
            <w:r w:rsidRPr="005756CE">
              <w:rPr>
                <w:sz w:val="20"/>
                <w:szCs w:val="20"/>
                <w:lang w:val="ru-RU"/>
              </w:rPr>
              <w:t>(бэр))</w:t>
            </w:r>
          </w:p>
        </w:tc>
      </w:tr>
      <w:tr w:rsidR="00912363" w:rsidRPr="005756CE" w14:paraId="29F1D0B3" w14:textId="77777777" w:rsidTr="00912363">
        <w:trPr>
          <w:trHeight w:val="113"/>
        </w:trPr>
        <w:tc>
          <w:tcPr>
            <w:tcW w:w="2796" w:type="dxa"/>
          </w:tcPr>
          <w:p w14:paraId="48688422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1. Укрытие в деревянных домах (14 час.); нахождение на открытой местности (2 час.); = 1.4</w:t>
            </w:r>
          </w:p>
        </w:tc>
        <w:tc>
          <w:tcPr>
            <w:tcW w:w="515" w:type="dxa"/>
            <w:vAlign w:val="center"/>
          </w:tcPr>
          <w:p w14:paraId="6CA1E5D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291</w:t>
            </w:r>
          </w:p>
        </w:tc>
        <w:tc>
          <w:tcPr>
            <w:tcW w:w="515" w:type="dxa"/>
            <w:vAlign w:val="center"/>
          </w:tcPr>
          <w:p w14:paraId="19FA581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146</w:t>
            </w:r>
          </w:p>
        </w:tc>
        <w:tc>
          <w:tcPr>
            <w:tcW w:w="515" w:type="dxa"/>
            <w:vAlign w:val="center"/>
          </w:tcPr>
          <w:p w14:paraId="341364F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97</w:t>
            </w:r>
          </w:p>
        </w:tc>
        <w:tc>
          <w:tcPr>
            <w:tcW w:w="515" w:type="dxa"/>
            <w:vAlign w:val="center"/>
          </w:tcPr>
          <w:p w14:paraId="6715516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73</w:t>
            </w:r>
          </w:p>
        </w:tc>
        <w:tc>
          <w:tcPr>
            <w:tcW w:w="515" w:type="dxa"/>
            <w:vAlign w:val="center"/>
          </w:tcPr>
          <w:p w14:paraId="37E128C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58</w:t>
            </w:r>
          </w:p>
        </w:tc>
        <w:tc>
          <w:tcPr>
            <w:tcW w:w="515" w:type="dxa"/>
            <w:vAlign w:val="center"/>
          </w:tcPr>
          <w:p w14:paraId="53E50E0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29</w:t>
            </w:r>
          </w:p>
        </w:tc>
        <w:tc>
          <w:tcPr>
            <w:tcW w:w="515" w:type="dxa"/>
            <w:vAlign w:val="center"/>
          </w:tcPr>
          <w:p w14:paraId="155869A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15</w:t>
            </w:r>
          </w:p>
        </w:tc>
        <w:tc>
          <w:tcPr>
            <w:tcW w:w="398" w:type="dxa"/>
            <w:vAlign w:val="center"/>
          </w:tcPr>
          <w:p w14:paraId="7BD910B7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10</w:t>
            </w:r>
          </w:p>
        </w:tc>
        <w:tc>
          <w:tcPr>
            <w:tcW w:w="387" w:type="dxa"/>
            <w:vAlign w:val="center"/>
          </w:tcPr>
          <w:p w14:paraId="5163246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7</w:t>
            </w:r>
          </w:p>
        </w:tc>
        <w:tc>
          <w:tcPr>
            <w:tcW w:w="386" w:type="dxa"/>
            <w:vAlign w:val="center"/>
          </w:tcPr>
          <w:p w14:paraId="6378813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6</w:t>
            </w:r>
          </w:p>
        </w:tc>
        <w:tc>
          <w:tcPr>
            <w:tcW w:w="515" w:type="dxa"/>
            <w:vAlign w:val="center"/>
          </w:tcPr>
          <w:p w14:paraId="21024093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</w:t>
            </w:r>
          </w:p>
        </w:tc>
        <w:tc>
          <w:tcPr>
            <w:tcW w:w="515" w:type="dxa"/>
            <w:vAlign w:val="center"/>
          </w:tcPr>
          <w:p w14:paraId="6E740B36" w14:textId="77777777" w:rsidR="00912363" w:rsidRPr="005756CE" w:rsidRDefault="00912363" w:rsidP="00912363">
            <w:pPr>
              <w:widowControl w:val="0"/>
              <w:ind w:left="-9322" w:right="555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</w:t>
            </w:r>
          </w:p>
        </w:tc>
        <w:tc>
          <w:tcPr>
            <w:tcW w:w="1232" w:type="dxa"/>
            <w:vAlign w:val="center"/>
          </w:tcPr>
          <w:p w14:paraId="74DEFF37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</w:t>
            </w:r>
          </w:p>
        </w:tc>
      </w:tr>
      <w:tr w:rsidR="00912363" w:rsidRPr="005756CE" w14:paraId="64153761" w14:textId="77777777" w:rsidTr="00912363">
        <w:trPr>
          <w:trHeight w:val="113"/>
        </w:trPr>
        <w:tc>
          <w:tcPr>
            <w:tcW w:w="2796" w:type="dxa"/>
          </w:tcPr>
          <w:p w14:paraId="3CE03646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 xml:space="preserve">2. Укрытие в деревянных домах (22 час.); нахождение на открытой местности (2 час.); К </w:t>
            </w:r>
            <w:r w:rsidRPr="005756CE">
              <w:rPr>
                <w:sz w:val="20"/>
                <w:szCs w:val="20"/>
                <w:vertAlign w:val="subscript"/>
                <w:lang w:val="ru-RU"/>
              </w:rPr>
              <w:t>общ</w:t>
            </w:r>
            <w:r w:rsidRPr="005756CE">
              <w:rPr>
                <w:sz w:val="20"/>
                <w:szCs w:val="20"/>
                <w:lang w:val="ru-RU"/>
              </w:rPr>
              <w:t>= 1.8</w:t>
            </w:r>
          </w:p>
        </w:tc>
        <w:tc>
          <w:tcPr>
            <w:tcW w:w="515" w:type="dxa"/>
            <w:vAlign w:val="center"/>
          </w:tcPr>
          <w:p w14:paraId="008EEDB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0641D6C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187</w:t>
            </w:r>
          </w:p>
        </w:tc>
        <w:tc>
          <w:tcPr>
            <w:tcW w:w="515" w:type="dxa"/>
            <w:vAlign w:val="center"/>
          </w:tcPr>
          <w:p w14:paraId="26DA4A1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124</w:t>
            </w:r>
          </w:p>
        </w:tc>
        <w:tc>
          <w:tcPr>
            <w:tcW w:w="515" w:type="dxa"/>
            <w:vAlign w:val="center"/>
          </w:tcPr>
          <w:p w14:paraId="1F5954F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93</w:t>
            </w:r>
          </w:p>
        </w:tc>
        <w:tc>
          <w:tcPr>
            <w:tcW w:w="515" w:type="dxa"/>
            <w:vAlign w:val="center"/>
          </w:tcPr>
          <w:p w14:paraId="411D64E7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75</w:t>
            </w:r>
          </w:p>
        </w:tc>
        <w:tc>
          <w:tcPr>
            <w:tcW w:w="515" w:type="dxa"/>
            <w:vAlign w:val="center"/>
          </w:tcPr>
          <w:p w14:paraId="1FB4D9F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37</w:t>
            </w:r>
          </w:p>
        </w:tc>
        <w:tc>
          <w:tcPr>
            <w:tcW w:w="515" w:type="dxa"/>
            <w:vAlign w:val="center"/>
          </w:tcPr>
          <w:p w14:paraId="781A5AA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18</w:t>
            </w:r>
          </w:p>
        </w:tc>
        <w:tc>
          <w:tcPr>
            <w:tcW w:w="398" w:type="dxa"/>
            <w:vAlign w:val="center"/>
          </w:tcPr>
          <w:p w14:paraId="2615946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12</w:t>
            </w:r>
          </w:p>
        </w:tc>
        <w:tc>
          <w:tcPr>
            <w:tcW w:w="387" w:type="dxa"/>
            <w:vAlign w:val="center"/>
          </w:tcPr>
          <w:p w14:paraId="24EB59D6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</w:t>
            </w:r>
          </w:p>
        </w:tc>
        <w:tc>
          <w:tcPr>
            <w:tcW w:w="386" w:type="dxa"/>
            <w:vAlign w:val="center"/>
          </w:tcPr>
          <w:p w14:paraId="73E22A7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7</w:t>
            </w:r>
          </w:p>
        </w:tc>
        <w:tc>
          <w:tcPr>
            <w:tcW w:w="515" w:type="dxa"/>
            <w:vAlign w:val="center"/>
          </w:tcPr>
          <w:p w14:paraId="46846BF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</w:t>
            </w:r>
          </w:p>
        </w:tc>
        <w:tc>
          <w:tcPr>
            <w:tcW w:w="515" w:type="dxa"/>
            <w:vAlign w:val="center"/>
          </w:tcPr>
          <w:p w14:paraId="612E3D3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</w:t>
            </w:r>
          </w:p>
        </w:tc>
        <w:tc>
          <w:tcPr>
            <w:tcW w:w="1232" w:type="dxa"/>
            <w:vAlign w:val="center"/>
          </w:tcPr>
          <w:p w14:paraId="45EE5A9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</w:t>
            </w:r>
          </w:p>
        </w:tc>
      </w:tr>
      <w:tr w:rsidR="00912363" w:rsidRPr="005756CE" w14:paraId="79D2C96A" w14:textId="77777777" w:rsidTr="00912363">
        <w:trPr>
          <w:trHeight w:val="113"/>
        </w:trPr>
        <w:tc>
          <w:tcPr>
            <w:tcW w:w="2796" w:type="dxa"/>
          </w:tcPr>
          <w:p w14:paraId="1CFA61C0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 xml:space="preserve">3. Укрытие в каменных домах (14 час.); нахождение на открытой местности (10 час.); К </w:t>
            </w:r>
            <w:r w:rsidRPr="005756CE">
              <w:rPr>
                <w:sz w:val="20"/>
                <w:szCs w:val="20"/>
                <w:vertAlign w:val="subscript"/>
                <w:lang w:val="ru-RU"/>
              </w:rPr>
              <w:t>общ</w:t>
            </w:r>
            <w:r w:rsidRPr="005756CE">
              <w:rPr>
                <w:sz w:val="20"/>
                <w:szCs w:val="20"/>
                <w:lang w:val="ru-RU"/>
              </w:rPr>
              <w:t>= 2.1</w:t>
            </w:r>
          </w:p>
        </w:tc>
        <w:tc>
          <w:tcPr>
            <w:tcW w:w="515" w:type="dxa"/>
            <w:vAlign w:val="center"/>
          </w:tcPr>
          <w:p w14:paraId="4C84D09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1E43733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218</w:t>
            </w:r>
          </w:p>
        </w:tc>
        <w:tc>
          <w:tcPr>
            <w:tcW w:w="515" w:type="dxa"/>
            <w:vAlign w:val="center"/>
          </w:tcPr>
          <w:p w14:paraId="1CA80BE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145</w:t>
            </w:r>
          </w:p>
        </w:tc>
        <w:tc>
          <w:tcPr>
            <w:tcW w:w="515" w:type="dxa"/>
            <w:vAlign w:val="center"/>
          </w:tcPr>
          <w:p w14:paraId="75DE621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109</w:t>
            </w:r>
          </w:p>
        </w:tc>
        <w:tc>
          <w:tcPr>
            <w:tcW w:w="515" w:type="dxa"/>
            <w:vAlign w:val="center"/>
          </w:tcPr>
          <w:p w14:paraId="6F668BE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87</w:t>
            </w:r>
          </w:p>
        </w:tc>
        <w:tc>
          <w:tcPr>
            <w:tcW w:w="515" w:type="dxa"/>
            <w:vAlign w:val="center"/>
          </w:tcPr>
          <w:p w14:paraId="4C133FD7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44</w:t>
            </w:r>
          </w:p>
        </w:tc>
        <w:tc>
          <w:tcPr>
            <w:tcW w:w="515" w:type="dxa"/>
            <w:vAlign w:val="center"/>
          </w:tcPr>
          <w:p w14:paraId="19850A3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21</w:t>
            </w:r>
          </w:p>
        </w:tc>
        <w:tc>
          <w:tcPr>
            <w:tcW w:w="398" w:type="dxa"/>
            <w:vAlign w:val="center"/>
          </w:tcPr>
          <w:p w14:paraId="1FE614DC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14</w:t>
            </w:r>
          </w:p>
        </w:tc>
        <w:tc>
          <w:tcPr>
            <w:tcW w:w="387" w:type="dxa"/>
            <w:vAlign w:val="center"/>
          </w:tcPr>
          <w:p w14:paraId="58BB01D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10</w:t>
            </w:r>
          </w:p>
        </w:tc>
        <w:tc>
          <w:tcPr>
            <w:tcW w:w="386" w:type="dxa"/>
            <w:vAlign w:val="center"/>
          </w:tcPr>
          <w:p w14:paraId="19420DE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</w:t>
            </w:r>
          </w:p>
        </w:tc>
        <w:tc>
          <w:tcPr>
            <w:tcW w:w="515" w:type="dxa"/>
            <w:vAlign w:val="center"/>
          </w:tcPr>
          <w:p w14:paraId="161C931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</w:t>
            </w:r>
          </w:p>
        </w:tc>
        <w:tc>
          <w:tcPr>
            <w:tcW w:w="515" w:type="dxa"/>
            <w:vAlign w:val="center"/>
          </w:tcPr>
          <w:p w14:paraId="6142AA7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2.5</w:t>
            </w:r>
          </w:p>
        </w:tc>
        <w:tc>
          <w:tcPr>
            <w:tcW w:w="1232" w:type="dxa"/>
            <w:vAlign w:val="center"/>
          </w:tcPr>
          <w:p w14:paraId="5592BFB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1.5</w:t>
            </w:r>
          </w:p>
        </w:tc>
      </w:tr>
      <w:tr w:rsidR="00912363" w:rsidRPr="005756CE" w14:paraId="14EB1F6C" w14:textId="77777777" w:rsidTr="00912363">
        <w:trPr>
          <w:trHeight w:val="113"/>
        </w:trPr>
        <w:tc>
          <w:tcPr>
            <w:tcW w:w="2796" w:type="dxa"/>
          </w:tcPr>
          <w:p w14:paraId="2685EF34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 xml:space="preserve">4. Укрытие в каменных домах (22 час.); нахождение на открытой местности (2 час.); К </w:t>
            </w:r>
            <w:r w:rsidRPr="005756CE">
              <w:rPr>
                <w:sz w:val="20"/>
                <w:szCs w:val="20"/>
                <w:vertAlign w:val="subscript"/>
                <w:lang w:val="ru-RU"/>
              </w:rPr>
              <w:t>общ</w:t>
            </w:r>
            <w:r w:rsidRPr="005756CE">
              <w:rPr>
                <w:sz w:val="20"/>
                <w:szCs w:val="20"/>
                <w:lang w:val="ru-RU"/>
              </w:rPr>
              <w:t>= 5.7</w:t>
            </w:r>
          </w:p>
        </w:tc>
        <w:tc>
          <w:tcPr>
            <w:tcW w:w="515" w:type="dxa"/>
            <w:vAlign w:val="center"/>
          </w:tcPr>
          <w:p w14:paraId="7B3675E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735715B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6EE8B07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6FC6E533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296</w:t>
            </w:r>
          </w:p>
        </w:tc>
        <w:tc>
          <w:tcPr>
            <w:tcW w:w="515" w:type="dxa"/>
            <w:vAlign w:val="center"/>
          </w:tcPr>
          <w:p w14:paraId="3C53CE3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237</w:t>
            </w:r>
          </w:p>
        </w:tc>
        <w:tc>
          <w:tcPr>
            <w:tcW w:w="515" w:type="dxa"/>
            <w:vAlign w:val="center"/>
          </w:tcPr>
          <w:p w14:paraId="761BC59C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118</w:t>
            </w:r>
          </w:p>
        </w:tc>
        <w:tc>
          <w:tcPr>
            <w:tcW w:w="515" w:type="dxa"/>
            <w:vAlign w:val="center"/>
          </w:tcPr>
          <w:p w14:paraId="2278EE8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59</w:t>
            </w:r>
          </w:p>
        </w:tc>
        <w:tc>
          <w:tcPr>
            <w:tcW w:w="398" w:type="dxa"/>
            <w:vAlign w:val="center"/>
          </w:tcPr>
          <w:p w14:paraId="1462960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39</w:t>
            </w:r>
          </w:p>
        </w:tc>
        <w:tc>
          <w:tcPr>
            <w:tcW w:w="387" w:type="dxa"/>
            <w:vAlign w:val="center"/>
          </w:tcPr>
          <w:p w14:paraId="2521F86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29</w:t>
            </w:r>
          </w:p>
        </w:tc>
        <w:tc>
          <w:tcPr>
            <w:tcW w:w="386" w:type="dxa"/>
            <w:vAlign w:val="center"/>
          </w:tcPr>
          <w:p w14:paraId="2343AFA2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24</w:t>
            </w:r>
          </w:p>
        </w:tc>
        <w:tc>
          <w:tcPr>
            <w:tcW w:w="515" w:type="dxa"/>
            <w:vAlign w:val="center"/>
          </w:tcPr>
          <w:p w14:paraId="76B5AB5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11</w:t>
            </w:r>
          </w:p>
        </w:tc>
        <w:tc>
          <w:tcPr>
            <w:tcW w:w="515" w:type="dxa"/>
            <w:vAlign w:val="center"/>
          </w:tcPr>
          <w:p w14:paraId="327C4D5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6.5</w:t>
            </w:r>
          </w:p>
        </w:tc>
        <w:tc>
          <w:tcPr>
            <w:tcW w:w="1232" w:type="dxa"/>
            <w:vAlign w:val="center"/>
          </w:tcPr>
          <w:p w14:paraId="65AF660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3.5</w:t>
            </w:r>
          </w:p>
        </w:tc>
      </w:tr>
      <w:tr w:rsidR="00912363" w:rsidRPr="00A935CF" w14:paraId="65CC9974" w14:textId="77777777" w:rsidTr="00912363">
        <w:trPr>
          <w:gridAfter w:val="5"/>
          <w:wAfter w:w="3035" w:type="dxa"/>
          <w:cantSplit/>
          <w:trHeight w:val="113"/>
        </w:trPr>
        <w:tc>
          <w:tcPr>
            <w:tcW w:w="6800" w:type="dxa"/>
            <w:gridSpan w:val="9"/>
          </w:tcPr>
          <w:p w14:paraId="1B214123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</w:rPr>
              <w:t>II</w:t>
            </w:r>
            <w:r w:rsidRPr="005756CE">
              <w:rPr>
                <w:sz w:val="20"/>
                <w:szCs w:val="20"/>
                <w:lang w:val="ru-RU"/>
              </w:rPr>
              <w:t>. Для рабочих и служащих, находящихся в зоне загрязнения (</w:t>
            </w:r>
            <w:proofErr w:type="spellStart"/>
            <w:r w:rsidRPr="005756CE">
              <w:rPr>
                <w:sz w:val="20"/>
                <w:szCs w:val="20"/>
                <w:lang w:val="ru-RU"/>
              </w:rPr>
              <w:t>Д</w:t>
            </w:r>
            <w:r w:rsidRPr="005756CE">
              <w:rPr>
                <w:sz w:val="20"/>
                <w:szCs w:val="20"/>
                <w:vertAlign w:val="subscript"/>
                <w:lang w:val="ru-RU"/>
              </w:rPr>
              <w:t>изл</w:t>
            </w:r>
            <w:proofErr w:type="spellEnd"/>
            <w:r w:rsidRPr="005756CE">
              <w:rPr>
                <w:sz w:val="20"/>
                <w:szCs w:val="20"/>
                <w:vertAlign w:val="subscript"/>
                <w:lang w:val="ru-RU"/>
              </w:rPr>
              <w:t>.</w:t>
            </w:r>
            <w:r w:rsidRPr="005756CE">
              <w:rPr>
                <w:sz w:val="20"/>
                <w:szCs w:val="20"/>
                <w:lang w:val="ru-RU"/>
              </w:rPr>
              <w:t xml:space="preserve">= 10 бэр) </w:t>
            </w:r>
          </w:p>
        </w:tc>
      </w:tr>
      <w:tr w:rsidR="00912363" w:rsidRPr="005756CE" w14:paraId="0CA99C5B" w14:textId="77777777" w:rsidTr="00912363">
        <w:trPr>
          <w:trHeight w:val="113"/>
        </w:trPr>
        <w:tc>
          <w:tcPr>
            <w:tcW w:w="2796" w:type="dxa"/>
          </w:tcPr>
          <w:p w14:paraId="7527EAC1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1. Укрытие в каменных домах (14 час.); нахождение на открытой местности (10 час.)</w:t>
            </w:r>
            <w:proofErr w:type="gramStart"/>
            <w:r w:rsidRPr="005756CE">
              <w:rPr>
                <w:sz w:val="20"/>
                <w:szCs w:val="20"/>
                <w:lang w:val="ru-RU"/>
              </w:rPr>
              <w:t>; К</w:t>
            </w:r>
            <w:proofErr w:type="gramEnd"/>
            <w:r w:rsidRPr="005756CE">
              <w:rPr>
                <w:sz w:val="20"/>
                <w:szCs w:val="20"/>
                <w:lang w:val="ru-RU"/>
              </w:rPr>
              <w:t xml:space="preserve"> </w:t>
            </w:r>
            <w:r w:rsidRPr="005756CE">
              <w:rPr>
                <w:sz w:val="20"/>
                <w:szCs w:val="20"/>
                <w:vertAlign w:val="subscript"/>
                <w:lang w:val="ru-RU"/>
              </w:rPr>
              <w:t>общ</w:t>
            </w:r>
            <w:r w:rsidRPr="005756CE">
              <w:rPr>
                <w:sz w:val="20"/>
                <w:szCs w:val="20"/>
                <w:lang w:val="ru-RU"/>
              </w:rPr>
              <w:t>= 2.1</w:t>
            </w:r>
          </w:p>
        </w:tc>
        <w:tc>
          <w:tcPr>
            <w:tcW w:w="515" w:type="dxa"/>
            <w:vAlign w:val="center"/>
          </w:tcPr>
          <w:p w14:paraId="1765D25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38443B7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2CAAEDF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290</w:t>
            </w:r>
          </w:p>
        </w:tc>
        <w:tc>
          <w:tcPr>
            <w:tcW w:w="515" w:type="dxa"/>
            <w:vAlign w:val="center"/>
          </w:tcPr>
          <w:p w14:paraId="3479235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218</w:t>
            </w:r>
          </w:p>
        </w:tc>
        <w:tc>
          <w:tcPr>
            <w:tcW w:w="515" w:type="dxa"/>
            <w:vAlign w:val="center"/>
          </w:tcPr>
          <w:p w14:paraId="264D499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175</w:t>
            </w:r>
          </w:p>
        </w:tc>
        <w:tc>
          <w:tcPr>
            <w:tcW w:w="515" w:type="dxa"/>
            <w:vAlign w:val="center"/>
          </w:tcPr>
          <w:p w14:paraId="7E0D44A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88</w:t>
            </w:r>
          </w:p>
        </w:tc>
        <w:tc>
          <w:tcPr>
            <w:tcW w:w="515" w:type="dxa"/>
            <w:vAlign w:val="center"/>
          </w:tcPr>
          <w:p w14:paraId="5E0EAA5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48</w:t>
            </w:r>
          </w:p>
        </w:tc>
        <w:tc>
          <w:tcPr>
            <w:tcW w:w="398" w:type="dxa"/>
            <w:vAlign w:val="center"/>
          </w:tcPr>
          <w:p w14:paraId="73AA453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28</w:t>
            </w:r>
          </w:p>
        </w:tc>
        <w:tc>
          <w:tcPr>
            <w:tcW w:w="387" w:type="dxa"/>
            <w:vAlign w:val="center"/>
          </w:tcPr>
          <w:p w14:paraId="662D445C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20</w:t>
            </w:r>
          </w:p>
        </w:tc>
        <w:tc>
          <w:tcPr>
            <w:tcW w:w="386" w:type="dxa"/>
            <w:vAlign w:val="center"/>
          </w:tcPr>
          <w:p w14:paraId="71A47C6C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19</w:t>
            </w:r>
          </w:p>
        </w:tc>
        <w:tc>
          <w:tcPr>
            <w:tcW w:w="515" w:type="dxa"/>
            <w:vAlign w:val="center"/>
          </w:tcPr>
          <w:p w14:paraId="4E4636D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8</w:t>
            </w:r>
          </w:p>
        </w:tc>
        <w:tc>
          <w:tcPr>
            <w:tcW w:w="515" w:type="dxa"/>
            <w:vAlign w:val="center"/>
          </w:tcPr>
          <w:p w14:paraId="76B3B16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</w:t>
            </w:r>
          </w:p>
        </w:tc>
        <w:tc>
          <w:tcPr>
            <w:tcW w:w="1232" w:type="dxa"/>
            <w:vAlign w:val="center"/>
          </w:tcPr>
          <w:p w14:paraId="66A96C3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</w:t>
            </w:r>
          </w:p>
        </w:tc>
      </w:tr>
      <w:tr w:rsidR="00912363" w:rsidRPr="005756CE" w14:paraId="483DDE61" w14:textId="77777777" w:rsidTr="00912363">
        <w:trPr>
          <w:trHeight w:val="722"/>
        </w:trPr>
        <w:tc>
          <w:tcPr>
            <w:tcW w:w="2796" w:type="dxa"/>
          </w:tcPr>
          <w:p w14:paraId="61DFF3C6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 xml:space="preserve">2. Укрытие в каменных домах (22 час.); нахождение на открытой местности (2 час.); К </w:t>
            </w:r>
            <w:r w:rsidRPr="005756CE">
              <w:rPr>
                <w:sz w:val="20"/>
                <w:szCs w:val="20"/>
                <w:vertAlign w:val="subscript"/>
                <w:lang w:val="ru-RU"/>
              </w:rPr>
              <w:t>общ</w:t>
            </w:r>
            <w:r w:rsidRPr="005756CE">
              <w:rPr>
                <w:sz w:val="20"/>
                <w:szCs w:val="20"/>
                <w:lang w:val="ru-RU"/>
              </w:rPr>
              <w:t>= 5.7</w:t>
            </w:r>
          </w:p>
        </w:tc>
        <w:tc>
          <w:tcPr>
            <w:tcW w:w="515" w:type="dxa"/>
            <w:vAlign w:val="center"/>
          </w:tcPr>
          <w:p w14:paraId="6797CCE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459D32F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3AB9985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7D15C3D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47076D4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02F7B947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236</w:t>
            </w:r>
          </w:p>
        </w:tc>
        <w:tc>
          <w:tcPr>
            <w:tcW w:w="515" w:type="dxa"/>
            <w:vAlign w:val="center"/>
          </w:tcPr>
          <w:p w14:paraId="748B77A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118</w:t>
            </w:r>
          </w:p>
        </w:tc>
        <w:tc>
          <w:tcPr>
            <w:tcW w:w="398" w:type="dxa"/>
            <w:vAlign w:val="center"/>
          </w:tcPr>
          <w:p w14:paraId="257A884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78</w:t>
            </w:r>
          </w:p>
        </w:tc>
        <w:tc>
          <w:tcPr>
            <w:tcW w:w="387" w:type="dxa"/>
            <w:vAlign w:val="center"/>
          </w:tcPr>
          <w:p w14:paraId="68CBF71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58</w:t>
            </w:r>
          </w:p>
        </w:tc>
        <w:tc>
          <w:tcPr>
            <w:tcW w:w="386" w:type="dxa"/>
            <w:vAlign w:val="center"/>
          </w:tcPr>
          <w:p w14:paraId="73D4317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48</w:t>
            </w:r>
          </w:p>
        </w:tc>
        <w:tc>
          <w:tcPr>
            <w:tcW w:w="515" w:type="dxa"/>
            <w:vAlign w:val="center"/>
          </w:tcPr>
          <w:p w14:paraId="2E7B37F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22</w:t>
            </w:r>
          </w:p>
        </w:tc>
        <w:tc>
          <w:tcPr>
            <w:tcW w:w="515" w:type="dxa"/>
            <w:vAlign w:val="center"/>
          </w:tcPr>
          <w:p w14:paraId="481FCBF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11</w:t>
            </w:r>
          </w:p>
        </w:tc>
        <w:tc>
          <w:tcPr>
            <w:tcW w:w="1232" w:type="dxa"/>
            <w:vAlign w:val="center"/>
          </w:tcPr>
          <w:p w14:paraId="06DF86A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</w:t>
            </w:r>
          </w:p>
        </w:tc>
      </w:tr>
      <w:tr w:rsidR="00912363" w:rsidRPr="005756CE" w14:paraId="5911DEEB" w14:textId="77777777" w:rsidTr="00912363">
        <w:trPr>
          <w:trHeight w:val="735"/>
        </w:trPr>
        <w:tc>
          <w:tcPr>
            <w:tcW w:w="2796" w:type="dxa"/>
          </w:tcPr>
          <w:p w14:paraId="0889190A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 xml:space="preserve">3. Укрытие в ПРУ (8 ч.) и каменных домах (6 ч.), нахождение на открытой местности (10 ч.), К </w:t>
            </w:r>
            <w:r w:rsidRPr="005756CE">
              <w:rPr>
                <w:sz w:val="20"/>
                <w:szCs w:val="20"/>
                <w:vertAlign w:val="subscript"/>
                <w:lang w:val="ru-RU"/>
              </w:rPr>
              <w:t>общ</w:t>
            </w:r>
            <w:r w:rsidRPr="005756CE">
              <w:rPr>
                <w:sz w:val="20"/>
                <w:szCs w:val="20"/>
                <w:lang w:val="ru-RU"/>
              </w:rPr>
              <w:t>= 2.25</w:t>
            </w:r>
          </w:p>
        </w:tc>
        <w:tc>
          <w:tcPr>
            <w:tcW w:w="515" w:type="dxa"/>
            <w:vAlign w:val="center"/>
          </w:tcPr>
          <w:p w14:paraId="0E925A6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1FA28C4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39ECC42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312</w:t>
            </w:r>
          </w:p>
        </w:tc>
        <w:tc>
          <w:tcPr>
            <w:tcW w:w="515" w:type="dxa"/>
            <w:vAlign w:val="center"/>
          </w:tcPr>
          <w:p w14:paraId="4B2EF59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234</w:t>
            </w:r>
          </w:p>
        </w:tc>
        <w:tc>
          <w:tcPr>
            <w:tcW w:w="515" w:type="dxa"/>
            <w:vAlign w:val="center"/>
          </w:tcPr>
          <w:p w14:paraId="6391B797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186</w:t>
            </w:r>
          </w:p>
        </w:tc>
        <w:tc>
          <w:tcPr>
            <w:tcW w:w="515" w:type="dxa"/>
            <w:vAlign w:val="center"/>
          </w:tcPr>
          <w:p w14:paraId="683D0C1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94</w:t>
            </w:r>
          </w:p>
        </w:tc>
        <w:tc>
          <w:tcPr>
            <w:tcW w:w="515" w:type="dxa"/>
            <w:vAlign w:val="center"/>
          </w:tcPr>
          <w:p w14:paraId="0905F8AC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46</w:t>
            </w:r>
          </w:p>
        </w:tc>
        <w:tc>
          <w:tcPr>
            <w:tcW w:w="398" w:type="dxa"/>
            <w:vAlign w:val="center"/>
          </w:tcPr>
          <w:p w14:paraId="45218CF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30</w:t>
            </w:r>
          </w:p>
        </w:tc>
        <w:tc>
          <w:tcPr>
            <w:tcW w:w="387" w:type="dxa"/>
            <w:vAlign w:val="center"/>
          </w:tcPr>
          <w:p w14:paraId="3328C4B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24</w:t>
            </w:r>
          </w:p>
        </w:tc>
        <w:tc>
          <w:tcPr>
            <w:tcW w:w="386" w:type="dxa"/>
            <w:vAlign w:val="center"/>
          </w:tcPr>
          <w:p w14:paraId="3E0F0E5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18</w:t>
            </w:r>
          </w:p>
        </w:tc>
        <w:tc>
          <w:tcPr>
            <w:tcW w:w="515" w:type="dxa"/>
            <w:vAlign w:val="center"/>
          </w:tcPr>
          <w:p w14:paraId="62A647D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</w:t>
            </w:r>
          </w:p>
        </w:tc>
        <w:tc>
          <w:tcPr>
            <w:tcW w:w="515" w:type="dxa"/>
            <w:vAlign w:val="center"/>
          </w:tcPr>
          <w:p w14:paraId="201E14D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4.5</w:t>
            </w:r>
          </w:p>
        </w:tc>
        <w:tc>
          <w:tcPr>
            <w:tcW w:w="1232" w:type="dxa"/>
            <w:vAlign w:val="center"/>
          </w:tcPr>
          <w:p w14:paraId="3D113B0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2.5</w:t>
            </w:r>
          </w:p>
        </w:tc>
      </w:tr>
      <w:tr w:rsidR="00912363" w:rsidRPr="005756CE" w14:paraId="37D06B83" w14:textId="77777777" w:rsidTr="00912363">
        <w:trPr>
          <w:trHeight w:val="60"/>
        </w:trPr>
        <w:tc>
          <w:tcPr>
            <w:tcW w:w="2796" w:type="dxa"/>
          </w:tcPr>
          <w:p w14:paraId="1DA1CEBD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 xml:space="preserve">4. Укрытие в ПРУ (8 ч.) и каменных домах (14 ч.), нахождение на открытой местности (2 ч.), К </w:t>
            </w:r>
            <w:r w:rsidRPr="005756CE">
              <w:rPr>
                <w:sz w:val="20"/>
                <w:szCs w:val="20"/>
                <w:vertAlign w:val="subscript"/>
                <w:lang w:val="ru-RU"/>
              </w:rPr>
              <w:t>общ</w:t>
            </w:r>
            <w:r w:rsidRPr="005756CE">
              <w:rPr>
                <w:sz w:val="20"/>
                <w:szCs w:val="20"/>
                <w:lang w:val="ru-RU"/>
              </w:rPr>
              <w:t>= 6.9</w:t>
            </w:r>
          </w:p>
        </w:tc>
        <w:tc>
          <w:tcPr>
            <w:tcW w:w="515" w:type="dxa"/>
            <w:vAlign w:val="center"/>
          </w:tcPr>
          <w:p w14:paraId="6384FBA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7FB825F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56945F53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1519C5C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18C60A5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-</w:t>
            </w:r>
          </w:p>
        </w:tc>
        <w:tc>
          <w:tcPr>
            <w:tcW w:w="515" w:type="dxa"/>
            <w:vAlign w:val="center"/>
          </w:tcPr>
          <w:p w14:paraId="008850C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288</w:t>
            </w:r>
          </w:p>
        </w:tc>
        <w:tc>
          <w:tcPr>
            <w:tcW w:w="515" w:type="dxa"/>
            <w:vAlign w:val="center"/>
          </w:tcPr>
          <w:p w14:paraId="0890991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144</w:t>
            </w:r>
          </w:p>
        </w:tc>
        <w:tc>
          <w:tcPr>
            <w:tcW w:w="398" w:type="dxa"/>
            <w:vAlign w:val="center"/>
          </w:tcPr>
          <w:p w14:paraId="2E4E18A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96</w:t>
            </w:r>
          </w:p>
        </w:tc>
        <w:tc>
          <w:tcPr>
            <w:tcW w:w="387" w:type="dxa"/>
            <w:vAlign w:val="center"/>
          </w:tcPr>
          <w:p w14:paraId="051438A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72</w:t>
            </w:r>
          </w:p>
        </w:tc>
        <w:tc>
          <w:tcPr>
            <w:tcW w:w="386" w:type="dxa"/>
            <w:vAlign w:val="center"/>
          </w:tcPr>
          <w:p w14:paraId="73CD9A5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58</w:t>
            </w:r>
          </w:p>
        </w:tc>
        <w:tc>
          <w:tcPr>
            <w:tcW w:w="515" w:type="dxa"/>
            <w:vAlign w:val="center"/>
          </w:tcPr>
          <w:p w14:paraId="31A805D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28</w:t>
            </w:r>
          </w:p>
        </w:tc>
        <w:tc>
          <w:tcPr>
            <w:tcW w:w="515" w:type="dxa"/>
            <w:vAlign w:val="center"/>
          </w:tcPr>
          <w:p w14:paraId="15F4EAB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14</w:t>
            </w:r>
          </w:p>
        </w:tc>
        <w:tc>
          <w:tcPr>
            <w:tcW w:w="1232" w:type="dxa"/>
            <w:vAlign w:val="center"/>
          </w:tcPr>
          <w:p w14:paraId="6FDE2222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7</w:t>
            </w:r>
          </w:p>
        </w:tc>
      </w:tr>
    </w:tbl>
    <w:p w14:paraId="51B94F7D" w14:textId="77777777" w:rsidR="00912363" w:rsidRPr="005756CE" w:rsidRDefault="00912363" w:rsidP="00912363">
      <w:pPr>
        <w:widowControl w:val="0"/>
        <w:ind w:firstLine="709"/>
        <w:jc w:val="center"/>
        <w:rPr>
          <w:sz w:val="16"/>
          <w:szCs w:val="16"/>
          <w:lang w:val="ru-RU"/>
        </w:rPr>
      </w:pPr>
    </w:p>
    <w:p w14:paraId="4D2B5284" w14:textId="77777777" w:rsidR="00912363" w:rsidRPr="005756CE" w:rsidRDefault="00912363" w:rsidP="00912363">
      <w:pPr>
        <w:widowControl w:val="0"/>
        <w:ind w:firstLine="709"/>
        <w:jc w:val="both"/>
        <w:rPr>
          <w:b/>
          <w:lang w:val="ru-RU"/>
        </w:rPr>
      </w:pPr>
      <w:r w:rsidRPr="005756CE">
        <w:rPr>
          <w:b/>
          <w:lang w:val="ru-RU"/>
        </w:rPr>
        <w:t>Прогнозируемый спад уровней радиации в зоне загрязнения</w:t>
      </w:r>
    </w:p>
    <w:p w14:paraId="12095F35" w14:textId="77777777" w:rsidR="00912363" w:rsidRPr="005756CE" w:rsidRDefault="00912363" w:rsidP="000950B7">
      <w:pPr>
        <w:widowControl w:val="0"/>
        <w:numPr>
          <w:ilvl w:val="0"/>
          <w:numId w:val="13"/>
        </w:numPr>
        <w:ind w:left="0" w:firstLine="709"/>
        <w:jc w:val="both"/>
      </w:pPr>
      <w:proofErr w:type="spellStart"/>
      <w:r w:rsidRPr="005756CE">
        <w:t>за</w:t>
      </w:r>
      <w:proofErr w:type="spellEnd"/>
      <w:r w:rsidRPr="005756CE">
        <w:t xml:space="preserve"> 8 </w:t>
      </w:r>
      <w:proofErr w:type="spellStart"/>
      <w:r w:rsidRPr="005756CE">
        <w:t>суток</w:t>
      </w:r>
      <w:proofErr w:type="spellEnd"/>
      <w:r w:rsidRPr="005756CE">
        <w:t xml:space="preserve"> в 2 </w:t>
      </w:r>
      <w:proofErr w:type="spellStart"/>
      <w:r w:rsidRPr="005756CE">
        <w:t>раза</w:t>
      </w:r>
      <w:proofErr w:type="spellEnd"/>
      <w:r w:rsidRPr="005756CE">
        <w:t>;</w:t>
      </w:r>
    </w:p>
    <w:p w14:paraId="0C963226" w14:textId="77777777" w:rsidR="00912363" w:rsidRPr="005756CE" w:rsidRDefault="00912363" w:rsidP="000950B7">
      <w:pPr>
        <w:widowControl w:val="0"/>
        <w:numPr>
          <w:ilvl w:val="0"/>
          <w:numId w:val="13"/>
        </w:numPr>
        <w:ind w:left="0" w:firstLine="709"/>
        <w:jc w:val="both"/>
      </w:pPr>
      <w:proofErr w:type="spellStart"/>
      <w:r w:rsidRPr="005756CE">
        <w:t>за</w:t>
      </w:r>
      <w:proofErr w:type="spellEnd"/>
      <w:r w:rsidRPr="005756CE">
        <w:t xml:space="preserve"> 15 </w:t>
      </w:r>
      <w:proofErr w:type="spellStart"/>
      <w:r w:rsidRPr="005756CE">
        <w:t>суток</w:t>
      </w:r>
      <w:proofErr w:type="spellEnd"/>
      <w:r w:rsidRPr="005756CE">
        <w:t xml:space="preserve"> в 5 </w:t>
      </w:r>
      <w:proofErr w:type="spellStart"/>
      <w:r w:rsidRPr="005756CE">
        <w:t>раз</w:t>
      </w:r>
      <w:proofErr w:type="spellEnd"/>
      <w:r w:rsidRPr="005756CE">
        <w:t>;</w:t>
      </w:r>
    </w:p>
    <w:p w14:paraId="790E90A0" w14:textId="77777777" w:rsidR="00912363" w:rsidRPr="005756CE" w:rsidRDefault="00912363" w:rsidP="000950B7">
      <w:pPr>
        <w:widowControl w:val="0"/>
        <w:numPr>
          <w:ilvl w:val="0"/>
          <w:numId w:val="13"/>
        </w:numPr>
        <w:ind w:left="0" w:firstLine="709"/>
        <w:jc w:val="both"/>
        <w:rPr>
          <w:lang w:val="ru-RU"/>
        </w:rPr>
      </w:pPr>
      <w:r w:rsidRPr="005756CE">
        <w:rPr>
          <w:lang w:val="ru-RU"/>
        </w:rPr>
        <w:t>за месяц (30 суток) – в 10 раз;</w:t>
      </w:r>
    </w:p>
    <w:p w14:paraId="3ECF4C80" w14:textId="77777777" w:rsidR="00912363" w:rsidRPr="005756CE" w:rsidRDefault="00912363" w:rsidP="000950B7">
      <w:pPr>
        <w:widowControl w:val="0"/>
        <w:numPr>
          <w:ilvl w:val="0"/>
          <w:numId w:val="13"/>
        </w:numPr>
        <w:ind w:left="0" w:firstLine="709"/>
        <w:jc w:val="both"/>
        <w:rPr>
          <w:lang w:val="ru-RU"/>
        </w:rPr>
      </w:pPr>
      <w:r w:rsidRPr="005756CE">
        <w:rPr>
          <w:lang w:val="ru-RU"/>
        </w:rPr>
        <w:t>за каждый последующий месяц – в 14 раз.</w:t>
      </w:r>
    </w:p>
    <w:p w14:paraId="31B6A670" w14:textId="77777777" w:rsidR="00912363" w:rsidRPr="005756CE" w:rsidRDefault="00912363" w:rsidP="00912363">
      <w:pPr>
        <w:pStyle w:val="2"/>
        <w:keepNext w:val="0"/>
        <w:widowControl w:val="0"/>
        <w:jc w:val="both"/>
        <w:rPr>
          <w:sz w:val="20"/>
        </w:rPr>
      </w:pPr>
      <w:r w:rsidRPr="005756CE">
        <w:rPr>
          <w:sz w:val="20"/>
        </w:rPr>
        <w:t>Таблица</w:t>
      </w:r>
      <w:r>
        <w:rPr>
          <w:sz w:val="20"/>
        </w:rPr>
        <w:t>.</w:t>
      </w:r>
      <w:r w:rsidRPr="005756CE">
        <w:rPr>
          <w:sz w:val="20"/>
        </w:rPr>
        <w:t xml:space="preserve"> Режимы ведения спасательных и других неотложных работ  в зонах радиоактивного загрязнения в течение первых 8 суток</w:t>
      </w:r>
    </w:p>
    <w:tbl>
      <w:tblPr>
        <w:tblW w:w="98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28"/>
        <w:gridCol w:w="1111"/>
        <w:gridCol w:w="1251"/>
        <w:gridCol w:w="834"/>
        <w:gridCol w:w="833"/>
        <w:gridCol w:w="834"/>
        <w:gridCol w:w="833"/>
        <w:gridCol w:w="973"/>
        <w:gridCol w:w="834"/>
      </w:tblGrid>
      <w:tr w:rsidR="00912363" w:rsidRPr="005756CE" w14:paraId="17A7C912" w14:textId="77777777" w:rsidTr="00912363">
        <w:trPr>
          <w:cantSplit/>
          <w:trHeight w:val="366"/>
        </w:trPr>
        <w:tc>
          <w:tcPr>
            <w:tcW w:w="2328" w:type="dxa"/>
            <w:vMerge w:val="restart"/>
            <w:vAlign w:val="center"/>
          </w:tcPr>
          <w:p w14:paraId="471BEBA8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Наименование зон</w:t>
            </w:r>
          </w:p>
        </w:tc>
        <w:tc>
          <w:tcPr>
            <w:tcW w:w="1111" w:type="dxa"/>
            <w:vMerge w:val="restart"/>
            <w:vAlign w:val="center"/>
          </w:tcPr>
          <w:p w14:paraId="152C652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Уровни радиации (</w:t>
            </w:r>
            <w:proofErr w:type="spellStart"/>
            <w:r w:rsidRPr="005756CE">
              <w:rPr>
                <w:sz w:val="20"/>
                <w:szCs w:val="20"/>
                <w:lang w:val="ru-RU"/>
              </w:rPr>
              <w:t>мЗв</w:t>
            </w:r>
            <w:proofErr w:type="spellEnd"/>
            <w:r w:rsidRPr="005756CE">
              <w:rPr>
                <w:sz w:val="20"/>
                <w:szCs w:val="20"/>
                <w:lang w:val="ru-RU"/>
              </w:rPr>
              <w:t>/ч)</w:t>
            </w:r>
          </w:p>
        </w:tc>
        <w:tc>
          <w:tcPr>
            <w:tcW w:w="1251" w:type="dxa"/>
            <w:vMerge w:val="restart"/>
            <w:vAlign w:val="center"/>
          </w:tcPr>
          <w:p w14:paraId="63302EF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Предельная дозовая нагрузка (Зв/ч)</w:t>
            </w:r>
          </w:p>
        </w:tc>
        <w:tc>
          <w:tcPr>
            <w:tcW w:w="5140" w:type="dxa"/>
            <w:gridSpan w:val="6"/>
            <w:vAlign w:val="center"/>
          </w:tcPr>
          <w:p w14:paraId="4A87090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 xml:space="preserve">Время ведения АСДНР и потребное количество </w:t>
            </w:r>
          </w:p>
          <w:p w14:paraId="39734EE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  <w:lang w:val="ru-RU"/>
              </w:rPr>
              <w:t xml:space="preserve">смен </w:t>
            </w:r>
            <w:proofErr w:type="spellStart"/>
            <w:r w:rsidRPr="005756CE">
              <w:rPr>
                <w:sz w:val="20"/>
                <w:szCs w:val="20"/>
                <w:lang w:val="ru-RU"/>
              </w:rPr>
              <w:t>пр</w:t>
            </w:r>
            <w:proofErr w:type="spellEnd"/>
            <w:r w:rsidRPr="005756CE">
              <w:rPr>
                <w:sz w:val="20"/>
                <w:szCs w:val="20"/>
              </w:rPr>
              <w:t xml:space="preserve">и </w:t>
            </w:r>
            <w:proofErr w:type="spellStart"/>
            <w:r w:rsidRPr="005756CE">
              <w:rPr>
                <w:sz w:val="20"/>
                <w:szCs w:val="20"/>
              </w:rPr>
              <w:t>установленной</w:t>
            </w:r>
            <w:proofErr w:type="spellEnd"/>
            <w:r w:rsidRPr="005756CE">
              <w:rPr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z w:val="20"/>
                <w:szCs w:val="20"/>
              </w:rPr>
              <w:t>дозе</w:t>
            </w:r>
            <w:proofErr w:type="spellEnd"/>
          </w:p>
        </w:tc>
      </w:tr>
      <w:tr w:rsidR="00912363" w:rsidRPr="005756CE" w14:paraId="25EFF4B5" w14:textId="77777777" w:rsidTr="00912363">
        <w:trPr>
          <w:cantSplit/>
          <w:trHeight w:val="365"/>
        </w:trPr>
        <w:tc>
          <w:tcPr>
            <w:tcW w:w="2328" w:type="dxa"/>
            <w:vMerge/>
            <w:vAlign w:val="center"/>
          </w:tcPr>
          <w:p w14:paraId="1AD96B6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vAlign w:val="center"/>
          </w:tcPr>
          <w:p w14:paraId="21F9A97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vAlign w:val="center"/>
          </w:tcPr>
          <w:p w14:paraId="01E7987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667" w:type="dxa"/>
            <w:gridSpan w:val="2"/>
            <w:vAlign w:val="center"/>
          </w:tcPr>
          <w:p w14:paraId="2CD103B2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 xml:space="preserve">5 </w:t>
            </w:r>
            <w:proofErr w:type="spellStart"/>
            <w:r w:rsidRPr="005756CE">
              <w:rPr>
                <w:sz w:val="20"/>
                <w:szCs w:val="20"/>
              </w:rPr>
              <w:t>бэр</w:t>
            </w:r>
            <w:proofErr w:type="spellEnd"/>
            <w:r w:rsidRPr="005756CE">
              <w:rPr>
                <w:sz w:val="20"/>
                <w:szCs w:val="20"/>
              </w:rPr>
              <w:t xml:space="preserve"> (50 </w:t>
            </w:r>
            <w:proofErr w:type="spellStart"/>
            <w:r w:rsidRPr="005756CE">
              <w:rPr>
                <w:sz w:val="20"/>
                <w:szCs w:val="20"/>
              </w:rPr>
              <w:t>мЗв</w:t>
            </w:r>
            <w:proofErr w:type="spellEnd"/>
            <w:r w:rsidRPr="005756CE">
              <w:rPr>
                <w:sz w:val="20"/>
                <w:szCs w:val="20"/>
              </w:rPr>
              <w:t>)</w:t>
            </w:r>
          </w:p>
        </w:tc>
        <w:tc>
          <w:tcPr>
            <w:tcW w:w="1667" w:type="dxa"/>
            <w:gridSpan w:val="2"/>
            <w:vAlign w:val="center"/>
          </w:tcPr>
          <w:p w14:paraId="69877DC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 xml:space="preserve">10 </w:t>
            </w:r>
            <w:proofErr w:type="spellStart"/>
            <w:r w:rsidRPr="005756CE">
              <w:rPr>
                <w:sz w:val="20"/>
                <w:szCs w:val="20"/>
              </w:rPr>
              <w:t>бэр</w:t>
            </w:r>
            <w:proofErr w:type="spellEnd"/>
            <w:r w:rsidRPr="005756CE">
              <w:rPr>
                <w:sz w:val="20"/>
                <w:szCs w:val="20"/>
              </w:rPr>
              <w:t xml:space="preserve"> (100 </w:t>
            </w:r>
            <w:proofErr w:type="spellStart"/>
            <w:r w:rsidRPr="005756CE">
              <w:rPr>
                <w:sz w:val="20"/>
                <w:szCs w:val="20"/>
              </w:rPr>
              <w:t>мЗв</w:t>
            </w:r>
            <w:proofErr w:type="spellEnd"/>
            <w:r w:rsidRPr="005756CE">
              <w:rPr>
                <w:sz w:val="20"/>
                <w:szCs w:val="20"/>
              </w:rPr>
              <w:t>)</w:t>
            </w:r>
          </w:p>
        </w:tc>
        <w:tc>
          <w:tcPr>
            <w:tcW w:w="1807" w:type="dxa"/>
            <w:gridSpan w:val="2"/>
            <w:vAlign w:val="center"/>
          </w:tcPr>
          <w:p w14:paraId="0DF25D3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 xml:space="preserve">25 </w:t>
            </w:r>
            <w:proofErr w:type="spellStart"/>
            <w:r w:rsidRPr="005756CE">
              <w:rPr>
                <w:sz w:val="20"/>
                <w:szCs w:val="20"/>
              </w:rPr>
              <w:t>бэр</w:t>
            </w:r>
            <w:proofErr w:type="spellEnd"/>
            <w:r w:rsidRPr="005756CE">
              <w:rPr>
                <w:sz w:val="20"/>
                <w:szCs w:val="20"/>
              </w:rPr>
              <w:t xml:space="preserve"> (250 </w:t>
            </w:r>
            <w:proofErr w:type="spellStart"/>
            <w:r w:rsidRPr="005756CE">
              <w:rPr>
                <w:sz w:val="20"/>
                <w:szCs w:val="20"/>
              </w:rPr>
              <w:t>мЗв</w:t>
            </w:r>
            <w:proofErr w:type="spellEnd"/>
            <w:r w:rsidRPr="005756CE">
              <w:rPr>
                <w:sz w:val="20"/>
                <w:szCs w:val="20"/>
              </w:rPr>
              <w:t>)</w:t>
            </w:r>
          </w:p>
        </w:tc>
      </w:tr>
      <w:tr w:rsidR="00912363" w:rsidRPr="005756CE" w14:paraId="25A1D738" w14:textId="77777777" w:rsidTr="00912363">
        <w:trPr>
          <w:cantSplit/>
          <w:trHeight w:val="365"/>
        </w:trPr>
        <w:tc>
          <w:tcPr>
            <w:tcW w:w="2328" w:type="dxa"/>
            <w:vMerge/>
            <w:vAlign w:val="center"/>
          </w:tcPr>
          <w:p w14:paraId="018B8DC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11" w:type="dxa"/>
            <w:vMerge/>
            <w:vAlign w:val="center"/>
          </w:tcPr>
          <w:p w14:paraId="61CB1D2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51" w:type="dxa"/>
            <w:vMerge/>
            <w:vAlign w:val="center"/>
          </w:tcPr>
          <w:p w14:paraId="482B3A4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34" w:type="dxa"/>
            <w:vAlign w:val="center"/>
          </w:tcPr>
          <w:p w14:paraId="3D68004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5756CE">
              <w:rPr>
                <w:sz w:val="20"/>
                <w:szCs w:val="20"/>
              </w:rPr>
              <w:t>Время</w:t>
            </w:r>
            <w:proofErr w:type="spellEnd"/>
            <w:r w:rsidRPr="005756CE">
              <w:rPr>
                <w:sz w:val="20"/>
                <w:szCs w:val="20"/>
              </w:rPr>
              <w:t xml:space="preserve"> (</w:t>
            </w:r>
            <w:proofErr w:type="spellStart"/>
            <w:r w:rsidRPr="005756CE">
              <w:rPr>
                <w:sz w:val="20"/>
                <w:szCs w:val="20"/>
              </w:rPr>
              <w:t>час</w:t>
            </w:r>
            <w:proofErr w:type="spellEnd"/>
            <w:r w:rsidRPr="005756CE">
              <w:rPr>
                <w:sz w:val="20"/>
                <w:szCs w:val="20"/>
              </w:rPr>
              <w:t>)</w:t>
            </w:r>
          </w:p>
        </w:tc>
        <w:tc>
          <w:tcPr>
            <w:tcW w:w="833" w:type="dxa"/>
            <w:vAlign w:val="center"/>
          </w:tcPr>
          <w:p w14:paraId="59DE692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К-</w:t>
            </w:r>
            <w:proofErr w:type="spellStart"/>
            <w:r w:rsidRPr="005756CE">
              <w:rPr>
                <w:sz w:val="20"/>
                <w:szCs w:val="20"/>
              </w:rPr>
              <w:t>во</w:t>
            </w:r>
            <w:proofErr w:type="spellEnd"/>
            <w:r w:rsidRPr="005756CE">
              <w:rPr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z w:val="20"/>
                <w:szCs w:val="20"/>
              </w:rPr>
              <w:t>смен</w:t>
            </w:r>
            <w:proofErr w:type="spellEnd"/>
          </w:p>
        </w:tc>
        <w:tc>
          <w:tcPr>
            <w:tcW w:w="834" w:type="dxa"/>
            <w:vAlign w:val="center"/>
          </w:tcPr>
          <w:p w14:paraId="44749EBC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5756CE">
              <w:rPr>
                <w:sz w:val="20"/>
                <w:szCs w:val="20"/>
              </w:rPr>
              <w:t>Время</w:t>
            </w:r>
            <w:proofErr w:type="spellEnd"/>
            <w:r w:rsidRPr="005756CE">
              <w:rPr>
                <w:sz w:val="20"/>
                <w:szCs w:val="20"/>
              </w:rPr>
              <w:t xml:space="preserve"> (</w:t>
            </w:r>
            <w:proofErr w:type="spellStart"/>
            <w:r w:rsidRPr="005756CE">
              <w:rPr>
                <w:sz w:val="20"/>
                <w:szCs w:val="20"/>
              </w:rPr>
              <w:t>час</w:t>
            </w:r>
            <w:proofErr w:type="spellEnd"/>
            <w:r w:rsidRPr="005756CE">
              <w:rPr>
                <w:sz w:val="20"/>
                <w:szCs w:val="20"/>
              </w:rPr>
              <w:t>)</w:t>
            </w:r>
          </w:p>
        </w:tc>
        <w:tc>
          <w:tcPr>
            <w:tcW w:w="833" w:type="dxa"/>
            <w:vAlign w:val="center"/>
          </w:tcPr>
          <w:p w14:paraId="48FA7A86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К-</w:t>
            </w:r>
            <w:proofErr w:type="spellStart"/>
            <w:r w:rsidRPr="005756CE">
              <w:rPr>
                <w:sz w:val="20"/>
                <w:szCs w:val="20"/>
              </w:rPr>
              <w:t>во</w:t>
            </w:r>
            <w:proofErr w:type="spellEnd"/>
            <w:r w:rsidRPr="005756CE">
              <w:rPr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z w:val="20"/>
                <w:szCs w:val="20"/>
              </w:rPr>
              <w:t>смен</w:t>
            </w:r>
            <w:proofErr w:type="spellEnd"/>
          </w:p>
        </w:tc>
        <w:tc>
          <w:tcPr>
            <w:tcW w:w="973" w:type="dxa"/>
            <w:vAlign w:val="center"/>
          </w:tcPr>
          <w:p w14:paraId="4C3B338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5756CE">
              <w:rPr>
                <w:sz w:val="20"/>
                <w:szCs w:val="20"/>
              </w:rPr>
              <w:t>Время</w:t>
            </w:r>
            <w:proofErr w:type="spellEnd"/>
            <w:r w:rsidRPr="005756CE">
              <w:rPr>
                <w:sz w:val="20"/>
                <w:szCs w:val="20"/>
              </w:rPr>
              <w:t xml:space="preserve"> (</w:t>
            </w:r>
            <w:proofErr w:type="spellStart"/>
            <w:r w:rsidRPr="005756CE">
              <w:rPr>
                <w:sz w:val="20"/>
                <w:szCs w:val="20"/>
              </w:rPr>
              <w:t>час</w:t>
            </w:r>
            <w:proofErr w:type="spellEnd"/>
            <w:r w:rsidRPr="005756CE">
              <w:rPr>
                <w:sz w:val="20"/>
                <w:szCs w:val="20"/>
              </w:rPr>
              <w:t>)</w:t>
            </w:r>
          </w:p>
        </w:tc>
        <w:tc>
          <w:tcPr>
            <w:tcW w:w="834" w:type="dxa"/>
            <w:vAlign w:val="center"/>
          </w:tcPr>
          <w:p w14:paraId="1635B65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К-</w:t>
            </w:r>
            <w:proofErr w:type="spellStart"/>
            <w:r w:rsidRPr="005756CE">
              <w:rPr>
                <w:sz w:val="20"/>
                <w:szCs w:val="20"/>
              </w:rPr>
              <w:t>во</w:t>
            </w:r>
            <w:proofErr w:type="spellEnd"/>
            <w:r w:rsidRPr="005756CE">
              <w:rPr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z w:val="20"/>
                <w:szCs w:val="20"/>
              </w:rPr>
              <w:t>смен</w:t>
            </w:r>
            <w:proofErr w:type="spellEnd"/>
          </w:p>
        </w:tc>
      </w:tr>
      <w:tr w:rsidR="00912363" w:rsidRPr="005756CE" w14:paraId="47417102" w14:textId="77777777" w:rsidTr="00912363">
        <w:trPr>
          <w:trHeight w:val="308"/>
        </w:trPr>
        <w:tc>
          <w:tcPr>
            <w:tcW w:w="2328" w:type="dxa"/>
          </w:tcPr>
          <w:p w14:paraId="4CCA331E" w14:textId="77777777" w:rsidR="00912363" w:rsidRPr="005756CE" w:rsidRDefault="00912363" w:rsidP="00912363">
            <w:pPr>
              <w:widowControl w:val="0"/>
              <w:ind w:right="-108"/>
              <w:jc w:val="both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 xml:space="preserve">1. </w:t>
            </w:r>
            <w:proofErr w:type="spellStart"/>
            <w:r w:rsidRPr="005756CE">
              <w:rPr>
                <w:sz w:val="20"/>
                <w:szCs w:val="20"/>
              </w:rPr>
              <w:t>Зона</w:t>
            </w:r>
            <w:proofErr w:type="spellEnd"/>
            <w:r w:rsidRPr="005756CE">
              <w:rPr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z w:val="20"/>
                <w:szCs w:val="20"/>
              </w:rPr>
              <w:t>экстренных</w:t>
            </w:r>
            <w:proofErr w:type="spellEnd"/>
            <w:r w:rsidRPr="005756CE">
              <w:rPr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z w:val="20"/>
                <w:szCs w:val="20"/>
              </w:rPr>
              <w:t>мер</w:t>
            </w:r>
            <w:proofErr w:type="spellEnd"/>
            <w:r w:rsidRPr="005756CE">
              <w:rPr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z w:val="20"/>
                <w:szCs w:val="20"/>
              </w:rPr>
              <w:t>защиты</w:t>
            </w:r>
            <w:proofErr w:type="spellEnd"/>
          </w:p>
        </w:tc>
        <w:tc>
          <w:tcPr>
            <w:tcW w:w="1111" w:type="dxa"/>
          </w:tcPr>
          <w:p w14:paraId="0417F373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12/120</w:t>
            </w:r>
          </w:p>
        </w:tc>
        <w:tc>
          <w:tcPr>
            <w:tcW w:w="1251" w:type="dxa"/>
          </w:tcPr>
          <w:p w14:paraId="25E32552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960/9.6</w:t>
            </w:r>
          </w:p>
        </w:tc>
        <w:tc>
          <w:tcPr>
            <w:tcW w:w="834" w:type="dxa"/>
          </w:tcPr>
          <w:p w14:paraId="161B8A84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0.5</w:t>
            </w:r>
          </w:p>
        </w:tc>
        <w:tc>
          <w:tcPr>
            <w:tcW w:w="833" w:type="dxa"/>
          </w:tcPr>
          <w:p w14:paraId="399DA79F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192</w:t>
            </w:r>
          </w:p>
        </w:tc>
        <w:tc>
          <w:tcPr>
            <w:tcW w:w="834" w:type="dxa"/>
          </w:tcPr>
          <w:p w14:paraId="7034450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0.8</w:t>
            </w:r>
          </w:p>
        </w:tc>
        <w:tc>
          <w:tcPr>
            <w:tcW w:w="833" w:type="dxa"/>
          </w:tcPr>
          <w:p w14:paraId="20499F6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96</w:t>
            </w:r>
          </w:p>
        </w:tc>
        <w:tc>
          <w:tcPr>
            <w:tcW w:w="973" w:type="dxa"/>
          </w:tcPr>
          <w:p w14:paraId="4373DA66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</w:t>
            </w:r>
          </w:p>
        </w:tc>
        <w:tc>
          <w:tcPr>
            <w:tcW w:w="834" w:type="dxa"/>
          </w:tcPr>
          <w:p w14:paraId="4E8E618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38</w:t>
            </w:r>
          </w:p>
        </w:tc>
      </w:tr>
      <w:tr w:rsidR="00912363" w:rsidRPr="005756CE" w14:paraId="60F0F8F9" w14:textId="77777777" w:rsidTr="00912363">
        <w:trPr>
          <w:trHeight w:val="325"/>
        </w:trPr>
        <w:tc>
          <w:tcPr>
            <w:tcW w:w="2328" w:type="dxa"/>
          </w:tcPr>
          <w:p w14:paraId="34992D33" w14:textId="77777777" w:rsidR="00912363" w:rsidRPr="005756CE" w:rsidRDefault="00912363" w:rsidP="00912363">
            <w:pPr>
              <w:widowControl w:val="0"/>
              <w:tabs>
                <w:tab w:val="left" w:pos="0"/>
              </w:tabs>
              <w:ind w:right="-108"/>
              <w:jc w:val="both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 xml:space="preserve">2.Зона </w:t>
            </w:r>
            <w:proofErr w:type="spellStart"/>
            <w:r w:rsidRPr="005756CE">
              <w:rPr>
                <w:sz w:val="20"/>
                <w:szCs w:val="20"/>
              </w:rPr>
              <w:t>профилактических</w:t>
            </w:r>
            <w:proofErr w:type="spellEnd"/>
            <w:r w:rsidRPr="005756CE">
              <w:rPr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z w:val="20"/>
                <w:szCs w:val="20"/>
              </w:rPr>
              <w:t>мероприятий</w:t>
            </w:r>
            <w:proofErr w:type="spellEnd"/>
          </w:p>
        </w:tc>
        <w:tc>
          <w:tcPr>
            <w:tcW w:w="1111" w:type="dxa"/>
          </w:tcPr>
          <w:p w14:paraId="7367BE56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5/50</w:t>
            </w:r>
          </w:p>
        </w:tc>
        <w:tc>
          <w:tcPr>
            <w:tcW w:w="1251" w:type="dxa"/>
          </w:tcPr>
          <w:p w14:paraId="6DFDEE03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400/40</w:t>
            </w:r>
          </w:p>
        </w:tc>
        <w:tc>
          <w:tcPr>
            <w:tcW w:w="834" w:type="dxa"/>
          </w:tcPr>
          <w:p w14:paraId="41A0E432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</w:t>
            </w:r>
          </w:p>
        </w:tc>
        <w:tc>
          <w:tcPr>
            <w:tcW w:w="833" w:type="dxa"/>
          </w:tcPr>
          <w:p w14:paraId="545F3CC9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80</w:t>
            </w:r>
          </w:p>
        </w:tc>
        <w:tc>
          <w:tcPr>
            <w:tcW w:w="834" w:type="dxa"/>
          </w:tcPr>
          <w:p w14:paraId="64ABD71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</w:t>
            </w:r>
          </w:p>
        </w:tc>
        <w:tc>
          <w:tcPr>
            <w:tcW w:w="833" w:type="dxa"/>
          </w:tcPr>
          <w:p w14:paraId="2F667E2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40</w:t>
            </w:r>
          </w:p>
        </w:tc>
        <w:tc>
          <w:tcPr>
            <w:tcW w:w="973" w:type="dxa"/>
          </w:tcPr>
          <w:p w14:paraId="0A030D0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</w:t>
            </w:r>
          </w:p>
        </w:tc>
        <w:tc>
          <w:tcPr>
            <w:tcW w:w="834" w:type="dxa"/>
          </w:tcPr>
          <w:p w14:paraId="3218152C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16</w:t>
            </w:r>
          </w:p>
        </w:tc>
      </w:tr>
      <w:tr w:rsidR="00912363" w:rsidRPr="005756CE" w14:paraId="0F1ED383" w14:textId="77777777" w:rsidTr="00912363">
        <w:trPr>
          <w:trHeight w:val="42"/>
        </w:trPr>
        <w:tc>
          <w:tcPr>
            <w:tcW w:w="2328" w:type="dxa"/>
          </w:tcPr>
          <w:p w14:paraId="178C46F2" w14:textId="77777777" w:rsidR="00912363" w:rsidRPr="005756CE" w:rsidRDefault="00912363" w:rsidP="00912363">
            <w:pPr>
              <w:widowControl w:val="0"/>
              <w:jc w:val="both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 xml:space="preserve">3.Зона </w:t>
            </w:r>
            <w:proofErr w:type="spellStart"/>
            <w:r w:rsidRPr="005756CE">
              <w:rPr>
                <w:sz w:val="20"/>
                <w:szCs w:val="20"/>
              </w:rPr>
              <w:t>ограничений</w:t>
            </w:r>
            <w:proofErr w:type="spellEnd"/>
          </w:p>
        </w:tc>
        <w:tc>
          <w:tcPr>
            <w:tcW w:w="1111" w:type="dxa"/>
          </w:tcPr>
          <w:p w14:paraId="7B8A6742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2/20</w:t>
            </w:r>
          </w:p>
        </w:tc>
        <w:tc>
          <w:tcPr>
            <w:tcW w:w="1251" w:type="dxa"/>
          </w:tcPr>
          <w:p w14:paraId="07A85BC5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160/1.6</w:t>
            </w:r>
          </w:p>
        </w:tc>
        <w:tc>
          <w:tcPr>
            <w:tcW w:w="834" w:type="dxa"/>
          </w:tcPr>
          <w:p w14:paraId="60D553BB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2.8</w:t>
            </w:r>
          </w:p>
        </w:tc>
        <w:tc>
          <w:tcPr>
            <w:tcW w:w="833" w:type="dxa"/>
          </w:tcPr>
          <w:p w14:paraId="72FA0B7E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32</w:t>
            </w:r>
          </w:p>
        </w:tc>
        <w:tc>
          <w:tcPr>
            <w:tcW w:w="834" w:type="dxa"/>
          </w:tcPr>
          <w:p w14:paraId="7D97C373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</w:t>
            </w:r>
          </w:p>
        </w:tc>
        <w:tc>
          <w:tcPr>
            <w:tcW w:w="833" w:type="dxa"/>
          </w:tcPr>
          <w:p w14:paraId="42321B86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16</w:t>
            </w:r>
          </w:p>
        </w:tc>
        <w:tc>
          <w:tcPr>
            <w:tcW w:w="973" w:type="dxa"/>
          </w:tcPr>
          <w:p w14:paraId="1756AA3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12.5</w:t>
            </w:r>
          </w:p>
        </w:tc>
        <w:tc>
          <w:tcPr>
            <w:tcW w:w="834" w:type="dxa"/>
          </w:tcPr>
          <w:p w14:paraId="72CBCA5A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6.4</w:t>
            </w:r>
          </w:p>
        </w:tc>
      </w:tr>
    </w:tbl>
    <w:p w14:paraId="2CA502F6" w14:textId="77777777" w:rsidR="00912363" w:rsidRPr="005756CE" w:rsidRDefault="00912363" w:rsidP="009123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lang w:val="ru-RU"/>
        </w:rPr>
      </w:pPr>
      <w:r w:rsidRPr="005756CE">
        <w:rPr>
          <w:lang w:val="ru-RU"/>
        </w:rPr>
        <w:t>Для населения предел индивидуального риска от всех возможных источников излучения принят равным 5</w:t>
      </w:r>
      <w:r w:rsidRPr="005756CE">
        <w:t>x</w:t>
      </w:r>
      <w:r w:rsidRPr="005756CE">
        <w:rPr>
          <w:lang w:val="ru-RU"/>
        </w:rPr>
        <w:t xml:space="preserve">10-5 1/год, что соответствует пределу дозы годового облучения, равному 0,1 м3в/год. </w:t>
      </w:r>
    </w:p>
    <w:p w14:paraId="516F5DF3" w14:textId="77777777" w:rsidR="00912363" w:rsidRPr="005756CE" w:rsidRDefault="00912363" w:rsidP="009123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lang w:val="ru-RU"/>
        </w:rPr>
      </w:pPr>
      <w:r w:rsidRPr="005756CE">
        <w:rPr>
          <w:lang w:val="ru-RU"/>
        </w:rPr>
        <w:t>Вклад в вероятность серьёзной аварии на АЭС с разрушением активной зоны из-за прекращения энергоснабжения собственных нужд составляет от 2</w:t>
      </w:r>
      <w:r w:rsidRPr="005756CE">
        <w:t>x</w:t>
      </w:r>
      <w:r w:rsidRPr="005756CE">
        <w:rPr>
          <w:lang w:val="ru-RU"/>
        </w:rPr>
        <w:t>10</w:t>
      </w:r>
      <w:r w:rsidRPr="005756CE">
        <w:rPr>
          <w:vertAlign w:val="superscript"/>
          <w:lang w:val="ru-RU"/>
        </w:rPr>
        <w:t>-5</w:t>
      </w:r>
      <w:r w:rsidRPr="005756CE">
        <w:rPr>
          <w:lang w:val="ru-RU"/>
        </w:rPr>
        <w:t xml:space="preserve"> до 1х10</w:t>
      </w:r>
      <w:r w:rsidRPr="005756CE">
        <w:rPr>
          <w:vertAlign w:val="superscript"/>
          <w:lang w:val="ru-RU"/>
        </w:rPr>
        <w:t>-4</w:t>
      </w:r>
      <w:r w:rsidRPr="005756CE">
        <w:rPr>
          <w:lang w:val="ru-RU"/>
        </w:rPr>
        <w:t>1/(энергоблок х год). При этом частота подобных инцидентов в США составляет примерно 10</w:t>
      </w:r>
      <w:r w:rsidRPr="005756CE">
        <w:rPr>
          <w:vertAlign w:val="superscript"/>
          <w:lang w:val="ru-RU"/>
        </w:rPr>
        <w:t>-4</w:t>
      </w:r>
      <w:r w:rsidRPr="005756CE">
        <w:rPr>
          <w:lang w:val="ru-RU"/>
        </w:rPr>
        <w:t xml:space="preserve">1/(энергоблок х год). Близкую к ней имеет и частота </w:t>
      </w:r>
      <w:proofErr w:type="spellStart"/>
      <w:r w:rsidRPr="005756CE">
        <w:rPr>
          <w:lang w:val="ru-RU"/>
        </w:rPr>
        <w:t>обесточиваний</w:t>
      </w:r>
      <w:proofErr w:type="spellEnd"/>
      <w:r w:rsidRPr="005756CE">
        <w:rPr>
          <w:lang w:val="ru-RU"/>
        </w:rPr>
        <w:t xml:space="preserve"> российских энергоблоков.</w:t>
      </w:r>
    </w:p>
    <w:p w14:paraId="3874112A" w14:textId="77777777" w:rsidR="00912363" w:rsidRPr="005756CE" w:rsidRDefault="00912363" w:rsidP="009123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lang w:val="ru-RU"/>
        </w:rPr>
      </w:pPr>
      <w:r w:rsidRPr="005756CE">
        <w:rPr>
          <w:lang w:val="ru-RU"/>
        </w:rPr>
        <w:t>Вероятность крупномасштабного разрушения корпуса ВВЭР в зоне сварного шва составляет 2,5</w:t>
      </w:r>
      <w:r w:rsidRPr="005756CE">
        <w:t>x</w:t>
      </w:r>
      <w:r w:rsidRPr="005756CE">
        <w:rPr>
          <w:lang w:val="ru-RU"/>
        </w:rPr>
        <w:t>10</w:t>
      </w:r>
      <w:r w:rsidRPr="005756CE">
        <w:rPr>
          <w:vertAlign w:val="superscript"/>
          <w:lang w:val="ru-RU"/>
        </w:rPr>
        <w:t>-4</w:t>
      </w:r>
      <w:r w:rsidRPr="005756CE">
        <w:rPr>
          <w:lang w:val="ru-RU"/>
        </w:rPr>
        <w:t xml:space="preserve"> 1/(энергоблок х год).</w:t>
      </w:r>
    </w:p>
    <w:p w14:paraId="57C34296" w14:textId="77777777" w:rsidR="00912363" w:rsidRPr="005756CE" w:rsidRDefault="00912363" w:rsidP="009123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919"/>
        <w:jc w:val="both"/>
        <w:rPr>
          <w:lang w:val="ru-RU"/>
        </w:rPr>
      </w:pPr>
      <w:r w:rsidRPr="005756CE">
        <w:rPr>
          <w:lang w:val="ru-RU"/>
        </w:rPr>
        <w:t xml:space="preserve">Расчётная вероятность тяжёлой </w:t>
      </w:r>
      <w:proofErr w:type="spellStart"/>
      <w:r w:rsidRPr="005756CE">
        <w:rPr>
          <w:lang w:val="ru-RU"/>
        </w:rPr>
        <w:t>запроектной</w:t>
      </w:r>
      <w:proofErr w:type="spellEnd"/>
      <w:r w:rsidRPr="005756CE">
        <w:rPr>
          <w:lang w:val="ru-RU"/>
        </w:rPr>
        <w:t xml:space="preserve"> аварии согласно целевому ориентиру ОПБ-88 принимается равной 10</w:t>
      </w:r>
      <w:r w:rsidRPr="005756CE">
        <w:rPr>
          <w:vertAlign w:val="superscript"/>
          <w:lang w:val="ru-RU"/>
        </w:rPr>
        <w:t>-5</w:t>
      </w:r>
      <w:r w:rsidRPr="005756CE">
        <w:rPr>
          <w:lang w:val="ru-RU"/>
        </w:rPr>
        <w:t xml:space="preserve"> 1/(энергоблок х год).</w:t>
      </w:r>
    </w:p>
    <w:p w14:paraId="78DE5585" w14:textId="77777777" w:rsidR="00912363" w:rsidRPr="005756CE" w:rsidRDefault="00912363" w:rsidP="00912363">
      <w:pPr>
        <w:pStyle w:val="23"/>
        <w:widowControl w:val="0"/>
        <w:tabs>
          <w:tab w:val="center" w:pos="11340"/>
          <w:tab w:val="center" w:pos="11624"/>
        </w:tabs>
        <w:spacing w:after="0" w:line="240" w:lineRule="auto"/>
        <w:ind w:left="0" w:firstLine="919"/>
        <w:jc w:val="both"/>
        <w:rPr>
          <w:lang w:val="ru-RU"/>
        </w:rPr>
      </w:pPr>
      <w:r w:rsidRPr="005756CE">
        <w:rPr>
          <w:lang w:val="ru-RU"/>
        </w:rPr>
        <w:t>Способ защиты: укрытие в убежищах и ПРУ с последующей обязательной эвакуацией из зоны заражения, пострадавшим оказать первую доврачебную помощь, отправить людей из очага поражения на медицинское обследование.</w:t>
      </w:r>
    </w:p>
    <w:p w14:paraId="0483D824" w14:textId="77777777" w:rsidR="00912363" w:rsidRPr="00465E8E" w:rsidRDefault="00912363" w:rsidP="00912363">
      <w:pPr>
        <w:pStyle w:val="34"/>
        <w:widowControl w:val="0"/>
        <w:spacing w:after="0"/>
        <w:ind w:left="0" w:firstLine="919"/>
        <w:jc w:val="both"/>
        <w:rPr>
          <w:b/>
          <w:sz w:val="24"/>
          <w:szCs w:val="24"/>
          <w:lang w:val="ru-RU"/>
        </w:rPr>
      </w:pPr>
      <w:r w:rsidRPr="00465E8E">
        <w:rPr>
          <w:b/>
          <w:sz w:val="24"/>
          <w:szCs w:val="24"/>
          <w:u w:val="single"/>
        </w:rPr>
        <w:t>II</w:t>
      </w:r>
      <w:r w:rsidRPr="00465E8E">
        <w:rPr>
          <w:b/>
          <w:sz w:val="24"/>
          <w:szCs w:val="24"/>
          <w:u w:val="single"/>
          <w:lang w:val="ru-RU"/>
        </w:rPr>
        <w:t>. Разгерметизация емкостей с АХОВ.</w:t>
      </w:r>
      <w:r w:rsidRPr="00465E8E">
        <w:rPr>
          <w:b/>
          <w:sz w:val="24"/>
          <w:szCs w:val="24"/>
          <w:lang w:val="ru-RU"/>
        </w:rPr>
        <w:t xml:space="preserve"> </w:t>
      </w:r>
    </w:p>
    <w:p w14:paraId="51078444" w14:textId="77777777" w:rsidR="00912363" w:rsidRPr="005756CE" w:rsidRDefault="00912363" w:rsidP="00912363">
      <w:pPr>
        <w:widowControl w:val="0"/>
        <w:shd w:val="clear" w:color="auto" w:fill="FFFFFF"/>
        <w:ind w:firstLine="919"/>
        <w:jc w:val="both"/>
        <w:rPr>
          <w:lang w:val="ru-RU"/>
        </w:rPr>
      </w:pPr>
      <w:r w:rsidRPr="005756CE">
        <w:rPr>
          <w:lang w:val="ru-RU"/>
        </w:rPr>
        <w:t>К объектам, аварии на которых могут привести к образованию зон ЧС на территории сельсовета, относится.</w:t>
      </w:r>
    </w:p>
    <w:p w14:paraId="2869FE78" w14:textId="77777777" w:rsidR="00912363" w:rsidRPr="00006312" w:rsidRDefault="00912363" w:rsidP="00912363">
      <w:pPr>
        <w:widowControl w:val="0"/>
        <w:shd w:val="clear" w:color="auto" w:fill="FFFFFF"/>
        <w:ind w:firstLine="919"/>
        <w:jc w:val="both"/>
        <w:rPr>
          <w:lang w:val="ru-RU"/>
        </w:rPr>
      </w:pPr>
      <w:r w:rsidRPr="00006312">
        <w:rPr>
          <w:lang w:val="ru-RU"/>
        </w:rPr>
        <w:t>Автомагистраль М</w:t>
      </w:r>
      <w:r w:rsidR="000A377E">
        <w:rPr>
          <w:lang w:val="ru-RU"/>
        </w:rPr>
        <w:t>2</w:t>
      </w:r>
      <w:r w:rsidRPr="00006312">
        <w:rPr>
          <w:lang w:val="ru-RU"/>
        </w:rPr>
        <w:t xml:space="preserve"> </w:t>
      </w:r>
      <w:r w:rsidR="000A377E">
        <w:rPr>
          <w:lang w:val="ru-RU"/>
        </w:rPr>
        <w:t>Крым</w:t>
      </w:r>
      <w:r w:rsidRPr="00006312">
        <w:rPr>
          <w:lang w:val="ru-RU"/>
        </w:rPr>
        <w:t xml:space="preserve"> по которой возможна перевозка хлора и аммиака в 6т контейнерах.</w:t>
      </w:r>
    </w:p>
    <w:p w14:paraId="05540C4D" w14:textId="77777777" w:rsidR="00912363" w:rsidRPr="008C5CD0" w:rsidRDefault="00912363" w:rsidP="008C5CD0">
      <w:pPr>
        <w:widowControl w:val="0"/>
        <w:shd w:val="clear" w:color="auto" w:fill="FFFFFF"/>
        <w:ind w:firstLine="919"/>
        <w:jc w:val="both"/>
        <w:rPr>
          <w:snapToGrid w:val="0"/>
          <w:lang w:val="ru-RU"/>
        </w:rPr>
      </w:pPr>
      <w:r w:rsidRPr="005756CE">
        <w:rPr>
          <w:lang w:val="ru-RU"/>
        </w:rPr>
        <w:t>Прогнозирование масштабов зон зараже</w:t>
      </w:r>
      <w:r>
        <w:rPr>
          <w:lang w:val="ru-RU"/>
        </w:rPr>
        <w:t>ния выполнено в соответствии с «</w:t>
      </w:r>
      <w:r w:rsidRPr="005756CE">
        <w:rPr>
          <w:lang w:val="ru-RU"/>
        </w:rPr>
        <w:t>Методикой прогнозирования масштабов заражения ядовитыми сильнодействующими веществами при авариях (разрушениях) на химическ</w:t>
      </w:r>
      <w:r>
        <w:rPr>
          <w:lang w:val="ru-RU"/>
        </w:rPr>
        <w:t>и опасных объектах и транспорте»</w:t>
      </w:r>
      <w:r w:rsidRPr="005756CE">
        <w:rPr>
          <w:lang w:val="ru-RU"/>
        </w:rPr>
        <w:t xml:space="preserve"> (РД 52.04.253-90, утверждена Начальником ГО СССР и Председателем </w:t>
      </w:r>
      <w:proofErr w:type="spellStart"/>
      <w:r w:rsidRPr="005756CE">
        <w:rPr>
          <w:lang w:val="ru-RU"/>
        </w:rPr>
        <w:t>Госкомгидромета</w:t>
      </w:r>
      <w:proofErr w:type="spellEnd"/>
      <w:r w:rsidRPr="005756CE">
        <w:rPr>
          <w:lang w:val="ru-RU"/>
        </w:rPr>
        <w:t xml:space="preserve"> СССР </w:t>
      </w:r>
      <w:smartTag w:uri="urn:schemas-microsoft-com:office:smarttags" w:element="date">
        <w:smartTagPr>
          <w:attr w:name="Year" w:val="90"/>
          <w:attr w:name="Day" w:val="23"/>
          <w:attr w:name="Month" w:val="03"/>
          <w:attr w:name="ls" w:val="trans"/>
        </w:smartTagPr>
        <w:r w:rsidRPr="005756CE">
          <w:rPr>
            <w:lang w:val="ru-RU"/>
          </w:rPr>
          <w:t>23.03.90</w:t>
        </w:r>
      </w:smartTag>
      <w:r w:rsidRPr="005756CE">
        <w:rPr>
          <w:lang w:val="ru-RU"/>
        </w:rPr>
        <w:t xml:space="preserve"> г.).</w:t>
      </w:r>
      <w:r w:rsidR="008C5CD0">
        <w:rPr>
          <w:lang w:val="ru-RU"/>
        </w:rPr>
        <w:t xml:space="preserve"> </w:t>
      </w:r>
      <w:r w:rsidRPr="008C5CD0">
        <w:rPr>
          <w:snapToGrid w:val="0"/>
          <w:lang w:val="ru-RU"/>
        </w:rPr>
        <w:t xml:space="preserve">«Методика оценки радиационной и химической обстановки по данным разведки гражданской обороны», МО СССР, </w:t>
      </w:r>
      <w:smartTag w:uri="urn:schemas-microsoft-com:office:smarttags" w:element="metricconverter">
        <w:smartTagPr>
          <w:attr w:name="ProductID" w:val="1980 г"/>
        </w:smartTagPr>
        <w:r w:rsidRPr="008C5CD0">
          <w:rPr>
            <w:snapToGrid w:val="0"/>
            <w:lang w:val="ru-RU"/>
          </w:rPr>
          <w:t>1980 г</w:t>
        </w:r>
      </w:smartTag>
      <w:r w:rsidRPr="008C5CD0">
        <w:rPr>
          <w:snapToGrid w:val="0"/>
          <w:lang w:val="ru-RU"/>
        </w:rPr>
        <w:t>. - только в части определения возможных потерь населения в очагах химического поражения.</w:t>
      </w:r>
    </w:p>
    <w:p w14:paraId="04689D20" w14:textId="77777777" w:rsidR="00912363" w:rsidRPr="005756CE" w:rsidRDefault="00912363" w:rsidP="00912363">
      <w:pPr>
        <w:pStyle w:val="af7"/>
        <w:widowControl w:val="0"/>
        <w:spacing w:after="0"/>
        <w:ind w:firstLine="919"/>
        <w:rPr>
          <w:rFonts w:ascii="Times New Roman" w:hAnsi="Times New Roman"/>
          <w:snapToGrid w:val="0"/>
          <w:sz w:val="24"/>
          <w:szCs w:val="24"/>
        </w:rPr>
      </w:pPr>
      <w:r w:rsidRPr="005756CE">
        <w:rPr>
          <w:rFonts w:ascii="Times New Roman" w:hAnsi="Times New Roman"/>
          <w:snapToGrid w:val="0"/>
          <w:sz w:val="24"/>
          <w:szCs w:val="24"/>
        </w:rPr>
        <w:t>При заблаговременном прогнозировании масштабов заражения на случай производственных аварий в качестве исходных данных принимается самый неблагоприятный вариант:</w:t>
      </w:r>
    </w:p>
    <w:p w14:paraId="3C607C1D" w14:textId="77777777" w:rsidR="00912363" w:rsidRPr="005756CE" w:rsidRDefault="00912363" w:rsidP="00912363">
      <w:pPr>
        <w:pStyle w:val="af7"/>
        <w:widowControl w:val="0"/>
        <w:spacing w:after="0"/>
        <w:ind w:firstLine="919"/>
        <w:rPr>
          <w:rFonts w:ascii="Times New Roman" w:hAnsi="Times New Roman"/>
          <w:snapToGrid w:val="0"/>
          <w:sz w:val="24"/>
          <w:szCs w:val="24"/>
        </w:rPr>
      </w:pPr>
      <w:r w:rsidRPr="005756CE">
        <w:rPr>
          <w:rFonts w:ascii="Times New Roman" w:hAnsi="Times New Roman"/>
          <w:snapToGrid w:val="0"/>
          <w:sz w:val="24"/>
          <w:szCs w:val="24"/>
        </w:rPr>
        <w:t>1. Емкости, содержащие АХОВ, разрушаются полностью (уровень заполнения 95%);</w:t>
      </w:r>
    </w:p>
    <w:p w14:paraId="5C8633CF" w14:textId="77777777" w:rsidR="00912363" w:rsidRPr="005756CE" w:rsidRDefault="00912363" w:rsidP="00912363">
      <w:pPr>
        <w:pStyle w:val="af7"/>
        <w:widowControl w:val="0"/>
        <w:spacing w:after="0"/>
        <w:ind w:firstLine="919"/>
        <w:rPr>
          <w:rFonts w:ascii="Times New Roman" w:hAnsi="Times New Roman"/>
          <w:snapToGrid w:val="0"/>
          <w:sz w:val="24"/>
          <w:szCs w:val="24"/>
        </w:rPr>
      </w:pPr>
      <w:r w:rsidRPr="005756CE">
        <w:rPr>
          <w:rFonts w:ascii="Times New Roman" w:hAnsi="Times New Roman"/>
          <w:snapToGrid w:val="0"/>
          <w:sz w:val="24"/>
          <w:szCs w:val="24"/>
        </w:rPr>
        <w:t>- автомобильная емкость с хлором - 1 т, 6 т;</w:t>
      </w:r>
    </w:p>
    <w:p w14:paraId="237E6CC9" w14:textId="77777777" w:rsidR="00912363" w:rsidRPr="005756CE" w:rsidRDefault="00912363" w:rsidP="00912363">
      <w:pPr>
        <w:pStyle w:val="af7"/>
        <w:widowControl w:val="0"/>
        <w:spacing w:after="0"/>
        <w:ind w:firstLine="919"/>
        <w:rPr>
          <w:rFonts w:ascii="Times New Roman" w:hAnsi="Times New Roman"/>
          <w:snapToGrid w:val="0"/>
          <w:sz w:val="24"/>
          <w:szCs w:val="24"/>
        </w:rPr>
      </w:pPr>
      <w:r w:rsidRPr="005756CE">
        <w:rPr>
          <w:rFonts w:ascii="Times New Roman" w:hAnsi="Times New Roman"/>
          <w:snapToGrid w:val="0"/>
          <w:sz w:val="24"/>
          <w:szCs w:val="24"/>
        </w:rPr>
        <w:t xml:space="preserve">- автомобильная емкость с аммиаком - </w:t>
      </w:r>
      <w:smartTag w:uri="urn:schemas-microsoft-com:office:smarttags" w:element="metricconverter">
        <w:smartTagPr>
          <w:attr w:name="ProductID" w:val="8 м3"/>
        </w:smartTagPr>
        <w:r w:rsidRPr="005756CE">
          <w:rPr>
            <w:rFonts w:ascii="Times New Roman" w:hAnsi="Times New Roman"/>
            <w:snapToGrid w:val="0"/>
            <w:sz w:val="24"/>
            <w:szCs w:val="24"/>
          </w:rPr>
          <w:t>8 м</w:t>
        </w:r>
        <w:r w:rsidRPr="005756CE">
          <w:rPr>
            <w:rFonts w:ascii="Times New Roman" w:hAnsi="Times New Roman"/>
            <w:snapToGrid w:val="0"/>
            <w:sz w:val="24"/>
            <w:szCs w:val="24"/>
            <w:vertAlign w:val="superscript"/>
          </w:rPr>
          <w:t>3</w:t>
        </w:r>
      </w:smartTag>
      <w:r w:rsidRPr="005756CE">
        <w:rPr>
          <w:rFonts w:ascii="Times New Roman" w:hAnsi="Times New Roman"/>
          <w:snapToGrid w:val="0"/>
          <w:sz w:val="24"/>
          <w:szCs w:val="24"/>
        </w:rPr>
        <w:t>, 6 т;</w:t>
      </w:r>
    </w:p>
    <w:p w14:paraId="442013AA" w14:textId="77777777" w:rsidR="00912363" w:rsidRPr="005756CE" w:rsidRDefault="00912363" w:rsidP="00912363">
      <w:pPr>
        <w:pStyle w:val="af7"/>
        <w:widowControl w:val="0"/>
        <w:spacing w:after="0"/>
        <w:ind w:firstLine="919"/>
        <w:rPr>
          <w:rFonts w:ascii="Times New Roman" w:hAnsi="Times New Roman"/>
          <w:snapToGrid w:val="0"/>
          <w:sz w:val="24"/>
          <w:szCs w:val="24"/>
        </w:rPr>
      </w:pPr>
      <w:r w:rsidRPr="005756CE">
        <w:rPr>
          <w:rFonts w:ascii="Times New Roman" w:hAnsi="Times New Roman"/>
          <w:snapToGrid w:val="0"/>
          <w:sz w:val="24"/>
          <w:szCs w:val="24"/>
        </w:rPr>
        <w:t xml:space="preserve">2. Толщина свободного разлития - </w:t>
      </w:r>
      <w:smartTag w:uri="urn:schemas-microsoft-com:office:smarttags" w:element="metricconverter">
        <w:smartTagPr>
          <w:attr w:name="ProductID" w:val="0.05 м"/>
        </w:smartTagPr>
        <w:smartTag w:uri="urn:schemas-microsoft-com:office:smarttags" w:element="time">
          <w:smartTagPr>
            <w:attr w:name="Minute" w:val="05"/>
            <w:attr w:name="Hour" w:val="0"/>
          </w:smartTagPr>
          <w:r w:rsidRPr="005756CE">
            <w:rPr>
              <w:rFonts w:ascii="Times New Roman" w:hAnsi="Times New Roman"/>
              <w:snapToGrid w:val="0"/>
              <w:sz w:val="24"/>
              <w:szCs w:val="24"/>
            </w:rPr>
            <w:t>0.05</w:t>
          </w:r>
        </w:smartTag>
        <w:r w:rsidRPr="005756CE">
          <w:rPr>
            <w:rFonts w:ascii="Times New Roman" w:hAnsi="Times New Roman"/>
            <w:snapToGrid w:val="0"/>
            <w:sz w:val="24"/>
            <w:szCs w:val="24"/>
          </w:rPr>
          <w:t xml:space="preserve"> м</w:t>
        </w:r>
      </w:smartTag>
      <w:r w:rsidRPr="005756CE">
        <w:rPr>
          <w:rFonts w:ascii="Times New Roman" w:hAnsi="Times New Roman"/>
          <w:snapToGrid w:val="0"/>
          <w:sz w:val="24"/>
          <w:szCs w:val="24"/>
        </w:rPr>
        <w:t>;</w:t>
      </w:r>
    </w:p>
    <w:p w14:paraId="1D9F46E3" w14:textId="77777777" w:rsidR="00912363" w:rsidRPr="005756CE" w:rsidRDefault="00912363" w:rsidP="00912363">
      <w:pPr>
        <w:pStyle w:val="af7"/>
        <w:widowControl w:val="0"/>
        <w:spacing w:after="0"/>
        <w:ind w:firstLine="919"/>
        <w:rPr>
          <w:rFonts w:ascii="Times New Roman" w:hAnsi="Times New Roman"/>
          <w:snapToGrid w:val="0"/>
          <w:sz w:val="24"/>
          <w:szCs w:val="24"/>
        </w:rPr>
      </w:pPr>
      <w:r w:rsidRPr="005756CE">
        <w:rPr>
          <w:rFonts w:ascii="Times New Roman" w:hAnsi="Times New Roman"/>
          <w:snapToGrid w:val="0"/>
          <w:sz w:val="24"/>
          <w:szCs w:val="24"/>
        </w:rPr>
        <w:t>3. Метеорологические условия - инверсия, скорость приземного ветра - 1 м/с;</w:t>
      </w:r>
    </w:p>
    <w:p w14:paraId="026F3C0C" w14:textId="77777777" w:rsidR="00912363" w:rsidRPr="005756CE" w:rsidRDefault="00912363" w:rsidP="00912363">
      <w:pPr>
        <w:pStyle w:val="af7"/>
        <w:widowControl w:val="0"/>
        <w:spacing w:after="0"/>
        <w:ind w:firstLine="919"/>
        <w:rPr>
          <w:rFonts w:ascii="Times New Roman" w:hAnsi="Times New Roman"/>
          <w:snapToGrid w:val="0"/>
          <w:sz w:val="24"/>
          <w:szCs w:val="24"/>
        </w:rPr>
      </w:pPr>
      <w:r w:rsidRPr="005756CE">
        <w:rPr>
          <w:rFonts w:ascii="Times New Roman" w:hAnsi="Times New Roman"/>
          <w:snapToGrid w:val="0"/>
          <w:sz w:val="24"/>
          <w:szCs w:val="24"/>
        </w:rPr>
        <w:t>4. Направление ветра от очага ЧС в сторону территории объекта;</w:t>
      </w:r>
    </w:p>
    <w:p w14:paraId="005F5A13" w14:textId="77777777" w:rsidR="00912363" w:rsidRPr="005756CE" w:rsidRDefault="00912363" w:rsidP="00912363">
      <w:pPr>
        <w:pStyle w:val="af7"/>
        <w:widowControl w:val="0"/>
        <w:spacing w:after="0"/>
        <w:ind w:firstLine="919"/>
        <w:rPr>
          <w:rFonts w:ascii="Times New Roman" w:hAnsi="Times New Roman"/>
          <w:snapToGrid w:val="0"/>
          <w:sz w:val="24"/>
          <w:szCs w:val="24"/>
        </w:rPr>
      </w:pPr>
      <w:r w:rsidRPr="005756CE">
        <w:rPr>
          <w:rFonts w:ascii="Times New Roman" w:hAnsi="Times New Roman"/>
          <w:snapToGrid w:val="0"/>
          <w:sz w:val="24"/>
          <w:szCs w:val="24"/>
        </w:rPr>
        <w:t>5. Температура окружающего воздуха - +20</w:t>
      </w:r>
      <w:r w:rsidRPr="005756CE">
        <w:rPr>
          <w:rFonts w:ascii="Times New Roman" w:hAnsi="Times New Roman"/>
          <w:snapToGrid w:val="0"/>
          <w:sz w:val="24"/>
          <w:szCs w:val="24"/>
          <w:vertAlign w:val="superscript"/>
        </w:rPr>
        <w:t>о</w:t>
      </w:r>
      <w:r w:rsidRPr="005756CE">
        <w:rPr>
          <w:rFonts w:ascii="Times New Roman" w:hAnsi="Times New Roman"/>
          <w:snapToGrid w:val="0"/>
          <w:sz w:val="24"/>
          <w:szCs w:val="24"/>
        </w:rPr>
        <w:t>С;</w:t>
      </w:r>
    </w:p>
    <w:p w14:paraId="650F49D8" w14:textId="77777777" w:rsidR="00912363" w:rsidRPr="005756CE" w:rsidRDefault="00912363" w:rsidP="00912363">
      <w:pPr>
        <w:pStyle w:val="af7"/>
        <w:widowControl w:val="0"/>
        <w:spacing w:after="0"/>
        <w:ind w:firstLine="919"/>
        <w:rPr>
          <w:rFonts w:ascii="Times New Roman" w:hAnsi="Times New Roman"/>
          <w:snapToGrid w:val="0"/>
          <w:sz w:val="24"/>
          <w:szCs w:val="24"/>
        </w:rPr>
      </w:pPr>
      <w:r w:rsidRPr="005756CE">
        <w:rPr>
          <w:rFonts w:ascii="Times New Roman" w:hAnsi="Times New Roman"/>
          <w:snapToGrid w:val="0"/>
          <w:sz w:val="24"/>
          <w:szCs w:val="24"/>
        </w:rPr>
        <w:t>6. Время от начала аварии - 1 час.</w:t>
      </w:r>
    </w:p>
    <w:p w14:paraId="1690C420" w14:textId="77777777" w:rsidR="00912363" w:rsidRPr="005756CE" w:rsidRDefault="00912363" w:rsidP="00912363">
      <w:pPr>
        <w:pStyle w:val="af7"/>
        <w:widowControl w:val="0"/>
        <w:spacing w:after="0"/>
        <w:ind w:firstLine="0"/>
        <w:jc w:val="center"/>
        <w:rPr>
          <w:rFonts w:ascii="Times New Roman" w:hAnsi="Times New Roman"/>
          <w:b/>
          <w:snapToGrid w:val="0"/>
          <w:sz w:val="20"/>
        </w:rPr>
      </w:pPr>
      <w:r w:rsidRPr="005756CE">
        <w:rPr>
          <w:rFonts w:ascii="Times New Roman" w:hAnsi="Times New Roman"/>
          <w:b/>
          <w:snapToGrid w:val="0"/>
          <w:sz w:val="20"/>
        </w:rPr>
        <w:t>Таблица. Угловые размеры зоны возможного заражения АХОВ в зависимости от скорости ветра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20"/>
        <w:gridCol w:w="1338"/>
        <w:gridCol w:w="1905"/>
        <w:gridCol w:w="1905"/>
        <w:gridCol w:w="1089"/>
      </w:tblGrid>
      <w:tr w:rsidR="00912363" w:rsidRPr="005756CE" w14:paraId="5CFC7C38" w14:textId="77777777" w:rsidTr="00912363">
        <w:tc>
          <w:tcPr>
            <w:tcW w:w="3620" w:type="dxa"/>
            <w:shd w:val="clear" w:color="auto" w:fill="auto"/>
          </w:tcPr>
          <w:p w14:paraId="4AC0AEFB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Скорость ветра, м/с</w:t>
            </w:r>
          </w:p>
        </w:tc>
        <w:tc>
          <w:tcPr>
            <w:tcW w:w="1338" w:type="dxa"/>
            <w:shd w:val="clear" w:color="auto" w:fill="auto"/>
          </w:tcPr>
          <w:p w14:paraId="5D05A53B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sym w:font="Symbol" w:char="F03C"/>
            </w:r>
            <w:r w:rsidRPr="005756CE">
              <w:rPr>
                <w:rFonts w:ascii="Times New Roman" w:hAnsi="Times New Roman"/>
                <w:snapToGrid w:val="0"/>
                <w:sz w:val="20"/>
              </w:rPr>
              <w:t xml:space="preserve"> 0,6</w:t>
            </w:r>
          </w:p>
        </w:tc>
        <w:tc>
          <w:tcPr>
            <w:tcW w:w="1905" w:type="dxa"/>
            <w:shd w:val="clear" w:color="auto" w:fill="auto"/>
          </w:tcPr>
          <w:p w14:paraId="3CA09E4D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0,6 - 1,0</w:t>
            </w:r>
          </w:p>
        </w:tc>
        <w:tc>
          <w:tcPr>
            <w:tcW w:w="1905" w:type="dxa"/>
            <w:shd w:val="clear" w:color="auto" w:fill="auto"/>
          </w:tcPr>
          <w:p w14:paraId="78E5CFF4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1,1 - 2,0</w:t>
            </w:r>
          </w:p>
        </w:tc>
        <w:tc>
          <w:tcPr>
            <w:tcW w:w="1089" w:type="dxa"/>
            <w:shd w:val="clear" w:color="auto" w:fill="auto"/>
          </w:tcPr>
          <w:p w14:paraId="2367B7A2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sym w:font="Symbol" w:char="F03E"/>
            </w:r>
            <w:r w:rsidRPr="005756CE">
              <w:rPr>
                <w:rFonts w:ascii="Times New Roman" w:hAnsi="Times New Roman"/>
                <w:snapToGrid w:val="0"/>
                <w:sz w:val="20"/>
              </w:rPr>
              <w:t xml:space="preserve"> 2,0</w:t>
            </w:r>
          </w:p>
        </w:tc>
      </w:tr>
      <w:tr w:rsidR="00912363" w:rsidRPr="005756CE" w14:paraId="7FE7CBA8" w14:textId="77777777" w:rsidTr="00912363">
        <w:tc>
          <w:tcPr>
            <w:tcW w:w="3620" w:type="dxa"/>
            <w:shd w:val="clear" w:color="auto" w:fill="auto"/>
          </w:tcPr>
          <w:p w14:paraId="5D365D4A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Угловой размер, град</w:t>
            </w:r>
          </w:p>
        </w:tc>
        <w:tc>
          <w:tcPr>
            <w:tcW w:w="1338" w:type="dxa"/>
            <w:shd w:val="clear" w:color="auto" w:fill="auto"/>
          </w:tcPr>
          <w:p w14:paraId="09A5BDC6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360</w:t>
            </w:r>
          </w:p>
        </w:tc>
        <w:tc>
          <w:tcPr>
            <w:tcW w:w="1905" w:type="dxa"/>
            <w:shd w:val="clear" w:color="auto" w:fill="auto"/>
          </w:tcPr>
          <w:p w14:paraId="366DF8E5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180</w:t>
            </w:r>
          </w:p>
        </w:tc>
        <w:tc>
          <w:tcPr>
            <w:tcW w:w="1905" w:type="dxa"/>
            <w:shd w:val="clear" w:color="auto" w:fill="auto"/>
          </w:tcPr>
          <w:p w14:paraId="33F24A39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90</w:t>
            </w:r>
          </w:p>
        </w:tc>
        <w:tc>
          <w:tcPr>
            <w:tcW w:w="1089" w:type="dxa"/>
            <w:shd w:val="clear" w:color="auto" w:fill="auto"/>
          </w:tcPr>
          <w:p w14:paraId="71164F29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45</w:t>
            </w:r>
          </w:p>
        </w:tc>
      </w:tr>
    </w:tbl>
    <w:p w14:paraId="7A7CDE4B" w14:textId="77777777" w:rsidR="00912363" w:rsidRPr="005756CE" w:rsidRDefault="00912363" w:rsidP="00912363">
      <w:pPr>
        <w:pStyle w:val="af7"/>
        <w:widowControl w:val="0"/>
        <w:spacing w:after="0"/>
        <w:rPr>
          <w:rFonts w:ascii="Times New Roman" w:hAnsi="Times New Roman"/>
          <w:snapToGrid w:val="0"/>
          <w:sz w:val="16"/>
          <w:szCs w:val="16"/>
        </w:rPr>
      </w:pPr>
    </w:p>
    <w:p w14:paraId="2368E39A" w14:textId="77777777" w:rsidR="00912363" w:rsidRPr="005756CE" w:rsidRDefault="00912363" w:rsidP="00912363">
      <w:pPr>
        <w:pStyle w:val="Normal1"/>
        <w:widowControl w:val="0"/>
        <w:jc w:val="center"/>
        <w:rPr>
          <w:b/>
          <w:snapToGrid w:val="0"/>
          <w:sz w:val="20"/>
        </w:rPr>
      </w:pPr>
      <w:r w:rsidRPr="005756CE">
        <w:rPr>
          <w:b/>
          <w:snapToGrid w:val="0"/>
          <w:sz w:val="20"/>
        </w:rPr>
        <w:t>Таблица. Скорость переноса переднего фронта облака зараженного воздуха в зависимости от скорости ветра, км/ч</w:t>
      </w:r>
    </w:p>
    <w:tbl>
      <w:tblPr>
        <w:tblW w:w="0" w:type="auto"/>
        <w:tblInd w:w="-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18"/>
        <w:gridCol w:w="2173"/>
        <w:gridCol w:w="2173"/>
        <w:gridCol w:w="2174"/>
      </w:tblGrid>
      <w:tr w:rsidR="00912363" w:rsidRPr="005756CE" w14:paraId="49938F24" w14:textId="77777777" w:rsidTr="00912363">
        <w:trPr>
          <w:cantSplit/>
          <w:trHeight w:val="202"/>
        </w:trPr>
        <w:tc>
          <w:tcPr>
            <w:tcW w:w="3418" w:type="dxa"/>
            <w:vMerge w:val="restart"/>
            <w:shd w:val="clear" w:color="auto" w:fill="auto"/>
          </w:tcPr>
          <w:p w14:paraId="09F04445" w14:textId="77777777" w:rsidR="00912363" w:rsidRPr="005756CE" w:rsidRDefault="00912363" w:rsidP="00912363">
            <w:pPr>
              <w:pStyle w:val="Normal1"/>
              <w:widowControl w:val="0"/>
              <w:ind w:firstLine="125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Скорость ветра по данным прогноза, м/с</w:t>
            </w:r>
          </w:p>
        </w:tc>
        <w:tc>
          <w:tcPr>
            <w:tcW w:w="6520" w:type="dxa"/>
            <w:gridSpan w:val="3"/>
            <w:shd w:val="clear" w:color="auto" w:fill="auto"/>
          </w:tcPr>
          <w:p w14:paraId="6177BCD1" w14:textId="77777777" w:rsidR="00912363" w:rsidRPr="005756CE" w:rsidRDefault="00912363" w:rsidP="00912363">
            <w:pPr>
              <w:pStyle w:val="Normal1"/>
              <w:widowControl w:val="0"/>
              <w:ind w:firstLine="709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Состояние приземного слоя воздуха</w:t>
            </w:r>
          </w:p>
        </w:tc>
      </w:tr>
      <w:tr w:rsidR="00912363" w:rsidRPr="005756CE" w14:paraId="2EAF5045" w14:textId="77777777" w:rsidTr="00912363">
        <w:trPr>
          <w:cantSplit/>
          <w:trHeight w:val="202"/>
        </w:trPr>
        <w:tc>
          <w:tcPr>
            <w:tcW w:w="3418" w:type="dxa"/>
            <w:vMerge/>
            <w:tcBorders>
              <w:bottom w:val="double" w:sz="4" w:space="0" w:color="auto"/>
            </w:tcBorders>
            <w:shd w:val="clear" w:color="auto" w:fill="auto"/>
          </w:tcPr>
          <w:p w14:paraId="3CE74387" w14:textId="77777777" w:rsidR="00912363" w:rsidRPr="005756CE" w:rsidRDefault="00912363" w:rsidP="00912363">
            <w:pPr>
              <w:pStyle w:val="Normal1"/>
              <w:widowControl w:val="0"/>
              <w:ind w:firstLine="709"/>
              <w:jc w:val="center"/>
              <w:rPr>
                <w:snapToGrid w:val="0"/>
                <w:sz w:val="20"/>
              </w:rPr>
            </w:pPr>
          </w:p>
        </w:tc>
        <w:tc>
          <w:tcPr>
            <w:tcW w:w="2173" w:type="dxa"/>
            <w:tcBorders>
              <w:bottom w:val="double" w:sz="4" w:space="0" w:color="auto"/>
            </w:tcBorders>
            <w:shd w:val="clear" w:color="auto" w:fill="auto"/>
          </w:tcPr>
          <w:p w14:paraId="0F1657A8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Инверсия</w:t>
            </w:r>
          </w:p>
        </w:tc>
        <w:tc>
          <w:tcPr>
            <w:tcW w:w="2173" w:type="dxa"/>
            <w:tcBorders>
              <w:bottom w:val="double" w:sz="4" w:space="0" w:color="auto"/>
            </w:tcBorders>
            <w:shd w:val="clear" w:color="auto" w:fill="auto"/>
          </w:tcPr>
          <w:p w14:paraId="672D71B0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Изотермия</w:t>
            </w:r>
          </w:p>
        </w:tc>
        <w:tc>
          <w:tcPr>
            <w:tcW w:w="2174" w:type="dxa"/>
            <w:tcBorders>
              <w:bottom w:val="double" w:sz="4" w:space="0" w:color="auto"/>
            </w:tcBorders>
            <w:shd w:val="clear" w:color="auto" w:fill="auto"/>
          </w:tcPr>
          <w:p w14:paraId="556F6CD7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Конвекция</w:t>
            </w:r>
          </w:p>
        </w:tc>
      </w:tr>
      <w:tr w:rsidR="00912363" w:rsidRPr="005756CE" w14:paraId="03C2F026" w14:textId="77777777" w:rsidTr="00912363">
        <w:trPr>
          <w:trHeight w:val="222"/>
        </w:trPr>
        <w:tc>
          <w:tcPr>
            <w:tcW w:w="3418" w:type="dxa"/>
            <w:tcBorders>
              <w:top w:val="double" w:sz="4" w:space="0" w:color="auto"/>
            </w:tcBorders>
            <w:shd w:val="clear" w:color="auto" w:fill="auto"/>
          </w:tcPr>
          <w:p w14:paraId="16A72A94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1</w:t>
            </w:r>
          </w:p>
        </w:tc>
        <w:tc>
          <w:tcPr>
            <w:tcW w:w="2173" w:type="dxa"/>
            <w:tcBorders>
              <w:top w:val="double" w:sz="4" w:space="0" w:color="auto"/>
            </w:tcBorders>
            <w:shd w:val="clear" w:color="auto" w:fill="auto"/>
          </w:tcPr>
          <w:p w14:paraId="26193C7E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5</w:t>
            </w:r>
          </w:p>
        </w:tc>
        <w:tc>
          <w:tcPr>
            <w:tcW w:w="2173" w:type="dxa"/>
            <w:tcBorders>
              <w:top w:val="double" w:sz="4" w:space="0" w:color="auto"/>
            </w:tcBorders>
            <w:shd w:val="clear" w:color="auto" w:fill="auto"/>
          </w:tcPr>
          <w:p w14:paraId="3132879D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6</w:t>
            </w:r>
          </w:p>
        </w:tc>
        <w:tc>
          <w:tcPr>
            <w:tcW w:w="2174" w:type="dxa"/>
            <w:tcBorders>
              <w:top w:val="double" w:sz="4" w:space="0" w:color="auto"/>
            </w:tcBorders>
            <w:shd w:val="clear" w:color="auto" w:fill="auto"/>
          </w:tcPr>
          <w:p w14:paraId="7A8963B4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7</w:t>
            </w:r>
          </w:p>
        </w:tc>
      </w:tr>
      <w:tr w:rsidR="00912363" w:rsidRPr="005756CE" w14:paraId="750F97CD" w14:textId="77777777" w:rsidTr="00912363">
        <w:trPr>
          <w:trHeight w:val="274"/>
        </w:trPr>
        <w:tc>
          <w:tcPr>
            <w:tcW w:w="3418" w:type="dxa"/>
            <w:shd w:val="clear" w:color="auto" w:fill="auto"/>
          </w:tcPr>
          <w:p w14:paraId="688389BD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2</w:t>
            </w:r>
          </w:p>
        </w:tc>
        <w:tc>
          <w:tcPr>
            <w:tcW w:w="2173" w:type="dxa"/>
            <w:shd w:val="clear" w:color="auto" w:fill="auto"/>
          </w:tcPr>
          <w:p w14:paraId="194810BF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10</w:t>
            </w:r>
          </w:p>
        </w:tc>
        <w:tc>
          <w:tcPr>
            <w:tcW w:w="2173" w:type="dxa"/>
            <w:shd w:val="clear" w:color="auto" w:fill="auto"/>
          </w:tcPr>
          <w:p w14:paraId="7CB7373D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12</w:t>
            </w:r>
          </w:p>
        </w:tc>
        <w:tc>
          <w:tcPr>
            <w:tcW w:w="2174" w:type="dxa"/>
            <w:shd w:val="clear" w:color="auto" w:fill="auto"/>
          </w:tcPr>
          <w:p w14:paraId="1BCF26C8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14</w:t>
            </w:r>
          </w:p>
        </w:tc>
      </w:tr>
      <w:tr w:rsidR="00912363" w:rsidRPr="005756CE" w14:paraId="328B87BB" w14:textId="77777777" w:rsidTr="00912363">
        <w:trPr>
          <w:trHeight w:val="202"/>
        </w:trPr>
        <w:tc>
          <w:tcPr>
            <w:tcW w:w="3418" w:type="dxa"/>
            <w:shd w:val="clear" w:color="auto" w:fill="auto"/>
          </w:tcPr>
          <w:p w14:paraId="723F88CF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3</w:t>
            </w:r>
          </w:p>
        </w:tc>
        <w:tc>
          <w:tcPr>
            <w:tcW w:w="2173" w:type="dxa"/>
            <w:shd w:val="clear" w:color="auto" w:fill="auto"/>
          </w:tcPr>
          <w:p w14:paraId="0A70586D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16</w:t>
            </w:r>
          </w:p>
        </w:tc>
        <w:tc>
          <w:tcPr>
            <w:tcW w:w="2173" w:type="dxa"/>
            <w:shd w:val="clear" w:color="auto" w:fill="auto"/>
          </w:tcPr>
          <w:p w14:paraId="12FCFE61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18</w:t>
            </w:r>
          </w:p>
        </w:tc>
        <w:tc>
          <w:tcPr>
            <w:tcW w:w="2174" w:type="dxa"/>
            <w:shd w:val="clear" w:color="auto" w:fill="auto"/>
          </w:tcPr>
          <w:p w14:paraId="0EB78C3C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21</w:t>
            </w:r>
          </w:p>
        </w:tc>
      </w:tr>
      <w:tr w:rsidR="00912363" w:rsidRPr="005756CE" w14:paraId="02578F7A" w14:textId="77777777" w:rsidTr="00912363">
        <w:trPr>
          <w:trHeight w:val="254"/>
        </w:trPr>
        <w:tc>
          <w:tcPr>
            <w:tcW w:w="3418" w:type="dxa"/>
            <w:shd w:val="clear" w:color="auto" w:fill="auto"/>
          </w:tcPr>
          <w:p w14:paraId="2DE2D1AC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4</w:t>
            </w:r>
          </w:p>
        </w:tc>
        <w:tc>
          <w:tcPr>
            <w:tcW w:w="2173" w:type="dxa"/>
            <w:shd w:val="clear" w:color="auto" w:fill="auto"/>
          </w:tcPr>
          <w:p w14:paraId="71928AEC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21</w:t>
            </w:r>
          </w:p>
        </w:tc>
        <w:tc>
          <w:tcPr>
            <w:tcW w:w="2173" w:type="dxa"/>
            <w:shd w:val="clear" w:color="auto" w:fill="auto"/>
          </w:tcPr>
          <w:p w14:paraId="1DE87EF7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24</w:t>
            </w:r>
          </w:p>
        </w:tc>
        <w:tc>
          <w:tcPr>
            <w:tcW w:w="2174" w:type="dxa"/>
            <w:shd w:val="clear" w:color="auto" w:fill="auto"/>
          </w:tcPr>
          <w:p w14:paraId="7B5B8DB0" w14:textId="77777777" w:rsidR="00912363" w:rsidRPr="005756CE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5756CE">
              <w:rPr>
                <w:snapToGrid w:val="0"/>
                <w:sz w:val="20"/>
              </w:rPr>
              <w:t>28</w:t>
            </w:r>
          </w:p>
        </w:tc>
      </w:tr>
    </w:tbl>
    <w:p w14:paraId="7427FC94" w14:textId="77777777" w:rsidR="00912363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0"/>
        </w:rPr>
      </w:pPr>
      <w:r w:rsidRPr="00B45537">
        <w:rPr>
          <w:rFonts w:ascii="Times New Roman" w:hAnsi="Times New Roman"/>
          <w:snapToGrid w:val="0"/>
          <w:sz w:val="20"/>
        </w:rPr>
        <w:t>*1. Инверсия - состояние приземного слоя воздуха, при котором температура нижнего слоя меньше температуры верхнего слоя (устойчивое состояние атмосферы).</w:t>
      </w:r>
    </w:p>
    <w:p w14:paraId="3D11C1FD" w14:textId="77777777" w:rsidR="00912363" w:rsidRPr="005756CE" w:rsidRDefault="00912363" w:rsidP="00912363">
      <w:pPr>
        <w:pStyle w:val="af7"/>
        <w:widowControl w:val="0"/>
        <w:spacing w:after="0"/>
        <w:jc w:val="center"/>
        <w:rPr>
          <w:rFonts w:ascii="Times New Roman" w:hAnsi="Times New Roman"/>
          <w:b/>
          <w:snapToGrid w:val="0"/>
          <w:sz w:val="20"/>
        </w:rPr>
      </w:pPr>
      <w:r w:rsidRPr="005756CE">
        <w:rPr>
          <w:rFonts w:ascii="Times New Roman" w:hAnsi="Times New Roman"/>
          <w:b/>
          <w:snapToGrid w:val="0"/>
          <w:sz w:val="20"/>
        </w:rPr>
        <w:t>Таблица. Характеристики зон заражения при аварийных разливах АХОВ</w:t>
      </w:r>
    </w:p>
    <w:tbl>
      <w:tblPr>
        <w:tblW w:w="5036" w:type="pct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3"/>
        <w:gridCol w:w="5928"/>
        <w:gridCol w:w="817"/>
        <w:gridCol w:w="817"/>
        <w:gridCol w:w="817"/>
        <w:gridCol w:w="815"/>
      </w:tblGrid>
      <w:tr w:rsidR="00912363" w:rsidRPr="005756CE" w14:paraId="0628543E" w14:textId="77777777" w:rsidTr="00912363">
        <w:trPr>
          <w:trHeight w:val="243"/>
        </w:trPr>
        <w:tc>
          <w:tcPr>
            <w:tcW w:w="351" w:type="pct"/>
            <w:vMerge w:val="restart"/>
            <w:shd w:val="clear" w:color="auto" w:fill="auto"/>
            <w:vAlign w:val="center"/>
          </w:tcPr>
          <w:p w14:paraId="6D4BDA01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№ п/п</w:t>
            </w:r>
          </w:p>
        </w:tc>
        <w:tc>
          <w:tcPr>
            <w:tcW w:w="2997" w:type="pct"/>
            <w:vMerge w:val="restart"/>
            <w:shd w:val="clear" w:color="auto" w:fill="auto"/>
            <w:vAlign w:val="center"/>
          </w:tcPr>
          <w:p w14:paraId="11F74310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5756CE">
              <w:rPr>
                <w:sz w:val="20"/>
                <w:szCs w:val="20"/>
              </w:rPr>
              <w:t>Параметры</w:t>
            </w:r>
            <w:proofErr w:type="spellEnd"/>
          </w:p>
        </w:tc>
        <w:tc>
          <w:tcPr>
            <w:tcW w:w="826" w:type="pct"/>
            <w:gridSpan w:val="2"/>
            <w:shd w:val="clear" w:color="auto" w:fill="auto"/>
            <w:vAlign w:val="center"/>
          </w:tcPr>
          <w:p w14:paraId="55D48977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proofErr w:type="spellStart"/>
            <w:r w:rsidRPr="005756CE">
              <w:rPr>
                <w:sz w:val="20"/>
                <w:szCs w:val="20"/>
              </w:rPr>
              <w:t>хлор</w:t>
            </w:r>
            <w:proofErr w:type="spellEnd"/>
          </w:p>
        </w:tc>
        <w:tc>
          <w:tcPr>
            <w:tcW w:w="825" w:type="pct"/>
            <w:gridSpan w:val="2"/>
            <w:shd w:val="clear" w:color="auto" w:fill="auto"/>
            <w:vAlign w:val="center"/>
          </w:tcPr>
          <w:p w14:paraId="55AA6D1A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proofErr w:type="spellStart"/>
            <w:r w:rsidRPr="005756CE">
              <w:rPr>
                <w:sz w:val="20"/>
                <w:szCs w:val="20"/>
              </w:rPr>
              <w:t>аммиак</w:t>
            </w:r>
            <w:proofErr w:type="spellEnd"/>
          </w:p>
        </w:tc>
      </w:tr>
      <w:tr w:rsidR="00912363" w:rsidRPr="005756CE" w14:paraId="438E99EC" w14:textId="77777777" w:rsidTr="00912363">
        <w:trPr>
          <w:trHeight w:val="152"/>
        </w:trPr>
        <w:tc>
          <w:tcPr>
            <w:tcW w:w="351" w:type="pct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434812D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2997" w:type="pct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D4C6D17" w14:textId="77777777" w:rsidR="00912363" w:rsidRPr="005756C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8021213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  <w:vertAlign w:val="superscript"/>
              </w:rPr>
            </w:pPr>
            <w:r w:rsidRPr="005756CE">
              <w:rPr>
                <w:sz w:val="20"/>
                <w:szCs w:val="20"/>
              </w:rPr>
              <w:t>1 т</w:t>
            </w:r>
          </w:p>
        </w:tc>
        <w:tc>
          <w:tcPr>
            <w:tcW w:w="413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027C5386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6 т</w:t>
            </w:r>
          </w:p>
        </w:tc>
        <w:tc>
          <w:tcPr>
            <w:tcW w:w="413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69CEF74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 м3"/>
              </w:smartTagPr>
              <w:r w:rsidRPr="005756CE">
                <w:rPr>
                  <w:sz w:val="20"/>
                  <w:szCs w:val="20"/>
                </w:rPr>
                <w:t>8 м</w:t>
              </w:r>
              <w:r w:rsidRPr="005756CE">
                <w:rPr>
                  <w:sz w:val="20"/>
                  <w:szCs w:val="20"/>
                  <w:vertAlign w:val="superscript"/>
                </w:rPr>
                <w:t>3</w:t>
              </w:r>
            </w:smartTag>
          </w:p>
        </w:tc>
        <w:tc>
          <w:tcPr>
            <w:tcW w:w="412" w:type="pct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D9B22AF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6 т</w:t>
            </w:r>
          </w:p>
        </w:tc>
      </w:tr>
      <w:tr w:rsidR="00912363" w:rsidRPr="005756CE" w14:paraId="2CD6D995" w14:textId="77777777" w:rsidTr="00912363">
        <w:tc>
          <w:tcPr>
            <w:tcW w:w="351" w:type="pct"/>
            <w:tcBorders>
              <w:top w:val="double" w:sz="4" w:space="0" w:color="auto"/>
            </w:tcBorders>
          </w:tcPr>
          <w:p w14:paraId="50B3C06F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  <w:tcBorders>
              <w:top w:val="double" w:sz="4" w:space="0" w:color="auto"/>
            </w:tcBorders>
          </w:tcPr>
          <w:p w14:paraId="1AEA4A07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5756CE">
              <w:rPr>
                <w:snapToGrid w:val="0"/>
                <w:sz w:val="20"/>
                <w:szCs w:val="20"/>
              </w:rPr>
              <w:t>Степень</w:t>
            </w:r>
            <w:proofErr w:type="spellEnd"/>
            <w:r w:rsidRPr="005756CE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napToGrid w:val="0"/>
                <w:sz w:val="20"/>
                <w:szCs w:val="20"/>
              </w:rPr>
              <w:t>заполнения</w:t>
            </w:r>
            <w:proofErr w:type="spellEnd"/>
            <w:r w:rsidRPr="005756CE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napToGrid w:val="0"/>
                <w:sz w:val="20"/>
                <w:szCs w:val="20"/>
              </w:rPr>
              <w:t>цистерны</w:t>
            </w:r>
            <w:proofErr w:type="spellEnd"/>
            <w:r w:rsidRPr="005756CE">
              <w:rPr>
                <w:snapToGrid w:val="0"/>
                <w:sz w:val="20"/>
                <w:szCs w:val="20"/>
              </w:rPr>
              <w:t>,%</w:t>
            </w:r>
          </w:p>
        </w:tc>
        <w:tc>
          <w:tcPr>
            <w:tcW w:w="413" w:type="pct"/>
            <w:tcBorders>
              <w:top w:val="double" w:sz="4" w:space="0" w:color="auto"/>
            </w:tcBorders>
          </w:tcPr>
          <w:p w14:paraId="2926B102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95</w:t>
            </w:r>
          </w:p>
        </w:tc>
        <w:tc>
          <w:tcPr>
            <w:tcW w:w="413" w:type="pct"/>
            <w:tcBorders>
              <w:top w:val="double" w:sz="4" w:space="0" w:color="auto"/>
            </w:tcBorders>
          </w:tcPr>
          <w:p w14:paraId="4C61519F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95</w:t>
            </w:r>
          </w:p>
        </w:tc>
        <w:tc>
          <w:tcPr>
            <w:tcW w:w="413" w:type="pct"/>
            <w:tcBorders>
              <w:top w:val="double" w:sz="4" w:space="0" w:color="auto"/>
            </w:tcBorders>
          </w:tcPr>
          <w:p w14:paraId="4C852DEF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95</w:t>
            </w:r>
          </w:p>
        </w:tc>
        <w:tc>
          <w:tcPr>
            <w:tcW w:w="412" w:type="pct"/>
            <w:tcBorders>
              <w:top w:val="double" w:sz="4" w:space="0" w:color="auto"/>
            </w:tcBorders>
          </w:tcPr>
          <w:p w14:paraId="2C3FF641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95</w:t>
            </w:r>
          </w:p>
        </w:tc>
      </w:tr>
      <w:tr w:rsidR="00912363" w:rsidRPr="005756CE" w14:paraId="1889D488" w14:textId="77777777" w:rsidTr="00912363">
        <w:trPr>
          <w:trHeight w:val="77"/>
        </w:trPr>
        <w:tc>
          <w:tcPr>
            <w:tcW w:w="351" w:type="pct"/>
          </w:tcPr>
          <w:p w14:paraId="4965E4EC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650C09A0" w14:textId="77777777" w:rsidR="00912363" w:rsidRPr="005756CE" w:rsidRDefault="00912363" w:rsidP="00912363">
            <w:pPr>
              <w:pStyle w:val="af7"/>
              <w:widowControl w:val="0"/>
              <w:spacing w:after="0"/>
              <w:ind w:firstLine="0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Молярная масса АХОВ, кг/</w:t>
            </w:r>
            <w:proofErr w:type="spellStart"/>
            <w:r w:rsidRPr="005756CE">
              <w:rPr>
                <w:rFonts w:ascii="Times New Roman" w:hAnsi="Times New Roman"/>
                <w:snapToGrid w:val="0"/>
                <w:sz w:val="20"/>
              </w:rPr>
              <w:t>кМоль</w:t>
            </w:r>
            <w:proofErr w:type="spellEnd"/>
          </w:p>
        </w:tc>
        <w:tc>
          <w:tcPr>
            <w:tcW w:w="413" w:type="pct"/>
          </w:tcPr>
          <w:p w14:paraId="19DA1B70" w14:textId="77777777" w:rsidR="00912363" w:rsidRPr="005756CE" w:rsidRDefault="00912363" w:rsidP="00912363">
            <w:pPr>
              <w:pStyle w:val="af7"/>
              <w:widowControl w:val="0"/>
              <w:spacing w:after="0"/>
              <w:ind w:left="-101" w:right="-17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70.91</w:t>
            </w:r>
          </w:p>
        </w:tc>
        <w:tc>
          <w:tcPr>
            <w:tcW w:w="413" w:type="pct"/>
          </w:tcPr>
          <w:p w14:paraId="5F5B6922" w14:textId="77777777" w:rsidR="00912363" w:rsidRPr="005756CE" w:rsidRDefault="00912363" w:rsidP="00912363">
            <w:pPr>
              <w:pStyle w:val="af7"/>
              <w:widowControl w:val="0"/>
              <w:spacing w:after="0"/>
              <w:ind w:left="-101" w:right="-17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70.91</w:t>
            </w:r>
          </w:p>
        </w:tc>
        <w:tc>
          <w:tcPr>
            <w:tcW w:w="413" w:type="pct"/>
          </w:tcPr>
          <w:p w14:paraId="50DD2833" w14:textId="77777777" w:rsidR="00912363" w:rsidRPr="005756CE" w:rsidRDefault="00912363" w:rsidP="00912363">
            <w:pPr>
              <w:pStyle w:val="af7"/>
              <w:widowControl w:val="0"/>
              <w:spacing w:after="0"/>
              <w:ind w:left="-101" w:right="-17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17.03</w:t>
            </w:r>
          </w:p>
        </w:tc>
        <w:tc>
          <w:tcPr>
            <w:tcW w:w="412" w:type="pct"/>
          </w:tcPr>
          <w:p w14:paraId="4F5C071D" w14:textId="77777777" w:rsidR="00912363" w:rsidRPr="005756CE" w:rsidRDefault="00912363" w:rsidP="00912363">
            <w:pPr>
              <w:pStyle w:val="af7"/>
              <w:widowControl w:val="0"/>
              <w:spacing w:after="0"/>
              <w:ind w:left="-101" w:right="-17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17.03</w:t>
            </w:r>
          </w:p>
        </w:tc>
      </w:tr>
      <w:tr w:rsidR="00912363" w:rsidRPr="005756CE" w14:paraId="726A71E8" w14:textId="77777777" w:rsidTr="00912363">
        <w:tc>
          <w:tcPr>
            <w:tcW w:w="351" w:type="pct"/>
          </w:tcPr>
          <w:p w14:paraId="7AAB1595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1067ED78" w14:textId="77777777" w:rsidR="00912363" w:rsidRPr="003E200F" w:rsidRDefault="00912363" w:rsidP="00912363">
            <w:pPr>
              <w:pStyle w:val="a6"/>
              <w:widowControl w:val="0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Плотность АХОВ (паров), кг/м</w:t>
            </w:r>
            <w:r w:rsidRPr="003E200F">
              <w:rPr>
                <w:snapToGrid w:val="0"/>
                <w:sz w:val="20"/>
                <w:vertAlign w:val="superscript"/>
              </w:rPr>
              <w:t>3</w:t>
            </w:r>
          </w:p>
        </w:tc>
        <w:tc>
          <w:tcPr>
            <w:tcW w:w="413" w:type="pct"/>
          </w:tcPr>
          <w:p w14:paraId="7E0DBD47" w14:textId="77777777" w:rsidR="00912363" w:rsidRPr="005756CE" w:rsidRDefault="00912363" w:rsidP="00912363">
            <w:pPr>
              <w:pStyle w:val="af7"/>
              <w:widowControl w:val="0"/>
              <w:spacing w:after="0"/>
              <w:ind w:left="-101" w:right="-17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413" w:type="pct"/>
          </w:tcPr>
          <w:p w14:paraId="70233ED5" w14:textId="77777777" w:rsidR="00912363" w:rsidRPr="005756CE" w:rsidRDefault="00912363" w:rsidP="00912363">
            <w:pPr>
              <w:pStyle w:val="af7"/>
              <w:widowControl w:val="0"/>
              <w:spacing w:after="0"/>
              <w:ind w:left="-101" w:right="-17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5756CE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413" w:type="pct"/>
          </w:tcPr>
          <w:p w14:paraId="132E5CE7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0.0017</w:t>
            </w:r>
          </w:p>
        </w:tc>
        <w:tc>
          <w:tcPr>
            <w:tcW w:w="412" w:type="pct"/>
          </w:tcPr>
          <w:p w14:paraId="74AED691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0.0017</w:t>
            </w:r>
          </w:p>
        </w:tc>
      </w:tr>
      <w:tr w:rsidR="00912363" w:rsidRPr="005756CE" w14:paraId="11F84F9A" w14:textId="77777777" w:rsidTr="00912363">
        <w:tc>
          <w:tcPr>
            <w:tcW w:w="351" w:type="pct"/>
          </w:tcPr>
          <w:p w14:paraId="78A0CD96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4BFBDA85" w14:textId="77777777" w:rsidR="00912363" w:rsidRPr="003E200F" w:rsidRDefault="00912363" w:rsidP="00912363">
            <w:pPr>
              <w:pStyle w:val="a6"/>
              <w:widowControl w:val="0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 xml:space="preserve">Пороговая </w:t>
            </w:r>
            <w:proofErr w:type="spellStart"/>
            <w:r w:rsidRPr="003E200F">
              <w:rPr>
                <w:snapToGrid w:val="0"/>
                <w:sz w:val="20"/>
              </w:rPr>
              <w:t>токсодоза</w:t>
            </w:r>
            <w:proofErr w:type="spellEnd"/>
            <w:r w:rsidRPr="003E200F">
              <w:rPr>
                <w:snapToGrid w:val="0"/>
                <w:sz w:val="20"/>
              </w:rPr>
              <w:t>, мг*мин</w:t>
            </w:r>
          </w:p>
        </w:tc>
        <w:tc>
          <w:tcPr>
            <w:tcW w:w="413" w:type="pct"/>
          </w:tcPr>
          <w:p w14:paraId="17FAF0DE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0.6</w:t>
            </w:r>
          </w:p>
        </w:tc>
        <w:tc>
          <w:tcPr>
            <w:tcW w:w="413" w:type="pct"/>
          </w:tcPr>
          <w:p w14:paraId="10F7323E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0.6</w:t>
            </w:r>
          </w:p>
        </w:tc>
        <w:tc>
          <w:tcPr>
            <w:tcW w:w="413" w:type="pct"/>
          </w:tcPr>
          <w:p w14:paraId="764F33D6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15</w:t>
            </w:r>
          </w:p>
        </w:tc>
        <w:tc>
          <w:tcPr>
            <w:tcW w:w="412" w:type="pct"/>
          </w:tcPr>
          <w:p w14:paraId="5784853D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15</w:t>
            </w:r>
          </w:p>
        </w:tc>
      </w:tr>
      <w:tr w:rsidR="00912363" w:rsidRPr="005756CE" w14:paraId="52CDE729" w14:textId="77777777" w:rsidTr="00912363">
        <w:tc>
          <w:tcPr>
            <w:tcW w:w="351" w:type="pct"/>
          </w:tcPr>
          <w:p w14:paraId="7E1283A2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2750E300" w14:textId="77777777" w:rsidR="00912363" w:rsidRPr="003E200F" w:rsidRDefault="00912363" w:rsidP="00912363">
            <w:pPr>
              <w:pStyle w:val="a6"/>
              <w:widowControl w:val="0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Коэффициент хранения АХОВ</w:t>
            </w:r>
          </w:p>
        </w:tc>
        <w:tc>
          <w:tcPr>
            <w:tcW w:w="413" w:type="pct"/>
          </w:tcPr>
          <w:p w14:paraId="6521484C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0.18</w:t>
            </w:r>
          </w:p>
        </w:tc>
        <w:tc>
          <w:tcPr>
            <w:tcW w:w="413" w:type="pct"/>
          </w:tcPr>
          <w:p w14:paraId="48DF6885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0.18</w:t>
            </w:r>
          </w:p>
        </w:tc>
        <w:tc>
          <w:tcPr>
            <w:tcW w:w="413" w:type="pct"/>
          </w:tcPr>
          <w:p w14:paraId="3DB99926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0.01</w:t>
            </w:r>
          </w:p>
        </w:tc>
        <w:tc>
          <w:tcPr>
            <w:tcW w:w="412" w:type="pct"/>
          </w:tcPr>
          <w:p w14:paraId="143510B0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0.01</w:t>
            </w:r>
          </w:p>
        </w:tc>
      </w:tr>
      <w:tr w:rsidR="00912363" w:rsidRPr="005756CE" w14:paraId="06115143" w14:textId="77777777" w:rsidTr="00912363">
        <w:tc>
          <w:tcPr>
            <w:tcW w:w="351" w:type="pct"/>
          </w:tcPr>
          <w:p w14:paraId="4029E4B7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22380BA3" w14:textId="77777777" w:rsidR="00912363" w:rsidRPr="003E200F" w:rsidRDefault="00912363" w:rsidP="00912363">
            <w:pPr>
              <w:pStyle w:val="a6"/>
              <w:widowControl w:val="0"/>
              <w:tabs>
                <w:tab w:val="clear" w:pos="4153"/>
              </w:tabs>
              <w:ind w:right="-115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Коэффициент химико-физических свойств АХОВ</w:t>
            </w:r>
          </w:p>
        </w:tc>
        <w:tc>
          <w:tcPr>
            <w:tcW w:w="413" w:type="pct"/>
          </w:tcPr>
          <w:p w14:paraId="5B2326CF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0.052</w:t>
            </w:r>
          </w:p>
        </w:tc>
        <w:tc>
          <w:tcPr>
            <w:tcW w:w="413" w:type="pct"/>
          </w:tcPr>
          <w:p w14:paraId="6E94AEAF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0.052</w:t>
            </w:r>
          </w:p>
        </w:tc>
        <w:tc>
          <w:tcPr>
            <w:tcW w:w="413" w:type="pct"/>
          </w:tcPr>
          <w:p w14:paraId="58FE6775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0.025</w:t>
            </w:r>
          </w:p>
        </w:tc>
        <w:tc>
          <w:tcPr>
            <w:tcW w:w="412" w:type="pct"/>
          </w:tcPr>
          <w:p w14:paraId="32D3E552" w14:textId="77777777" w:rsidR="00912363" w:rsidRPr="003E200F" w:rsidRDefault="00912363" w:rsidP="00912363">
            <w:pPr>
              <w:pStyle w:val="a6"/>
              <w:widowControl w:val="0"/>
              <w:ind w:left="-101"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0.025</w:t>
            </w:r>
          </w:p>
        </w:tc>
      </w:tr>
      <w:tr w:rsidR="00912363" w:rsidRPr="005756CE" w14:paraId="1A386813" w14:textId="77777777" w:rsidTr="00912363">
        <w:tc>
          <w:tcPr>
            <w:tcW w:w="351" w:type="pct"/>
          </w:tcPr>
          <w:p w14:paraId="61671BFA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4BA93F34" w14:textId="77777777" w:rsidR="00912363" w:rsidRPr="005756CE" w:rsidRDefault="00912363" w:rsidP="00912363">
            <w:pPr>
              <w:widowControl w:val="0"/>
              <w:rPr>
                <w:snapToGrid w:val="0"/>
                <w:sz w:val="20"/>
                <w:szCs w:val="20"/>
                <w:lang w:val="ru-RU"/>
              </w:rPr>
            </w:pPr>
            <w:r w:rsidRPr="005756CE">
              <w:rPr>
                <w:snapToGrid w:val="0"/>
                <w:sz w:val="20"/>
                <w:szCs w:val="20"/>
                <w:lang w:val="ru-RU"/>
              </w:rPr>
              <w:t xml:space="preserve">Коэффициент температуры воздуха для </w:t>
            </w:r>
            <w:r w:rsidRPr="005756CE">
              <w:rPr>
                <w:snapToGrid w:val="0"/>
                <w:sz w:val="20"/>
                <w:szCs w:val="20"/>
              </w:rPr>
              <w:t>Q</w:t>
            </w:r>
            <w:r w:rsidRPr="005756CE">
              <w:rPr>
                <w:snapToGrid w:val="0"/>
                <w:sz w:val="20"/>
                <w:szCs w:val="20"/>
                <w:lang w:val="ru-RU"/>
              </w:rPr>
              <w:t xml:space="preserve">э1 и </w:t>
            </w:r>
            <w:r w:rsidRPr="005756CE">
              <w:rPr>
                <w:snapToGrid w:val="0"/>
                <w:sz w:val="20"/>
                <w:szCs w:val="20"/>
              </w:rPr>
              <w:t>Q</w:t>
            </w:r>
            <w:r w:rsidRPr="005756CE">
              <w:rPr>
                <w:snapToGrid w:val="0"/>
                <w:sz w:val="20"/>
                <w:szCs w:val="20"/>
                <w:lang w:val="ru-RU"/>
              </w:rPr>
              <w:t>э2</w:t>
            </w:r>
          </w:p>
        </w:tc>
        <w:tc>
          <w:tcPr>
            <w:tcW w:w="413" w:type="pct"/>
          </w:tcPr>
          <w:p w14:paraId="36EA919F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napToGrid w:val="0"/>
                <w:sz w:val="20"/>
                <w:szCs w:val="20"/>
              </w:rPr>
            </w:pPr>
            <w:r w:rsidRPr="005756C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13" w:type="pct"/>
          </w:tcPr>
          <w:p w14:paraId="5FE15188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napToGrid w:val="0"/>
                <w:sz w:val="20"/>
                <w:szCs w:val="20"/>
              </w:rPr>
            </w:pPr>
            <w:r w:rsidRPr="005756CE">
              <w:rPr>
                <w:snapToGrid w:val="0"/>
                <w:sz w:val="20"/>
                <w:szCs w:val="20"/>
              </w:rPr>
              <w:t>1</w:t>
            </w:r>
          </w:p>
        </w:tc>
        <w:tc>
          <w:tcPr>
            <w:tcW w:w="413" w:type="pct"/>
          </w:tcPr>
          <w:p w14:paraId="6201C744" w14:textId="77777777" w:rsidR="00912363" w:rsidRPr="003E200F" w:rsidRDefault="00912363" w:rsidP="00912363">
            <w:pPr>
              <w:pStyle w:val="a6"/>
              <w:widowControl w:val="0"/>
              <w:ind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1</w:t>
            </w:r>
          </w:p>
        </w:tc>
        <w:tc>
          <w:tcPr>
            <w:tcW w:w="412" w:type="pct"/>
          </w:tcPr>
          <w:p w14:paraId="79465504" w14:textId="77777777" w:rsidR="00912363" w:rsidRPr="003E200F" w:rsidRDefault="00912363" w:rsidP="00912363">
            <w:pPr>
              <w:pStyle w:val="a6"/>
              <w:widowControl w:val="0"/>
              <w:ind w:right="-171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1</w:t>
            </w:r>
          </w:p>
        </w:tc>
      </w:tr>
      <w:tr w:rsidR="00912363" w:rsidRPr="005756CE" w14:paraId="2894D779" w14:textId="77777777" w:rsidTr="00912363">
        <w:tc>
          <w:tcPr>
            <w:tcW w:w="351" w:type="pct"/>
          </w:tcPr>
          <w:p w14:paraId="00FD70DB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15DF2DC5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5756CE">
              <w:rPr>
                <w:snapToGrid w:val="0"/>
                <w:sz w:val="20"/>
                <w:szCs w:val="20"/>
                <w:lang w:val="ru-RU"/>
              </w:rPr>
              <w:t>Количество выброшенного (разлившегося) при аварии вещества, т</w:t>
            </w:r>
          </w:p>
        </w:tc>
        <w:tc>
          <w:tcPr>
            <w:tcW w:w="413" w:type="pct"/>
          </w:tcPr>
          <w:p w14:paraId="2DEB987D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0,95</w:t>
            </w:r>
          </w:p>
        </w:tc>
        <w:tc>
          <w:tcPr>
            <w:tcW w:w="413" w:type="pct"/>
          </w:tcPr>
          <w:p w14:paraId="4245C20C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5,4</w:t>
            </w:r>
          </w:p>
        </w:tc>
        <w:tc>
          <w:tcPr>
            <w:tcW w:w="413" w:type="pct"/>
          </w:tcPr>
          <w:p w14:paraId="09322542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5,18</w:t>
            </w:r>
          </w:p>
        </w:tc>
        <w:tc>
          <w:tcPr>
            <w:tcW w:w="412" w:type="pct"/>
          </w:tcPr>
          <w:p w14:paraId="63CC1D81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5,4</w:t>
            </w:r>
          </w:p>
        </w:tc>
      </w:tr>
      <w:tr w:rsidR="00912363" w:rsidRPr="005756CE" w14:paraId="196B09F0" w14:textId="77777777" w:rsidTr="00912363">
        <w:tc>
          <w:tcPr>
            <w:tcW w:w="351" w:type="pct"/>
          </w:tcPr>
          <w:p w14:paraId="711B0F3A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36240ED8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5756CE">
              <w:rPr>
                <w:snapToGrid w:val="0"/>
                <w:sz w:val="20"/>
                <w:szCs w:val="20"/>
                <w:lang w:val="ru-RU"/>
              </w:rPr>
              <w:t>Эквивалентное количество вещества по первичному облаку, т</w:t>
            </w:r>
          </w:p>
        </w:tc>
        <w:tc>
          <w:tcPr>
            <w:tcW w:w="413" w:type="pct"/>
          </w:tcPr>
          <w:p w14:paraId="205A482A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0,171</w:t>
            </w:r>
          </w:p>
        </w:tc>
        <w:tc>
          <w:tcPr>
            <w:tcW w:w="413" w:type="pct"/>
          </w:tcPr>
          <w:p w14:paraId="428F48FA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0,972</w:t>
            </w:r>
          </w:p>
        </w:tc>
        <w:tc>
          <w:tcPr>
            <w:tcW w:w="413" w:type="pct"/>
          </w:tcPr>
          <w:p w14:paraId="0DEF70DF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0,002</w:t>
            </w:r>
          </w:p>
        </w:tc>
        <w:tc>
          <w:tcPr>
            <w:tcW w:w="412" w:type="pct"/>
          </w:tcPr>
          <w:p w14:paraId="35C9CA84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0,002</w:t>
            </w:r>
          </w:p>
        </w:tc>
      </w:tr>
      <w:tr w:rsidR="00912363" w:rsidRPr="005756CE" w14:paraId="696885C0" w14:textId="77777777" w:rsidTr="00912363">
        <w:tc>
          <w:tcPr>
            <w:tcW w:w="351" w:type="pct"/>
          </w:tcPr>
          <w:p w14:paraId="3A6909D0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6AAA514B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5756CE">
              <w:rPr>
                <w:snapToGrid w:val="0"/>
                <w:sz w:val="20"/>
                <w:szCs w:val="20"/>
                <w:lang w:val="ru-RU"/>
              </w:rPr>
              <w:t>Эквивалентное количество вещества по вторичному облаку, т</w:t>
            </w:r>
          </w:p>
        </w:tc>
        <w:tc>
          <w:tcPr>
            <w:tcW w:w="413" w:type="pct"/>
          </w:tcPr>
          <w:p w14:paraId="22FD9732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0,522</w:t>
            </w:r>
          </w:p>
        </w:tc>
        <w:tc>
          <w:tcPr>
            <w:tcW w:w="413" w:type="pct"/>
          </w:tcPr>
          <w:p w14:paraId="759E10AF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2,965</w:t>
            </w:r>
          </w:p>
        </w:tc>
        <w:tc>
          <w:tcPr>
            <w:tcW w:w="413" w:type="pct"/>
          </w:tcPr>
          <w:p w14:paraId="4BF2FA44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0,150</w:t>
            </w:r>
          </w:p>
        </w:tc>
        <w:tc>
          <w:tcPr>
            <w:tcW w:w="412" w:type="pct"/>
          </w:tcPr>
          <w:p w14:paraId="4377E3BC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0,157</w:t>
            </w:r>
          </w:p>
        </w:tc>
      </w:tr>
      <w:tr w:rsidR="00912363" w:rsidRPr="005756CE" w14:paraId="22AAEC70" w14:textId="77777777" w:rsidTr="00912363">
        <w:tc>
          <w:tcPr>
            <w:tcW w:w="351" w:type="pct"/>
            <w:tcBorders>
              <w:bottom w:val="single" w:sz="4" w:space="0" w:color="auto"/>
            </w:tcBorders>
          </w:tcPr>
          <w:p w14:paraId="69E00A83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  <w:tcBorders>
              <w:bottom w:val="single" w:sz="4" w:space="0" w:color="auto"/>
            </w:tcBorders>
          </w:tcPr>
          <w:p w14:paraId="530035C8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5756CE">
              <w:rPr>
                <w:snapToGrid w:val="0"/>
                <w:sz w:val="20"/>
                <w:szCs w:val="20"/>
                <w:lang w:val="ru-RU"/>
              </w:rPr>
              <w:t>Время испарения АХОВ с площади разлива, ч : мин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14:paraId="4A1C0C9A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1:29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14:paraId="311C4CB5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1:29</w:t>
            </w:r>
          </w:p>
        </w:tc>
        <w:tc>
          <w:tcPr>
            <w:tcW w:w="413" w:type="pct"/>
            <w:tcBorders>
              <w:bottom w:val="single" w:sz="4" w:space="0" w:color="auto"/>
            </w:tcBorders>
          </w:tcPr>
          <w:p w14:paraId="25B790A6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1:21</w:t>
            </w:r>
          </w:p>
        </w:tc>
        <w:tc>
          <w:tcPr>
            <w:tcW w:w="412" w:type="pct"/>
            <w:tcBorders>
              <w:bottom w:val="single" w:sz="4" w:space="0" w:color="auto"/>
            </w:tcBorders>
          </w:tcPr>
          <w:p w14:paraId="0E35026E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1:21</w:t>
            </w:r>
          </w:p>
        </w:tc>
      </w:tr>
      <w:tr w:rsidR="00912363" w:rsidRPr="005756CE" w14:paraId="5271E884" w14:textId="77777777" w:rsidTr="00912363">
        <w:trPr>
          <w:trHeight w:val="239"/>
        </w:trPr>
        <w:tc>
          <w:tcPr>
            <w:tcW w:w="351" w:type="pct"/>
            <w:vMerge w:val="restart"/>
          </w:tcPr>
          <w:p w14:paraId="123D3A30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  <w:tcBorders>
              <w:bottom w:val="nil"/>
            </w:tcBorders>
          </w:tcPr>
          <w:p w14:paraId="51EE1170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5756CE">
              <w:rPr>
                <w:snapToGrid w:val="0"/>
                <w:sz w:val="20"/>
                <w:szCs w:val="20"/>
              </w:rPr>
              <w:t>Глубина</w:t>
            </w:r>
            <w:proofErr w:type="spellEnd"/>
            <w:r w:rsidRPr="005756CE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napToGrid w:val="0"/>
                <w:sz w:val="20"/>
                <w:szCs w:val="20"/>
              </w:rPr>
              <w:t>зоны</w:t>
            </w:r>
            <w:proofErr w:type="spellEnd"/>
            <w:r w:rsidRPr="005756CE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napToGrid w:val="0"/>
                <w:sz w:val="20"/>
                <w:szCs w:val="20"/>
              </w:rPr>
              <w:t>заражения</w:t>
            </w:r>
            <w:proofErr w:type="spellEnd"/>
            <w:r w:rsidRPr="005756CE">
              <w:rPr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5756CE">
              <w:rPr>
                <w:snapToGrid w:val="0"/>
                <w:sz w:val="20"/>
                <w:szCs w:val="20"/>
              </w:rPr>
              <w:t>км</w:t>
            </w:r>
            <w:proofErr w:type="spellEnd"/>
            <w:r w:rsidRPr="005756CE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413" w:type="pct"/>
            <w:tcBorders>
              <w:bottom w:val="nil"/>
            </w:tcBorders>
          </w:tcPr>
          <w:p w14:paraId="351FD2E6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pct"/>
            <w:tcBorders>
              <w:bottom w:val="nil"/>
            </w:tcBorders>
          </w:tcPr>
          <w:p w14:paraId="20EA99E6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</w:p>
        </w:tc>
        <w:tc>
          <w:tcPr>
            <w:tcW w:w="413" w:type="pct"/>
            <w:tcBorders>
              <w:bottom w:val="nil"/>
            </w:tcBorders>
          </w:tcPr>
          <w:p w14:paraId="631EC5F3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</w:p>
        </w:tc>
        <w:tc>
          <w:tcPr>
            <w:tcW w:w="412" w:type="pct"/>
            <w:tcBorders>
              <w:bottom w:val="nil"/>
            </w:tcBorders>
          </w:tcPr>
          <w:p w14:paraId="2E9CDA5D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</w:p>
        </w:tc>
      </w:tr>
      <w:tr w:rsidR="00912363" w:rsidRPr="005756CE" w14:paraId="029780C1" w14:textId="77777777" w:rsidTr="00912363">
        <w:tc>
          <w:tcPr>
            <w:tcW w:w="351" w:type="pct"/>
            <w:vMerge/>
          </w:tcPr>
          <w:p w14:paraId="76F1FBC6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  <w:tcBorders>
              <w:top w:val="nil"/>
              <w:bottom w:val="nil"/>
            </w:tcBorders>
          </w:tcPr>
          <w:p w14:paraId="3C54C361" w14:textId="77777777" w:rsidR="00912363" w:rsidRPr="005756CE" w:rsidRDefault="00912363" w:rsidP="00912363">
            <w:pPr>
              <w:widowControl w:val="0"/>
              <w:ind w:firstLine="318"/>
              <w:rPr>
                <w:sz w:val="20"/>
                <w:szCs w:val="20"/>
              </w:rPr>
            </w:pPr>
            <w:proofErr w:type="spellStart"/>
            <w:r w:rsidRPr="005756CE">
              <w:rPr>
                <w:snapToGrid w:val="0"/>
                <w:sz w:val="20"/>
                <w:szCs w:val="20"/>
              </w:rPr>
              <w:t>Первичным</w:t>
            </w:r>
            <w:proofErr w:type="spellEnd"/>
            <w:r w:rsidRPr="005756CE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napToGrid w:val="0"/>
                <w:sz w:val="20"/>
                <w:szCs w:val="20"/>
              </w:rPr>
              <w:t>облаком</w:t>
            </w:r>
            <w:proofErr w:type="spellEnd"/>
          </w:p>
        </w:tc>
        <w:tc>
          <w:tcPr>
            <w:tcW w:w="413" w:type="pct"/>
            <w:tcBorders>
              <w:top w:val="nil"/>
              <w:bottom w:val="nil"/>
            </w:tcBorders>
          </w:tcPr>
          <w:p w14:paraId="1AD8422C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1,58</w:t>
            </w:r>
          </w:p>
        </w:tc>
        <w:tc>
          <w:tcPr>
            <w:tcW w:w="413" w:type="pct"/>
            <w:tcBorders>
              <w:top w:val="nil"/>
              <w:bottom w:val="nil"/>
            </w:tcBorders>
          </w:tcPr>
          <w:p w14:paraId="756F54F8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4,7</w:t>
            </w:r>
          </w:p>
        </w:tc>
        <w:tc>
          <w:tcPr>
            <w:tcW w:w="413" w:type="pct"/>
            <w:tcBorders>
              <w:top w:val="nil"/>
              <w:bottom w:val="nil"/>
            </w:tcBorders>
          </w:tcPr>
          <w:p w14:paraId="4B1B96C5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0,079</w:t>
            </w:r>
          </w:p>
        </w:tc>
        <w:tc>
          <w:tcPr>
            <w:tcW w:w="412" w:type="pct"/>
            <w:tcBorders>
              <w:top w:val="nil"/>
              <w:bottom w:val="nil"/>
            </w:tcBorders>
          </w:tcPr>
          <w:p w14:paraId="7C73D3F6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0,082</w:t>
            </w:r>
          </w:p>
        </w:tc>
      </w:tr>
      <w:tr w:rsidR="00912363" w:rsidRPr="005756CE" w14:paraId="290180D9" w14:textId="77777777" w:rsidTr="00912363">
        <w:tc>
          <w:tcPr>
            <w:tcW w:w="351" w:type="pct"/>
            <w:vMerge/>
          </w:tcPr>
          <w:p w14:paraId="09330D4F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  <w:tcBorders>
              <w:top w:val="nil"/>
              <w:bottom w:val="nil"/>
            </w:tcBorders>
          </w:tcPr>
          <w:p w14:paraId="06925517" w14:textId="77777777" w:rsidR="00912363" w:rsidRPr="005756CE" w:rsidRDefault="00912363" w:rsidP="00912363">
            <w:pPr>
              <w:widowControl w:val="0"/>
              <w:ind w:firstLine="318"/>
              <w:rPr>
                <w:sz w:val="20"/>
                <w:szCs w:val="20"/>
              </w:rPr>
            </w:pPr>
            <w:proofErr w:type="spellStart"/>
            <w:r w:rsidRPr="005756CE">
              <w:rPr>
                <w:snapToGrid w:val="0"/>
                <w:sz w:val="20"/>
                <w:szCs w:val="20"/>
              </w:rPr>
              <w:t>Вторичным</w:t>
            </w:r>
            <w:proofErr w:type="spellEnd"/>
            <w:r w:rsidRPr="005756CE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5756CE">
              <w:rPr>
                <w:snapToGrid w:val="0"/>
                <w:sz w:val="20"/>
                <w:szCs w:val="20"/>
              </w:rPr>
              <w:t>облаком</w:t>
            </w:r>
            <w:proofErr w:type="spellEnd"/>
          </w:p>
        </w:tc>
        <w:tc>
          <w:tcPr>
            <w:tcW w:w="413" w:type="pct"/>
            <w:tcBorders>
              <w:top w:val="nil"/>
              <w:bottom w:val="nil"/>
            </w:tcBorders>
          </w:tcPr>
          <w:p w14:paraId="36D6FF1B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3,2</w:t>
            </w:r>
          </w:p>
        </w:tc>
        <w:tc>
          <w:tcPr>
            <w:tcW w:w="413" w:type="pct"/>
            <w:tcBorders>
              <w:top w:val="nil"/>
              <w:bottom w:val="nil"/>
            </w:tcBorders>
          </w:tcPr>
          <w:p w14:paraId="71057C63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9,1</w:t>
            </w:r>
          </w:p>
        </w:tc>
        <w:tc>
          <w:tcPr>
            <w:tcW w:w="413" w:type="pct"/>
            <w:tcBorders>
              <w:top w:val="nil"/>
              <w:bottom w:val="nil"/>
            </w:tcBorders>
          </w:tcPr>
          <w:p w14:paraId="7A81C325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1,491</w:t>
            </w:r>
          </w:p>
        </w:tc>
        <w:tc>
          <w:tcPr>
            <w:tcW w:w="412" w:type="pct"/>
            <w:tcBorders>
              <w:top w:val="nil"/>
              <w:bottom w:val="nil"/>
            </w:tcBorders>
          </w:tcPr>
          <w:p w14:paraId="5F2852E8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1,522</w:t>
            </w:r>
          </w:p>
        </w:tc>
      </w:tr>
      <w:tr w:rsidR="00912363" w:rsidRPr="005756CE" w14:paraId="2D552E02" w14:textId="77777777" w:rsidTr="00912363">
        <w:tc>
          <w:tcPr>
            <w:tcW w:w="351" w:type="pct"/>
            <w:vMerge/>
          </w:tcPr>
          <w:p w14:paraId="39B8D442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  <w:tcBorders>
              <w:top w:val="nil"/>
            </w:tcBorders>
          </w:tcPr>
          <w:p w14:paraId="02B3B023" w14:textId="77777777" w:rsidR="00912363" w:rsidRPr="005756CE" w:rsidRDefault="00912363" w:rsidP="00912363">
            <w:pPr>
              <w:widowControl w:val="0"/>
              <w:ind w:firstLine="318"/>
              <w:rPr>
                <w:sz w:val="20"/>
                <w:szCs w:val="20"/>
              </w:rPr>
            </w:pPr>
            <w:proofErr w:type="spellStart"/>
            <w:r w:rsidRPr="005756CE">
              <w:rPr>
                <w:snapToGrid w:val="0"/>
                <w:sz w:val="20"/>
                <w:szCs w:val="20"/>
              </w:rPr>
              <w:t>Полная</w:t>
            </w:r>
            <w:proofErr w:type="spellEnd"/>
          </w:p>
        </w:tc>
        <w:tc>
          <w:tcPr>
            <w:tcW w:w="413" w:type="pct"/>
            <w:tcBorders>
              <w:top w:val="nil"/>
            </w:tcBorders>
          </w:tcPr>
          <w:p w14:paraId="4278DF1E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4,0</w:t>
            </w:r>
          </w:p>
        </w:tc>
        <w:tc>
          <w:tcPr>
            <w:tcW w:w="413" w:type="pct"/>
            <w:tcBorders>
              <w:top w:val="nil"/>
            </w:tcBorders>
          </w:tcPr>
          <w:p w14:paraId="321468C7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11,4</w:t>
            </w:r>
          </w:p>
        </w:tc>
        <w:tc>
          <w:tcPr>
            <w:tcW w:w="413" w:type="pct"/>
            <w:tcBorders>
              <w:top w:val="nil"/>
            </w:tcBorders>
          </w:tcPr>
          <w:p w14:paraId="540473D5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1,530</w:t>
            </w:r>
          </w:p>
        </w:tc>
        <w:tc>
          <w:tcPr>
            <w:tcW w:w="412" w:type="pct"/>
            <w:tcBorders>
              <w:top w:val="nil"/>
            </w:tcBorders>
          </w:tcPr>
          <w:p w14:paraId="49DC8E8A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1,563</w:t>
            </w:r>
          </w:p>
        </w:tc>
      </w:tr>
      <w:tr w:rsidR="00912363" w:rsidRPr="005756CE" w14:paraId="72C60773" w14:textId="77777777" w:rsidTr="00912363">
        <w:tc>
          <w:tcPr>
            <w:tcW w:w="351" w:type="pct"/>
          </w:tcPr>
          <w:p w14:paraId="37D2CF74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2D6D6EFB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5756CE">
              <w:rPr>
                <w:snapToGrid w:val="0"/>
                <w:sz w:val="20"/>
                <w:szCs w:val="20"/>
                <w:lang w:val="ru-RU"/>
              </w:rPr>
              <w:t>Предельно возможная глубина переноса воздушных масс, км</w:t>
            </w:r>
          </w:p>
        </w:tc>
        <w:tc>
          <w:tcPr>
            <w:tcW w:w="413" w:type="pct"/>
          </w:tcPr>
          <w:p w14:paraId="5A4764DB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</w:t>
            </w:r>
          </w:p>
        </w:tc>
        <w:tc>
          <w:tcPr>
            <w:tcW w:w="413" w:type="pct"/>
          </w:tcPr>
          <w:p w14:paraId="7FF4FEF2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</w:t>
            </w:r>
          </w:p>
        </w:tc>
        <w:tc>
          <w:tcPr>
            <w:tcW w:w="413" w:type="pct"/>
          </w:tcPr>
          <w:p w14:paraId="74E57E80" w14:textId="77777777" w:rsidR="00912363" w:rsidRPr="005756CE" w:rsidRDefault="00912363" w:rsidP="00912363">
            <w:pPr>
              <w:widowControl w:val="0"/>
              <w:ind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</w:t>
            </w:r>
          </w:p>
        </w:tc>
        <w:tc>
          <w:tcPr>
            <w:tcW w:w="412" w:type="pct"/>
          </w:tcPr>
          <w:p w14:paraId="2332E69E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</w:t>
            </w:r>
          </w:p>
        </w:tc>
      </w:tr>
      <w:tr w:rsidR="00912363" w:rsidRPr="005756CE" w14:paraId="6C5E9ADA" w14:textId="77777777" w:rsidTr="00912363">
        <w:tc>
          <w:tcPr>
            <w:tcW w:w="351" w:type="pct"/>
          </w:tcPr>
          <w:p w14:paraId="3218AEA1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77F02708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5756CE">
              <w:rPr>
                <w:snapToGrid w:val="0"/>
                <w:sz w:val="20"/>
                <w:szCs w:val="20"/>
                <w:lang w:val="ru-RU"/>
              </w:rPr>
              <w:t xml:space="preserve">Глубина зоны заражения АХОВ за </w:t>
            </w:r>
            <w:smartTag w:uri="urn:schemas-microsoft-com:office:smarttags" w:element="time">
              <w:smartTagPr>
                <w:attr w:name="Minute" w:val="0"/>
                <w:attr w:name="Hour" w:val="1"/>
              </w:smartTagPr>
              <w:r w:rsidRPr="005756CE">
                <w:rPr>
                  <w:snapToGrid w:val="0"/>
                  <w:sz w:val="20"/>
                  <w:szCs w:val="20"/>
                  <w:lang w:val="ru-RU"/>
                </w:rPr>
                <w:t>1 час,</w:t>
              </w:r>
            </w:smartTag>
            <w:r w:rsidRPr="005756CE">
              <w:rPr>
                <w:snapToGrid w:val="0"/>
                <w:sz w:val="20"/>
                <w:szCs w:val="20"/>
                <w:lang w:val="ru-RU"/>
              </w:rPr>
              <w:t xml:space="preserve"> км</w:t>
            </w:r>
          </w:p>
        </w:tc>
        <w:tc>
          <w:tcPr>
            <w:tcW w:w="413" w:type="pct"/>
          </w:tcPr>
          <w:p w14:paraId="53166839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4,0</w:t>
            </w:r>
          </w:p>
        </w:tc>
        <w:tc>
          <w:tcPr>
            <w:tcW w:w="413" w:type="pct"/>
          </w:tcPr>
          <w:p w14:paraId="1DA93889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5</w:t>
            </w:r>
          </w:p>
        </w:tc>
        <w:tc>
          <w:tcPr>
            <w:tcW w:w="413" w:type="pct"/>
          </w:tcPr>
          <w:p w14:paraId="7FEAB3D6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1,53</w:t>
            </w:r>
          </w:p>
        </w:tc>
        <w:tc>
          <w:tcPr>
            <w:tcW w:w="412" w:type="pct"/>
          </w:tcPr>
          <w:p w14:paraId="6A02114D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1,5</w:t>
            </w:r>
          </w:p>
        </w:tc>
      </w:tr>
      <w:tr w:rsidR="00912363" w:rsidRPr="005756CE" w14:paraId="6E96C229" w14:textId="77777777" w:rsidTr="00912363">
        <w:tc>
          <w:tcPr>
            <w:tcW w:w="351" w:type="pct"/>
          </w:tcPr>
          <w:p w14:paraId="04677BE9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</w:tcPr>
          <w:p w14:paraId="11093D8A" w14:textId="77777777" w:rsidR="00912363" w:rsidRPr="005756CE" w:rsidRDefault="00912363" w:rsidP="00912363">
            <w:pPr>
              <w:widowControl w:val="0"/>
              <w:ind w:right="-114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Предельно возможная глубина зоны заражения АХОВ, км</w:t>
            </w:r>
          </w:p>
        </w:tc>
        <w:tc>
          <w:tcPr>
            <w:tcW w:w="413" w:type="pct"/>
          </w:tcPr>
          <w:p w14:paraId="2A8A8AD6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4,65</w:t>
            </w:r>
          </w:p>
        </w:tc>
        <w:tc>
          <w:tcPr>
            <w:tcW w:w="413" w:type="pct"/>
          </w:tcPr>
          <w:p w14:paraId="1FFCF3F5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13,3</w:t>
            </w:r>
          </w:p>
        </w:tc>
        <w:tc>
          <w:tcPr>
            <w:tcW w:w="413" w:type="pct"/>
          </w:tcPr>
          <w:p w14:paraId="4627CB08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1,732</w:t>
            </w:r>
          </w:p>
        </w:tc>
        <w:tc>
          <w:tcPr>
            <w:tcW w:w="412" w:type="pct"/>
          </w:tcPr>
          <w:p w14:paraId="7FA4C140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1,8</w:t>
            </w:r>
          </w:p>
        </w:tc>
      </w:tr>
      <w:tr w:rsidR="00912363" w:rsidRPr="00A935CF" w14:paraId="22C12711" w14:textId="77777777" w:rsidTr="00912363">
        <w:trPr>
          <w:trHeight w:val="271"/>
        </w:trPr>
        <w:tc>
          <w:tcPr>
            <w:tcW w:w="351" w:type="pct"/>
            <w:vMerge w:val="restart"/>
          </w:tcPr>
          <w:p w14:paraId="28A3A04C" w14:textId="77777777" w:rsidR="00912363" w:rsidRPr="005756CE" w:rsidRDefault="00912363" w:rsidP="000950B7">
            <w:pPr>
              <w:widowControl w:val="0"/>
              <w:numPr>
                <w:ilvl w:val="0"/>
                <w:numId w:val="10"/>
              </w:numPr>
              <w:rPr>
                <w:sz w:val="20"/>
                <w:szCs w:val="20"/>
              </w:rPr>
            </w:pPr>
          </w:p>
        </w:tc>
        <w:tc>
          <w:tcPr>
            <w:tcW w:w="2997" w:type="pct"/>
            <w:tcBorders>
              <w:bottom w:val="nil"/>
            </w:tcBorders>
          </w:tcPr>
          <w:p w14:paraId="284951C3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5756CE">
              <w:rPr>
                <w:sz w:val="20"/>
                <w:szCs w:val="20"/>
                <w:lang w:val="ru-RU"/>
              </w:rPr>
              <w:t>Площадь зоны заражения облаком АХОВ, км</w:t>
            </w:r>
            <w:r w:rsidRPr="005756CE">
              <w:rPr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413" w:type="pct"/>
            <w:tcBorders>
              <w:bottom w:val="nil"/>
            </w:tcBorders>
          </w:tcPr>
          <w:p w14:paraId="1FD26AA0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3" w:type="pct"/>
            <w:tcBorders>
              <w:bottom w:val="nil"/>
            </w:tcBorders>
          </w:tcPr>
          <w:p w14:paraId="66514C39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3" w:type="pct"/>
            <w:tcBorders>
              <w:bottom w:val="nil"/>
            </w:tcBorders>
          </w:tcPr>
          <w:p w14:paraId="57E60737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12" w:type="pct"/>
            <w:tcBorders>
              <w:bottom w:val="nil"/>
            </w:tcBorders>
          </w:tcPr>
          <w:p w14:paraId="2EAFA106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12363" w:rsidRPr="005756CE" w14:paraId="3C2DCF59" w14:textId="77777777" w:rsidTr="00912363">
        <w:tc>
          <w:tcPr>
            <w:tcW w:w="351" w:type="pct"/>
            <w:vMerge/>
          </w:tcPr>
          <w:p w14:paraId="67048061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2997" w:type="pct"/>
            <w:tcBorders>
              <w:top w:val="nil"/>
              <w:bottom w:val="nil"/>
            </w:tcBorders>
          </w:tcPr>
          <w:p w14:paraId="32BDF4D6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5756CE">
              <w:rPr>
                <w:sz w:val="20"/>
                <w:szCs w:val="20"/>
              </w:rPr>
              <w:t>Возможная</w:t>
            </w:r>
            <w:proofErr w:type="spellEnd"/>
          </w:p>
        </w:tc>
        <w:tc>
          <w:tcPr>
            <w:tcW w:w="413" w:type="pct"/>
            <w:tcBorders>
              <w:top w:val="nil"/>
              <w:bottom w:val="nil"/>
            </w:tcBorders>
          </w:tcPr>
          <w:p w14:paraId="3C66894A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25,41</w:t>
            </w:r>
          </w:p>
        </w:tc>
        <w:tc>
          <w:tcPr>
            <w:tcW w:w="413" w:type="pct"/>
            <w:tcBorders>
              <w:top w:val="nil"/>
              <w:bottom w:val="nil"/>
            </w:tcBorders>
          </w:tcPr>
          <w:p w14:paraId="44ADA3AA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39,24</w:t>
            </w:r>
          </w:p>
        </w:tc>
        <w:tc>
          <w:tcPr>
            <w:tcW w:w="413" w:type="pct"/>
            <w:tcBorders>
              <w:top w:val="nil"/>
              <w:bottom w:val="nil"/>
            </w:tcBorders>
          </w:tcPr>
          <w:p w14:paraId="546C8B0C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3,66</w:t>
            </w:r>
          </w:p>
        </w:tc>
        <w:tc>
          <w:tcPr>
            <w:tcW w:w="412" w:type="pct"/>
            <w:tcBorders>
              <w:top w:val="nil"/>
              <w:bottom w:val="nil"/>
            </w:tcBorders>
          </w:tcPr>
          <w:p w14:paraId="631F207A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3,83</w:t>
            </w:r>
          </w:p>
        </w:tc>
      </w:tr>
      <w:tr w:rsidR="00912363" w:rsidRPr="005756CE" w14:paraId="172BEE00" w14:textId="77777777" w:rsidTr="00912363">
        <w:tc>
          <w:tcPr>
            <w:tcW w:w="351" w:type="pct"/>
            <w:vMerge/>
          </w:tcPr>
          <w:p w14:paraId="447859CE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2997" w:type="pct"/>
            <w:tcBorders>
              <w:top w:val="nil"/>
            </w:tcBorders>
          </w:tcPr>
          <w:p w14:paraId="581A10D2" w14:textId="77777777" w:rsidR="00912363" w:rsidRPr="005756CE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5756CE">
              <w:rPr>
                <w:sz w:val="20"/>
                <w:szCs w:val="20"/>
              </w:rPr>
              <w:t>Фактическая</w:t>
            </w:r>
            <w:proofErr w:type="spellEnd"/>
          </w:p>
        </w:tc>
        <w:tc>
          <w:tcPr>
            <w:tcW w:w="413" w:type="pct"/>
            <w:tcBorders>
              <w:top w:val="nil"/>
            </w:tcBorders>
          </w:tcPr>
          <w:p w14:paraId="7B043216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1,34</w:t>
            </w:r>
          </w:p>
        </w:tc>
        <w:tc>
          <w:tcPr>
            <w:tcW w:w="413" w:type="pct"/>
            <w:tcBorders>
              <w:top w:val="nil"/>
            </w:tcBorders>
          </w:tcPr>
          <w:p w14:paraId="6B02621D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2,025</w:t>
            </w:r>
          </w:p>
        </w:tc>
        <w:tc>
          <w:tcPr>
            <w:tcW w:w="413" w:type="pct"/>
            <w:tcBorders>
              <w:top w:val="nil"/>
            </w:tcBorders>
          </w:tcPr>
          <w:p w14:paraId="557AD092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0,19</w:t>
            </w:r>
          </w:p>
        </w:tc>
        <w:tc>
          <w:tcPr>
            <w:tcW w:w="412" w:type="pct"/>
            <w:tcBorders>
              <w:top w:val="nil"/>
            </w:tcBorders>
          </w:tcPr>
          <w:p w14:paraId="63A04961" w14:textId="77777777" w:rsidR="00912363" w:rsidRPr="005756CE" w:rsidRDefault="00912363" w:rsidP="00912363">
            <w:pPr>
              <w:widowControl w:val="0"/>
              <w:ind w:left="-101" w:right="-171"/>
              <w:jc w:val="center"/>
              <w:rPr>
                <w:sz w:val="20"/>
                <w:szCs w:val="20"/>
              </w:rPr>
            </w:pPr>
            <w:r w:rsidRPr="005756CE">
              <w:rPr>
                <w:sz w:val="20"/>
                <w:szCs w:val="20"/>
              </w:rPr>
              <w:t>0,19</w:t>
            </w:r>
          </w:p>
        </w:tc>
      </w:tr>
    </w:tbl>
    <w:p w14:paraId="0B562EB9" w14:textId="77777777" w:rsidR="000A377E" w:rsidRDefault="000A377E" w:rsidP="00912363">
      <w:pPr>
        <w:widowControl w:val="0"/>
        <w:ind w:firstLine="900"/>
        <w:jc w:val="right"/>
        <w:rPr>
          <w:b/>
          <w:sz w:val="20"/>
          <w:szCs w:val="20"/>
          <w:lang w:val="ru-RU"/>
        </w:rPr>
      </w:pPr>
    </w:p>
    <w:p w14:paraId="044B35F1" w14:textId="77777777" w:rsidR="00912363" w:rsidRPr="00F03677" w:rsidRDefault="00912363" w:rsidP="00912363">
      <w:pPr>
        <w:widowControl w:val="0"/>
        <w:ind w:firstLine="900"/>
        <w:jc w:val="right"/>
        <w:rPr>
          <w:b/>
          <w:sz w:val="20"/>
          <w:szCs w:val="20"/>
          <w:lang w:val="ru-RU"/>
        </w:rPr>
      </w:pPr>
      <w:r w:rsidRPr="00F03677">
        <w:rPr>
          <w:b/>
          <w:sz w:val="20"/>
          <w:szCs w:val="20"/>
          <w:lang w:val="ru-RU"/>
        </w:rPr>
        <w:t>Таблица.</w:t>
      </w:r>
    </w:p>
    <w:tbl>
      <w:tblPr>
        <w:tblW w:w="1008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02"/>
        <w:gridCol w:w="4678"/>
        <w:gridCol w:w="793"/>
        <w:gridCol w:w="766"/>
        <w:gridCol w:w="851"/>
        <w:gridCol w:w="765"/>
        <w:gridCol w:w="1025"/>
      </w:tblGrid>
      <w:tr w:rsidR="00912363" w:rsidRPr="00F03677" w14:paraId="34FEBFF9" w14:textId="77777777" w:rsidTr="00912363">
        <w:trPr>
          <w:trHeight w:val="243"/>
        </w:trPr>
        <w:tc>
          <w:tcPr>
            <w:tcW w:w="1202" w:type="dxa"/>
            <w:vMerge w:val="restart"/>
            <w:shd w:val="clear" w:color="auto" w:fill="auto"/>
            <w:vAlign w:val="center"/>
          </w:tcPr>
          <w:p w14:paraId="54612402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03677">
              <w:rPr>
                <w:b/>
                <w:sz w:val="20"/>
                <w:szCs w:val="20"/>
              </w:rPr>
              <w:t>№ п/п</w:t>
            </w:r>
          </w:p>
        </w:tc>
        <w:tc>
          <w:tcPr>
            <w:tcW w:w="4678" w:type="dxa"/>
            <w:vMerge w:val="restart"/>
            <w:shd w:val="clear" w:color="auto" w:fill="auto"/>
            <w:vAlign w:val="center"/>
          </w:tcPr>
          <w:p w14:paraId="2DAF492E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03677">
              <w:rPr>
                <w:b/>
                <w:sz w:val="20"/>
                <w:szCs w:val="20"/>
              </w:rPr>
              <w:t>Параметры</w:t>
            </w:r>
            <w:proofErr w:type="spellEnd"/>
          </w:p>
        </w:tc>
        <w:tc>
          <w:tcPr>
            <w:tcW w:w="2410" w:type="dxa"/>
            <w:gridSpan w:val="3"/>
            <w:shd w:val="clear" w:color="auto" w:fill="auto"/>
            <w:vAlign w:val="center"/>
          </w:tcPr>
          <w:p w14:paraId="38972521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03677">
              <w:rPr>
                <w:b/>
                <w:sz w:val="20"/>
                <w:szCs w:val="20"/>
              </w:rPr>
              <w:t>хлор</w:t>
            </w:r>
            <w:proofErr w:type="spellEnd"/>
          </w:p>
        </w:tc>
        <w:tc>
          <w:tcPr>
            <w:tcW w:w="1790" w:type="dxa"/>
            <w:gridSpan w:val="2"/>
            <w:shd w:val="clear" w:color="auto" w:fill="auto"/>
            <w:vAlign w:val="center"/>
          </w:tcPr>
          <w:p w14:paraId="19783E67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  <w:proofErr w:type="spellStart"/>
            <w:r w:rsidRPr="00F03677">
              <w:rPr>
                <w:b/>
                <w:sz w:val="20"/>
                <w:szCs w:val="20"/>
              </w:rPr>
              <w:t>аммиак</w:t>
            </w:r>
            <w:proofErr w:type="spellEnd"/>
          </w:p>
        </w:tc>
      </w:tr>
      <w:tr w:rsidR="00912363" w:rsidRPr="00F03677" w14:paraId="63188E0B" w14:textId="77777777" w:rsidTr="00912363">
        <w:trPr>
          <w:trHeight w:val="152"/>
        </w:trPr>
        <w:tc>
          <w:tcPr>
            <w:tcW w:w="1202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2C178308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678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D0AA000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93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BA8EE87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03677">
              <w:rPr>
                <w:b/>
                <w:sz w:val="20"/>
                <w:szCs w:val="20"/>
              </w:rPr>
              <w:t>0,05т</w:t>
            </w:r>
          </w:p>
        </w:tc>
        <w:tc>
          <w:tcPr>
            <w:tcW w:w="76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5AD3724E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  <w:vertAlign w:val="superscript"/>
              </w:rPr>
            </w:pPr>
            <w:r w:rsidRPr="00F03677">
              <w:rPr>
                <w:b/>
                <w:sz w:val="20"/>
                <w:szCs w:val="20"/>
              </w:rPr>
              <w:t>1 т</w:t>
            </w:r>
          </w:p>
        </w:tc>
        <w:tc>
          <w:tcPr>
            <w:tcW w:w="851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7CD4FC30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  <w:vertAlign w:val="superscript"/>
              </w:rPr>
            </w:pPr>
            <w:smartTag w:uri="urn:schemas-microsoft-com:office:smarttags" w:element="metricconverter">
              <w:smartTagPr>
                <w:attr w:name="ProductID" w:val="46 м3"/>
              </w:smartTagPr>
              <w:r w:rsidRPr="00F03677">
                <w:rPr>
                  <w:b/>
                  <w:sz w:val="20"/>
                  <w:szCs w:val="20"/>
                </w:rPr>
                <w:t>46 м</w:t>
              </w:r>
              <w:r w:rsidRPr="00F03677">
                <w:rPr>
                  <w:b/>
                  <w:sz w:val="20"/>
                  <w:szCs w:val="20"/>
                  <w:vertAlign w:val="superscript"/>
                </w:rPr>
                <w:t>3</w:t>
              </w:r>
            </w:smartTag>
          </w:p>
        </w:tc>
        <w:tc>
          <w:tcPr>
            <w:tcW w:w="76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1DBC62F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8 м3"/>
              </w:smartTagPr>
              <w:r w:rsidRPr="00F03677">
                <w:rPr>
                  <w:b/>
                  <w:sz w:val="20"/>
                  <w:szCs w:val="20"/>
                </w:rPr>
                <w:t>8 м</w:t>
              </w:r>
              <w:r w:rsidRPr="00F03677">
                <w:rPr>
                  <w:b/>
                  <w:sz w:val="20"/>
                  <w:szCs w:val="20"/>
                  <w:vertAlign w:val="superscript"/>
                </w:rPr>
                <w:t>3</w:t>
              </w:r>
            </w:smartTag>
          </w:p>
        </w:tc>
        <w:tc>
          <w:tcPr>
            <w:tcW w:w="1025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374EBF95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54 м3"/>
              </w:smartTagPr>
              <w:r w:rsidRPr="00F03677">
                <w:rPr>
                  <w:b/>
                  <w:sz w:val="20"/>
                  <w:szCs w:val="20"/>
                </w:rPr>
                <w:t>54 м</w:t>
              </w:r>
              <w:r w:rsidRPr="00F03677">
                <w:rPr>
                  <w:b/>
                  <w:sz w:val="20"/>
                  <w:szCs w:val="20"/>
                  <w:vertAlign w:val="superscript"/>
                </w:rPr>
                <w:t>3</w:t>
              </w:r>
            </w:smartTag>
          </w:p>
        </w:tc>
      </w:tr>
      <w:tr w:rsidR="00912363" w:rsidRPr="00F03677" w14:paraId="398105CC" w14:textId="77777777" w:rsidTr="00912363">
        <w:tc>
          <w:tcPr>
            <w:tcW w:w="1202" w:type="dxa"/>
            <w:tcBorders>
              <w:top w:val="double" w:sz="4" w:space="0" w:color="auto"/>
            </w:tcBorders>
          </w:tcPr>
          <w:p w14:paraId="400E30CF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double" w:sz="4" w:space="0" w:color="auto"/>
            </w:tcBorders>
          </w:tcPr>
          <w:p w14:paraId="7B7355DA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Степень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заполнения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цистерны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, %</w:t>
            </w:r>
          </w:p>
        </w:tc>
        <w:tc>
          <w:tcPr>
            <w:tcW w:w="793" w:type="dxa"/>
            <w:tcBorders>
              <w:top w:val="double" w:sz="4" w:space="0" w:color="auto"/>
            </w:tcBorders>
          </w:tcPr>
          <w:p w14:paraId="12B1988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100</w:t>
            </w:r>
          </w:p>
        </w:tc>
        <w:tc>
          <w:tcPr>
            <w:tcW w:w="766" w:type="dxa"/>
            <w:tcBorders>
              <w:top w:val="double" w:sz="4" w:space="0" w:color="auto"/>
            </w:tcBorders>
          </w:tcPr>
          <w:p w14:paraId="4235A1D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95</w:t>
            </w:r>
          </w:p>
        </w:tc>
        <w:tc>
          <w:tcPr>
            <w:tcW w:w="851" w:type="dxa"/>
            <w:tcBorders>
              <w:top w:val="double" w:sz="4" w:space="0" w:color="auto"/>
            </w:tcBorders>
          </w:tcPr>
          <w:p w14:paraId="1E8EF91F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95</w:t>
            </w:r>
          </w:p>
        </w:tc>
        <w:tc>
          <w:tcPr>
            <w:tcW w:w="765" w:type="dxa"/>
            <w:tcBorders>
              <w:top w:val="double" w:sz="4" w:space="0" w:color="auto"/>
            </w:tcBorders>
          </w:tcPr>
          <w:p w14:paraId="6DF7D454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95</w:t>
            </w:r>
          </w:p>
        </w:tc>
        <w:tc>
          <w:tcPr>
            <w:tcW w:w="1025" w:type="dxa"/>
            <w:tcBorders>
              <w:top w:val="double" w:sz="4" w:space="0" w:color="auto"/>
            </w:tcBorders>
          </w:tcPr>
          <w:p w14:paraId="579991F3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95</w:t>
            </w:r>
          </w:p>
        </w:tc>
      </w:tr>
      <w:tr w:rsidR="00912363" w:rsidRPr="00F03677" w14:paraId="1D29787F" w14:textId="77777777" w:rsidTr="00912363">
        <w:tc>
          <w:tcPr>
            <w:tcW w:w="1202" w:type="dxa"/>
          </w:tcPr>
          <w:p w14:paraId="25C839E1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0D612D41" w14:textId="77777777" w:rsidR="00912363" w:rsidRPr="003E200F" w:rsidRDefault="00912363" w:rsidP="00912363">
            <w:pPr>
              <w:pStyle w:val="a6"/>
              <w:widowControl w:val="0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Молярная масса АХОВ, кг/</w:t>
            </w:r>
            <w:proofErr w:type="spellStart"/>
            <w:r w:rsidRPr="003E200F">
              <w:rPr>
                <w:snapToGrid w:val="0"/>
                <w:sz w:val="20"/>
              </w:rPr>
              <w:t>кМоль</w:t>
            </w:r>
            <w:proofErr w:type="spellEnd"/>
          </w:p>
        </w:tc>
        <w:tc>
          <w:tcPr>
            <w:tcW w:w="793" w:type="dxa"/>
          </w:tcPr>
          <w:p w14:paraId="6411D926" w14:textId="77777777" w:rsidR="00912363" w:rsidRPr="003E200F" w:rsidRDefault="00912363" w:rsidP="00912363">
            <w:pPr>
              <w:pStyle w:val="a6"/>
              <w:widowControl w:val="0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70.91</w:t>
            </w:r>
          </w:p>
        </w:tc>
        <w:tc>
          <w:tcPr>
            <w:tcW w:w="766" w:type="dxa"/>
          </w:tcPr>
          <w:p w14:paraId="1BC46C09" w14:textId="77777777" w:rsidR="00912363" w:rsidRPr="003E200F" w:rsidRDefault="00912363" w:rsidP="00912363">
            <w:pPr>
              <w:pStyle w:val="a6"/>
              <w:widowControl w:val="0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70.91</w:t>
            </w:r>
          </w:p>
        </w:tc>
        <w:tc>
          <w:tcPr>
            <w:tcW w:w="851" w:type="dxa"/>
          </w:tcPr>
          <w:p w14:paraId="597157F4" w14:textId="77777777" w:rsidR="00912363" w:rsidRPr="003E200F" w:rsidRDefault="00912363" w:rsidP="00912363">
            <w:pPr>
              <w:pStyle w:val="a6"/>
              <w:widowControl w:val="0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70.91</w:t>
            </w:r>
          </w:p>
        </w:tc>
        <w:tc>
          <w:tcPr>
            <w:tcW w:w="765" w:type="dxa"/>
          </w:tcPr>
          <w:p w14:paraId="6C481ECE" w14:textId="77777777" w:rsidR="00912363" w:rsidRPr="003E200F" w:rsidRDefault="00912363" w:rsidP="00912363">
            <w:pPr>
              <w:pStyle w:val="a6"/>
              <w:widowControl w:val="0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17.03</w:t>
            </w:r>
          </w:p>
        </w:tc>
        <w:tc>
          <w:tcPr>
            <w:tcW w:w="1025" w:type="dxa"/>
          </w:tcPr>
          <w:p w14:paraId="25D2A5A5" w14:textId="77777777" w:rsidR="00912363" w:rsidRPr="00F03677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F03677">
              <w:rPr>
                <w:rFonts w:ascii="Times New Roman" w:hAnsi="Times New Roman"/>
                <w:snapToGrid w:val="0"/>
                <w:sz w:val="20"/>
              </w:rPr>
              <w:t>17.03</w:t>
            </w:r>
          </w:p>
        </w:tc>
      </w:tr>
      <w:tr w:rsidR="00912363" w:rsidRPr="00F03677" w14:paraId="1334DAD4" w14:textId="77777777" w:rsidTr="00912363">
        <w:tc>
          <w:tcPr>
            <w:tcW w:w="1202" w:type="dxa"/>
          </w:tcPr>
          <w:p w14:paraId="5B005389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36919FD6" w14:textId="77777777" w:rsidR="00912363" w:rsidRPr="003E200F" w:rsidRDefault="00912363" w:rsidP="00912363">
            <w:pPr>
              <w:pStyle w:val="a6"/>
              <w:widowControl w:val="0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Плотность АХОВ (паров), кг/м</w:t>
            </w:r>
            <w:r w:rsidRPr="003E200F">
              <w:rPr>
                <w:snapToGrid w:val="0"/>
                <w:sz w:val="20"/>
                <w:vertAlign w:val="superscript"/>
              </w:rPr>
              <w:t>3</w:t>
            </w:r>
          </w:p>
        </w:tc>
        <w:tc>
          <w:tcPr>
            <w:tcW w:w="793" w:type="dxa"/>
          </w:tcPr>
          <w:p w14:paraId="0BADB242" w14:textId="77777777" w:rsidR="00912363" w:rsidRPr="00F03677" w:rsidRDefault="00912363" w:rsidP="00912363">
            <w:pPr>
              <w:pStyle w:val="af7"/>
              <w:widowControl w:val="0"/>
              <w:spacing w:after="0"/>
              <w:ind w:left="-108" w:right="-5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F03677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766" w:type="dxa"/>
          </w:tcPr>
          <w:p w14:paraId="219C3577" w14:textId="77777777" w:rsidR="00912363" w:rsidRPr="00F03677" w:rsidRDefault="00912363" w:rsidP="00912363">
            <w:pPr>
              <w:pStyle w:val="af7"/>
              <w:widowControl w:val="0"/>
              <w:spacing w:after="0"/>
              <w:ind w:left="-108" w:right="-5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F03677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851" w:type="dxa"/>
          </w:tcPr>
          <w:p w14:paraId="00BBE582" w14:textId="77777777" w:rsidR="00912363" w:rsidRPr="00F03677" w:rsidRDefault="00912363" w:rsidP="00912363">
            <w:pPr>
              <w:pStyle w:val="af7"/>
              <w:widowControl w:val="0"/>
              <w:spacing w:after="0"/>
              <w:ind w:left="-108" w:right="-5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F03677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765" w:type="dxa"/>
          </w:tcPr>
          <w:p w14:paraId="43606672" w14:textId="77777777" w:rsidR="00912363" w:rsidRPr="00F03677" w:rsidRDefault="00912363" w:rsidP="00912363">
            <w:pPr>
              <w:pStyle w:val="af7"/>
              <w:widowControl w:val="0"/>
              <w:spacing w:after="0"/>
              <w:ind w:left="-108" w:right="-5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F03677">
              <w:rPr>
                <w:rFonts w:ascii="Times New Roman" w:hAnsi="Times New Roman"/>
                <w:snapToGrid w:val="0"/>
                <w:sz w:val="20"/>
              </w:rPr>
              <w:t>0.0073</w:t>
            </w:r>
          </w:p>
        </w:tc>
        <w:tc>
          <w:tcPr>
            <w:tcW w:w="1025" w:type="dxa"/>
          </w:tcPr>
          <w:p w14:paraId="6447026C" w14:textId="77777777" w:rsidR="00912363" w:rsidRPr="00F03677" w:rsidRDefault="00912363" w:rsidP="00912363">
            <w:pPr>
              <w:pStyle w:val="af7"/>
              <w:widowControl w:val="0"/>
              <w:spacing w:after="0"/>
              <w:ind w:left="-108" w:right="-51"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F03677">
              <w:rPr>
                <w:rFonts w:ascii="Times New Roman" w:hAnsi="Times New Roman"/>
                <w:snapToGrid w:val="0"/>
                <w:sz w:val="20"/>
              </w:rPr>
              <w:t>0.0007</w:t>
            </w:r>
          </w:p>
        </w:tc>
      </w:tr>
      <w:tr w:rsidR="00912363" w:rsidRPr="00F03677" w14:paraId="4F87F8FD" w14:textId="77777777" w:rsidTr="00912363">
        <w:tc>
          <w:tcPr>
            <w:tcW w:w="1202" w:type="dxa"/>
          </w:tcPr>
          <w:p w14:paraId="6DBBB893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55A4DD22" w14:textId="77777777" w:rsidR="00912363" w:rsidRPr="003E200F" w:rsidRDefault="00912363" w:rsidP="00912363">
            <w:pPr>
              <w:pStyle w:val="a6"/>
              <w:widowControl w:val="0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 xml:space="preserve">Пороговая </w:t>
            </w:r>
            <w:proofErr w:type="spellStart"/>
            <w:r w:rsidRPr="003E200F">
              <w:rPr>
                <w:snapToGrid w:val="0"/>
                <w:sz w:val="20"/>
              </w:rPr>
              <w:t>токсодоза</w:t>
            </w:r>
            <w:proofErr w:type="spellEnd"/>
            <w:r w:rsidRPr="003E200F">
              <w:rPr>
                <w:snapToGrid w:val="0"/>
                <w:sz w:val="20"/>
              </w:rPr>
              <w:t>, мг*мин</w:t>
            </w:r>
          </w:p>
        </w:tc>
        <w:tc>
          <w:tcPr>
            <w:tcW w:w="793" w:type="dxa"/>
          </w:tcPr>
          <w:p w14:paraId="30C43366" w14:textId="77777777" w:rsidR="00912363" w:rsidRPr="003E200F" w:rsidRDefault="00912363" w:rsidP="00912363">
            <w:pPr>
              <w:pStyle w:val="a6"/>
              <w:widowControl w:val="0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0.6</w:t>
            </w:r>
          </w:p>
        </w:tc>
        <w:tc>
          <w:tcPr>
            <w:tcW w:w="766" w:type="dxa"/>
          </w:tcPr>
          <w:p w14:paraId="71F4A5EB" w14:textId="77777777" w:rsidR="00912363" w:rsidRPr="003E200F" w:rsidRDefault="00912363" w:rsidP="00912363">
            <w:pPr>
              <w:pStyle w:val="a6"/>
              <w:widowControl w:val="0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0.6</w:t>
            </w:r>
          </w:p>
        </w:tc>
        <w:tc>
          <w:tcPr>
            <w:tcW w:w="851" w:type="dxa"/>
          </w:tcPr>
          <w:p w14:paraId="518E2EB7" w14:textId="77777777" w:rsidR="00912363" w:rsidRPr="003E200F" w:rsidRDefault="00912363" w:rsidP="00912363">
            <w:pPr>
              <w:pStyle w:val="a6"/>
              <w:widowControl w:val="0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0.6</w:t>
            </w:r>
          </w:p>
        </w:tc>
        <w:tc>
          <w:tcPr>
            <w:tcW w:w="765" w:type="dxa"/>
          </w:tcPr>
          <w:p w14:paraId="56A3168B" w14:textId="77777777" w:rsidR="00912363" w:rsidRPr="003E200F" w:rsidRDefault="00912363" w:rsidP="00912363">
            <w:pPr>
              <w:pStyle w:val="a6"/>
              <w:widowControl w:val="0"/>
              <w:jc w:val="center"/>
              <w:rPr>
                <w:snapToGrid w:val="0"/>
                <w:sz w:val="20"/>
              </w:rPr>
            </w:pPr>
            <w:r w:rsidRPr="003E200F">
              <w:rPr>
                <w:snapToGrid w:val="0"/>
                <w:sz w:val="20"/>
              </w:rPr>
              <w:t>0.6</w:t>
            </w:r>
          </w:p>
        </w:tc>
        <w:tc>
          <w:tcPr>
            <w:tcW w:w="1025" w:type="dxa"/>
          </w:tcPr>
          <w:p w14:paraId="49A4BA32" w14:textId="77777777" w:rsidR="00912363" w:rsidRPr="00F03677" w:rsidRDefault="00912363" w:rsidP="00912363">
            <w:pPr>
              <w:pStyle w:val="af7"/>
              <w:widowControl w:val="0"/>
              <w:spacing w:after="0"/>
              <w:ind w:firstLine="0"/>
              <w:jc w:val="center"/>
              <w:rPr>
                <w:rFonts w:ascii="Times New Roman" w:hAnsi="Times New Roman"/>
                <w:snapToGrid w:val="0"/>
                <w:sz w:val="20"/>
              </w:rPr>
            </w:pPr>
            <w:r w:rsidRPr="00F03677">
              <w:rPr>
                <w:rFonts w:ascii="Times New Roman" w:hAnsi="Times New Roman"/>
                <w:snapToGrid w:val="0"/>
                <w:sz w:val="20"/>
              </w:rPr>
              <w:t>15</w:t>
            </w:r>
          </w:p>
        </w:tc>
      </w:tr>
      <w:tr w:rsidR="00912363" w:rsidRPr="00F03677" w14:paraId="21E24E9F" w14:textId="77777777" w:rsidTr="00912363">
        <w:tc>
          <w:tcPr>
            <w:tcW w:w="1202" w:type="dxa"/>
          </w:tcPr>
          <w:p w14:paraId="2E67E02C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620FBECA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Количество выброшенного (разлившегося) при аварии вещества, т</w:t>
            </w:r>
          </w:p>
        </w:tc>
        <w:tc>
          <w:tcPr>
            <w:tcW w:w="793" w:type="dxa"/>
          </w:tcPr>
          <w:p w14:paraId="11173E2D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0,05</w:t>
            </w:r>
          </w:p>
        </w:tc>
        <w:tc>
          <w:tcPr>
            <w:tcW w:w="766" w:type="dxa"/>
          </w:tcPr>
          <w:p w14:paraId="43B90250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0,95</w:t>
            </w:r>
          </w:p>
        </w:tc>
        <w:tc>
          <w:tcPr>
            <w:tcW w:w="851" w:type="dxa"/>
          </w:tcPr>
          <w:p w14:paraId="2B9A9938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67,87</w:t>
            </w:r>
          </w:p>
        </w:tc>
        <w:tc>
          <w:tcPr>
            <w:tcW w:w="765" w:type="dxa"/>
          </w:tcPr>
          <w:p w14:paraId="64F4D13C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5,18</w:t>
            </w:r>
          </w:p>
        </w:tc>
        <w:tc>
          <w:tcPr>
            <w:tcW w:w="1025" w:type="dxa"/>
          </w:tcPr>
          <w:p w14:paraId="1F0BC71C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34,94</w:t>
            </w:r>
          </w:p>
        </w:tc>
      </w:tr>
      <w:tr w:rsidR="00912363" w:rsidRPr="00F03677" w14:paraId="1E16C23D" w14:textId="77777777" w:rsidTr="00912363">
        <w:tc>
          <w:tcPr>
            <w:tcW w:w="1202" w:type="dxa"/>
          </w:tcPr>
          <w:p w14:paraId="01EEEE40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4636C17A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Эквивалентное количество вещества по первичному облаку, т</w:t>
            </w:r>
          </w:p>
        </w:tc>
        <w:tc>
          <w:tcPr>
            <w:tcW w:w="793" w:type="dxa"/>
          </w:tcPr>
          <w:p w14:paraId="3DA92FF4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0,0</w:t>
            </w:r>
          </w:p>
        </w:tc>
        <w:tc>
          <w:tcPr>
            <w:tcW w:w="766" w:type="dxa"/>
          </w:tcPr>
          <w:p w14:paraId="1EA16AD3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0,171</w:t>
            </w:r>
          </w:p>
        </w:tc>
        <w:tc>
          <w:tcPr>
            <w:tcW w:w="851" w:type="dxa"/>
          </w:tcPr>
          <w:p w14:paraId="318BE98F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12,22</w:t>
            </w:r>
          </w:p>
        </w:tc>
        <w:tc>
          <w:tcPr>
            <w:tcW w:w="765" w:type="dxa"/>
          </w:tcPr>
          <w:p w14:paraId="5F8BE2AC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0,002</w:t>
            </w:r>
          </w:p>
        </w:tc>
        <w:tc>
          <w:tcPr>
            <w:tcW w:w="1025" w:type="dxa"/>
          </w:tcPr>
          <w:p w14:paraId="1483C484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0,014</w:t>
            </w:r>
          </w:p>
        </w:tc>
      </w:tr>
      <w:tr w:rsidR="00912363" w:rsidRPr="00F03677" w14:paraId="30A737DC" w14:textId="77777777" w:rsidTr="00912363">
        <w:tc>
          <w:tcPr>
            <w:tcW w:w="1202" w:type="dxa"/>
          </w:tcPr>
          <w:p w14:paraId="6A26602B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5D4452CC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Эквивалентное количество вещества по вторичному облаку, т</w:t>
            </w:r>
          </w:p>
        </w:tc>
        <w:tc>
          <w:tcPr>
            <w:tcW w:w="793" w:type="dxa"/>
          </w:tcPr>
          <w:p w14:paraId="21293BA5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0,027</w:t>
            </w:r>
          </w:p>
        </w:tc>
        <w:tc>
          <w:tcPr>
            <w:tcW w:w="766" w:type="dxa"/>
          </w:tcPr>
          <w:p w14:paraId="45E1F31F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0,522</w:t>
            </w:r>
          </w:p>
        </w:tc>
        <w:tc>
          <w:tcPr>
            <w:tcW w:w="851" w:type="dxa"/>
          </w:tcPr>
          <w:p w14:paraId="0838BF5C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37,27</w:t>
            </w:r>
          </w:p>
        </w:tc>
        <w:tc>
          <w:tcPr>
            <w:tcW w:w="765" w:type="dxa"/>
          </w:tcPr>
          <w:p w14:paraId="0411F0C3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0,150</w:t>
            </w:r>
          </w:p>
        </w:tc>
        <w:tc>
          <w:tcPr>
            <w:tcW w:w="1025" w:type="dxa"/>
          </w:tcPr>
          <w:p w14:paraId="3F4E0F21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1,016</w:t>
            </w:r>
          </w:p>
        </w:tc>
      </w:tr>
      <w:tr w:rsidR="00912363" w:rsidRPr="00F03677" w14:paraId="582393DE" w14:textId="77777777" w:rsidTr="00912363">
        <w:tc>
          <w:tcPr>
            <w:tcW w:w="1202" w:type="dxa"/>
          </w:tcPr>
          <w:p w14:paraId="1A16C8B8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771EED7E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Время испарения АХОВ с площади разлива, ч : мин</w:t>
            </w:r>
          </w:p>
        </w:tc>
        <w:tc>
          <w:tcPr>
            <w:tcW w:w="793" w:type="dxa"/>
          </w:tcPr>
          <w:p w14:paraId="7889F2E1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1:29</w:t>
            </w:r>
          </w:p>
        </w:tc>
        <w:tc>
          <w:tcPr>
            <w:tcW w:w="766" w:type="dxa"/>
          </w:tcPr>
          <w:p w14:paraId="5F37A888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1:29</w:t>
            </w:r>
          </w:p>
        </w:tc>
        <w:tc>
          <w:tcPr>
            <w:tcW w:w="851" w:type="dxa"/>
          </w:tcPr>
          <w:p w14:paraId="754960E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1:29</w:t>
            </w:r>
          </w:p>
        </w:tc>
        <w:tc>
          <w:tcPr>
            <w:tcW w:w="765" w:type="dxa"/>
          </w:tcPr>
          <w:p w14:paraId="1B17E659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1:21</w:t>
            </w:r>
          </w:p>
        </w:tc>
        <w:tc>
          <w:tcPr>
            <w:tcW w:w="1025" w:type="dxa"/>
          </w:tcPr>
          <w:p w14:paraId="7EECA930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1:21</w:t>
            </w:r>
          </w:p>
        </w:tc>
      </w:tr>
      <w:tr w:rsidR="00912363" w:rsidRPr="00F03677" w14:paraId="35DDDC43" w14:textId="77777777" w:rsidTr="00912363">
        <w:tc>
          <w:tcPr>
            <w:tcW w:w="1202" w:type="dxa"/>
            <w:vMerge w:val="restart"/>
          </w:tcPr>
          <w:p w14:paraId="67EC882F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7831596C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Глубина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зоны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заражения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,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км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.</w:t>
            </w:r>
          </w:p>
        </w:tc>
        <w:tc>
          <w:tcPr>
            <w:tcW w:w="793" w:type="dxa"/>
          </w:tcPr>
          <w:p w14:paraId="18408916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6" w:type="dxa"/>
          </w:tcPr>
          <w:p w14:paraId="7ED7C66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</w:tcPr>
          <w:p w14:paraId="36E3BDE7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765" w:type="dxa"/>
          </w:tcPr>
          <w:p w14:paraId="59F92840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025" w:type="dxa"/>
          </w:tcPr>
          <w:p w14:paraId="4689F737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12363" w:rsidRPr="00F03677" w14:paraId="3274F53A" w14:textId="77777777" w:rsidTr="00912363">
        <w:tc>
          <w:tcPr>
            <w:tcW w:w="1202" w:type="dxa"/>
            <w:vMerge/>
          </w:tcPr>
          <w:p w14:paraId="1B57C3AB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10FA3BFC" w14:textId="77777777" w:rsidR="00912363" w:rsidRPr="00F03677" w:rsidRDefault="00912363" w:rsidP="00912363">
            <w:pPr>
              <w:widowControl w:val="0"/>
              <w:ind w:firstLine="318"/>
              <w:rPr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Первичным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облаком</w:t>
            </w:r>
            <w:proofErr w:type="spellEnd"/>
          </w:p>
        </w:tc>
        <w:tc>
          <w:tcPr>
            <w:tcW w:w="793" w:type="dxa"/>
          </w:tcPr>
          <w:p w14:paraId="6ADBE33F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0,34</w:t>
            </w:r>
          </w:p>
        </w:tc>
        <w:tc>
          <w:tcPr>
            <w:tcW w:w="766" w:type="dxa"/>
          </w:tcPr>
          <w:p w14:paraId="10A9EAA4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1,58</w:t>
            </w:r>
          </w:p>
        </w:tc>
        <w:tc>
          <w:tcPr>
            <w:tcW w:w="851" w:type="dxa"/>
          </w:tcPr>
          <w:p w14:paraId="619B47B4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21,5</w:t>
            </w:r>
          </w:p>
        </w:tc>
        <w:tc>
          <w:tcPr>
            <w:tcW w:w="765" w:type="dxa"/>
          </w:tcPr>
          <w:p w14:paraId="1D1AB217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0,079</w:t>
            </w:r>
          </w:p>
        </w:tc>
        <w:tc>
          <w:tcPr>
            <w:tcW w:w="1025" w:type="dxa"/>
          </w:tcPr>
          <w:p w14:paraId="242ECCD6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0,43</w:t>
            </w:r>
          </w:p>
        </w:tc>
      </w:tr>
      <w:tr w:rsidR="00912363" w:rsidRPr="00F03677" w14:paraId="44EF54AA" w14:textId="77777777" w:rsidTr="00912363">
        <w:tc>
          <w:tcPr>
            <w:tcW w:w="1202" w:type="dxa"/>
            <w:vMerge/>
          </w:tcPr>
          <w:p w14:paraId="4BF0707C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62182AA6" w14:textId="77777777" w:rsidR="00912363" w:rsidRPr="00F03677" w:rsidRDefault="00912363" w:rsidP="00912363">
            <w:pPr>
              <w:widowControl w:val="0"/>
              <w:ind w:firstLine="318"/>
              <w:rPr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Вторичным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облаком</w:t>
            </w:r>
            <w:proofErr w:type="spellEnd"/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542907D5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0,58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451E54F0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3,2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37AD5DDE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43,4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10F6EFF5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1,49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6C604977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4,8</w:t>
            </w:r>
          </w:p>
        </w:tc>
      </w:tr>
      <w:tr w:rsidR="00912363" w:rsidRPr="00F03677" w14:paraId="60A587A5" w14:textId="77777777" w:rsidTr="00912363">
        <w:trPr>
          <w:trHeight w:val="239"/>
        </w:trPr>
        <w:tc>
          <w:tcPr>
            <w:tcW w:w="1202" w:type="dxa"/>
            <w:vMerge/>
          </w:tcPr>
          <w:p w14:paraId="2C8FD01B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</w:tcPr>
          <w:p w14:paraId="242F6730" w14:textId="77777777" w:rsidR="00912363" w:rsidRPr="00F03677" w:rsidRDefault="00912363" w:rsidP="00912363">
            <w:pPr>
              <w:widowControl w:val="0"/>
              <w:ind w:firstLine="318"/>
              <w:rPr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Полная</w:t>
            </w:r>
            <w:proofErr w:type="spellEnd"/>
          </w:p>
        </w:tc>
        <w:tc>
          <w:tcPr>
            <w:tcW w:w="793" w:type="dxa"/>
            <w:tcBorders>
              <w:bottom w:val="single" w:sz="4" w:space="0" w:color="auto"/>
            </w:tcBorders>
          </w:tcPr>
          <w:p w14:paraId="49966BF0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0.71</w:t>
            </w:r>
          </w:p>
        </w:tc>
        <w:tc>
          <w:tcPr>
            <w:tcW w:w="766" w:type="dxa"/>
            <w:tcBorders>
              <w:bottom w:val="single" w:sz="4" w:space="0" w:color="auto"/>
            </w:tcBorders>
          </w:tcPr>
          <w:p w14:paraId="2AB7A550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14:paraId="624DC0B5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54,1</w:t>
            </w:r>
          </w:p>
        </w:tc>
        <w:tc>
          <w:tcPr>
            <w:tcW w:w="765" w:type="dxa"/>
            <w:tcBorders>
              <w:bottom w:val="single" w:sz="4" w:space="0" w:color="auto"/>
            </w:tcBorders>
          </w:tcPr>
          <w:p w14:paraId="5BE6C701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1,53</w:t>
            </w:r>
          </w:p>
        </w:tc>
        <w:tc>
          <w:tcPr>
            <w:tcW w:w="1025" w:type="dxa"/>
            <w:tcBorders>
              <w:bottom w:val="single" w:sz="4" w:space="0" w:color="auto"/>
            </w:tcBorders>
          </w:tcPr>
          <w:p w14:paraId="3F6D56BE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5,0</w:t>
            </w:r>
          </w:p>
        </w:tc>
      </w:tr>
      <w:tr w:rsidR="00912363" w:rsidRPr="00F03677" w14:paraId="5397EE47" w14:textId="77777777" w:rsidTr="00912363">
        <w:tc>
          <w:tcPr>
            <w:tcW w:w="1202" w:type="dxa"/>
          </w:tcPr>
          <w:p w14:paraId="4951AFDD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  <w:bottom w:val="single" w:sz="4" w:space="0" w:color="auto"/>
            </w:tcBorders>
          </w:tcPr>
          <w:p w14:paraId="5DD492D7" w14:textId="77777777" w:rsidR="00912363" w:rsidRPr="00F03677" w:rsidRDefault="00912363" w:rsidP="00912363">
            <w:pPr>
              <w:widowControl w:val="0"/>
              <w:ind w:right="-108"/>
              <w:rPr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 xml:space="preserve">Глубина зоны заражения АХОВ за </w:t>
            </w:r>
            <w:smartTag w:uri="urn:schemas-microsoft-com:office:smarttags" w:element="time">
              <w:smartTagPr>
                <w:attr w:name="Minute" w:val="0"/>
                <w:attr w:name="Hour" w:val="1"/>
              </w:smartTagPr>
              <w:r w:rsidRPr="00F03677">
                <w:rPr>
                  <w:snapToGrid w:val="0"/>
                  <w:sz w:val="20"/>
                  <w:szCs w:val="20"/>
                  <w:lang w:val="ru-RU"/>
                </w:rPr>
                <w:t>1 час,</w:t>
              </w:r>
            </w:smartTag>
            <w:r w:rsidRPr="00F03677">
              <w:rPr>
                <w:snapToGrid w:val="0"/>
                <w:sz w:val="20"/>
                <w:szCs w:val="20"/>
                <w:lang w:val="ru-RU"/>
              </w:rPr>
              <w:t xml:space="preserve"> км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</w:tcPr>
          <w:p w14:paraId="3F122EF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0.71</w:t>
            </w:r>
          </w:p>
        </w:tc>
        <w:tc>
          <w:tcPr>
            <w:tcW w:w="766" w:type="dxa"/>
            <w:tcBorders>
              <w:top w:val="single" w:sz="4" w:space="0" w:color="auto"/>
              <w:bottom w:val="single" w:sz="4" w:space="0" w:color="auto"/>
            </w:tcBorders>
          </w:tcPr>
          <w:p w14:paraId="37A103BD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4,0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3719381C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5</w:t>
            </w:r>
          </w:p>
        </w:tc>
        <w:tc>
          <w:tcPr>
            <w:tcW w:w="765" w:type="dxa"/>
            <w:tcBorders>
              <w:top w:val="single" w:sz="4" w:space="0" w:color="auto"/>
              <w:bottom w:val="single" w:sz="4" w:space="0" w:color="auto"/>
            </w:tcBorders>
          </w:tcPr>
          <w:p w14:paraId="5D8A6AD4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1,53</w:t>
            </w:r>
          </w:p>
        </w:tc>
        <w:tc>
          <w:tcPr>
            <w:tcW w:w="1025" w:type="dxa"/>
            <w:tcBorders>
              <w:top w:val="single" w:sz="4" w:space="0" w:color="auto"/>
              <w:bottom w:val="single" w:sz="4" w:space="0" w:color="auto"/>
            </w:tcBorders>
          </w:tcPr>
          <w:p w14:paraId="22312CFF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5,0</w:t>
            </w:r>
          </w:p>
        </w:tc>
      </w:tr>
      <w:tr w:rsidR="00912363" w:rsidRPr="00F03677" w14:paraId="0D5DCCA1" w14:textId="77777777" w:rsidTr="00912363">
        <w:tc>
          <w:tcPr>
            <w:tcW w:w="1202" w:type="dxa"/>
          </w:tcPr>
          <w:p w14:paraId="069D0A1D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  <w:tcBorders>
              <w:top w:val="single" w:sz="4" w:space="0" w:color="auto"/>
            </w:tcBorders>
          </w:tcPr>
          <w:p w14:paraId="5199B8BA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F03677">
              <w:rPr>
                <w:sz w:val="20"/>
                <w:szCs w:val="20"/>
                <w:lang w:val="ru-RU"/>
              </w:rPr>
              <w:t>Предельно возможная глубина зоны заражения АХОВ, км</w:t>
            </w:r>
          </w:p>
        </w:tc>
        <w:tc>
          <w:tcPr>
            <w:tcW w:w="793" w:type="dxa"/>
            <w:tcBorders>
              <w:top w:val="single" w:sz="4" w:space="0" w:color="auto"/>
            </w:tcBorders>
          </w:tcPr>
          <w:p w14:paraId="11508845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0,87</w:t>
            </w:r>
          </w:p>
        </w:tc>
        <w:tc>
          <w:tcPr>
            <w:tcW w:w="766" w:type="dxa"/>
            <w:tcBorders>
              <w:top w:val="single" w:sz="4" w:space="0" w:color="auto"/>
            </w:tcBorders>
          </w:tcPr>
          <w:p w14:paraId="59888A98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4,65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6639C6A7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64,27</w:t>
            </w:r>
          </w:p>
        </w:tc>
        <w:tc>
          <w:tcPr>
            <w:tcW w:w="765" w:type="dxa"/>
            <w:tcBorders>
              <w:top w:val="single" w:sz="4" w:space="0" w:color="auto"/>
            </w:tcBorders>
          </w:tcPr>
          <w:p w14:paraId="5186E1E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1,732</w:t>
            </w:r>
          </w:p>
        </w:tc>
        <w:tc>
          <w:tcPr>
            <w:tcW w:w="1025" w:type="dxa"/>
            <w:tcBorders>
              <w:top w:val="single" w:sz="4" w:space="0" w:color="auto"/>
            </w:tcBorders>
          </w:tcPr>
          <w:p w14:paraId="3E95A167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5,629</w:t>
            </w:r>
          </w:p>
        </w:tc>
      </w:tr>
      <w:tr w:rsidR="00912363" w:rsidRPr="00A935CF" w14:paraId="771670BF" w14:textId="77777777" w:rsidTr="00912363">
        <w:tc>
          <w:tcPr>
            <w:tcW w:w="1202" w:type="dxa"/>
            <w:vMerge w:val="restart"/>
          </w:tcPr>
          <w:p w14:paraId="627FF8A7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62731966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  <w:lang w:val="ru-RU"/>
              </w:rPr>
            </w:pPr>
            <w:r w:rsidRPr="00F03677">
              <w:rPr>
                <w:sz w:val="20"/>
                <w:szCs w:val="20"/>
                <w:lang w:val="ru-RU"/>
              </w:rPr>
              <w:t>Площадь зоны заражения облаком АХОВ, км</w:t>
            </w:r>
            <w:r w:rsidRPr="00F03677">
              <w:rPr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793" w:type="dxa"/>
          </w:tcPr>
          <w:p w14:paraId="74A24C1F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66" w:type="dxa"/>
          </w:tcPr>
          <w:p w14:paraId="114F3AF3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851" w:type="dxa"/>
          </w:tcPr>
          <w:p w14:paraId="27952F28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765" w:type="dxa"/>
          </w:tcPr>
          <w:p w14:paraId="213ED1D2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025" w:type="dxa"/>
          </w:tcPr>
          <w:p w14:paraId="0204394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12363" w:rsidRPr="00F03677" w14:paraId="44C1E220" w14:textId="77777777" w:rsidTr="00912363">
        <w:tc>
          <w:tcPr>
            <w:tcW w:w="1202" w:type="dxa"/>
            <w:vMerge/>
          </w:tcPr>
          <w:p w14:paraId="32F03751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  <w:lang w:val="ru-RU"/>
              </w:rPr>
            </w:pPr>
          </w:p>
        </w:tc>
        <w:tc>
          <w:tcPr>
            <w:tcW w:w="4678" w:type="dxa"/>
          </w:tcPr>
          <w:p w14:paraId="4486E66F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sz w:val="20"/>
                <w:szCs w:val="20"/>
              </w:rPr>
              <w:t>Возможная</w:t>
            </w:r>
            <w:proofErr w:type="spellEnd"/>
          </w:p>
        </w:tc>
        <w:tc>
          <w:tcPr>
            <w:tcW w:w="793" w:type="dxa"/>
          </w:tcPr>
          <w:p w14:paraId="0642F929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0,89</w:t>
            </w:r>
          </w:p>
        </w:tc>
        <w:tc>
          <w:tcPr>
            <w:tcW w:w="766" w:type="dxa"/>
          </w:tcPr>
          <w:p w14:paraId="525D3C49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25,41</w:t>
            </w:r>
          </w:p>
        </w:tc>
        <w:tc>
          <w:tcPr>
            <w:tcW w:w="851" w:type="dxa"/>
          </w:tcPr>
          <w:p w14:paraId="5DDEA4AB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39,24</w:t>
            </w:r>
          </w:p>
        </w:tc>
        <w:tc>
          <w:tcPr>
            <w:tcW w:w="765" w:type="dxa"/>
          </w:tcPr>
          <w:p w14:paraId="41602065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3,66</w:t>
            </w:r>
          </w:p>
        </w:tc>
        <w:tc>
          <w:tcPr>
            <w:tcW w:w="1025" w:type="dxa"/>
          </w:tcPr>
          <w:p w14:paraId="1FC7883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39,21</w:t>
            </w:r>
          </w:p>
        </w:tc>
      </w:tr>
      <w:tr w:rsidR="00912363" w:rsidRPr="00F03677" w14:paraId="2CFD5E73" w14:textId="77777777" w:rsidTr="00912363">
        <w:tc>
          <w:tcPr>
            <w:tcW w:w="1202" w:type="dxa"/>
            <w:vMerge/>
          </w:tcPr>
          <w:p w14:paraId="5D0CC349" w14:textId="77777777" w:rsidR="00912363" w:rsidRPr="00F03677" w:rsidRDefault="00912363" w:rsidP="000950B7">
            <w:pPr>
              <w:widowControl w:val="0"/>
              <w:numPr>
                <w:ilvl w:val="0"/>
                <w:numId w:val="11"/>
              </w:numPr>
              <w:rPr>
                <w:sz w:val="20"/>
                <w:szCs w:val="20"/>
              </w:rPr>
            </w:pPr>
          </w:p>
        </w:tc>
        <w:tc>
          <w:tcPr>
            <w:tcW w:w="4678" w:type="dxa"/>
          </w:tcPr>
          <w:p w14:paraId="4DACA34E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sz w:val="20"/>
                <w:szCs w:val="20"/>
              </w:rPr>
              <w:t>Фактическая</w:t>
            </w:r>
            <w:proofErr w:type="spellEnd"/>
          </w:p>
        </w:tc>
        <w:tc>
          <w:tcPr>
            <w:tcW w:w="793" w:type="dxa"/>
          </w:tcPr>
          <w:p w14:paraId="7301D4B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0,046</w:t>
            </w:r>
          </w:p>
        </w:tc>
        <w:tc>
          <w:tcPr>
            <w:tcW w:w="766" w:type="dxa"/>
          </w:tcPr>
          <w:p w14:paraId="284AEB44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1,34</w:t>
            </w:r>
          </w:p>
        </w:tc>
        <w:tc>
          <w:tcPr>
            <w:tcW w:w="851" w:type="dxa"/>
          </w:tcPr>
          <w:p w14:paraId="5D3067BE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2,025</w:t>
            </w:r>
          </w:p>
        </w:tc>
        <w:tc>
          <w:tcPr>
            <w:tcW w:w="765" w:type="dxa"/>
          </w:tcPr>
          <w:p w14:paraId="2508CE46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0,19</w:t>
            </w:r>
          </w:p>
        </w:tc>
        <w:tc>
          <w:tcPr>
            <w:tcW w:w="1025" w:type="dxa"/>
          </w:tcPr>
          <w:p w14:paraId="5DDE1CA2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2,024</w:t>
            </w:r>
          </w:p>
        </w:tc>
      </w:tr>
    </w:tbl>
    <w:p w14:paraId="0F1D3553" w14:textId="77777777" w:rsidR="00912363" w:rsidRPr="00F03677" w:rsidRDefault="00912363" w:rsidP="00912363">
      <w:pPr>
        <w:pStyle w:val="af7"/>
        <w:widowControl w:val="0"/>
        <w:spacing w:after="0"/>
        <w:ind w:firstLine="28"/>
        <w:jc w:val="center"/>
        <w:rPr>
          <w:rFonts w:ascii="Times New Roman" w:hAnsi="Times New Roman"/>
          <w:snapToGrid w:val="0"/>
          <w:sz w:val="16"/>
          <w:szCs w:val="16"/>
        </w:rPr>
      </w:pPr>
    </w:p>
    <w:p w14:paraId="6E9378EE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b/>
          <w:snapToGrid w:val="0"/>
          <w:sz w:val="24"/>
          <w:szCs w:val="24"/>
        </w:rPr>
      </w:pPr>
      <w:r w:rsidRPr="00F03677">
        <w:rPr>
          <w:rFonts w:ascii="Times New Roman" w:hAnsi="Times New Roman"/>
          <w:b/>
          <w:snapToGrid w:val="0"/>
          <w:sz w:val="24"/>
          <w:szCs w:val="24"/>
        </w:rPr>
        <w:t>Выводы:</w:t>
      </w:r>
    </w:p>
    <w:p w14:paraId="2A93431D" w14:textId="77777777" w:rsidR="00912363" w:rsidRPr="00F03677" w:rsidRDefault="00912363" w:rsidP="00912363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F03677">
        <w:rPr>
          <w:sz w:val="24"/>
          <w:szCs w:val="24"/>
          <w:lang w:val="ru-RU"/>
        </w:rPr>
        <w:t>1.</w:t>
      </w:r>
      <w:r>
        <w:rPr>
          <w:sz w:val="24"/>
          <w:szCs w:val="24"/>
          <w:lang w:val="ru-RU"/>
        </w:rPr>
        <w:t> </w:t>
      </w:r>
      <w:r w:rsidRPr="00F03677">
        <w:rPr>
          <w:sz w:val="24"/>
          <w:szCs w:val="24"/>
          <w:lang w:val="ru-RU"/>
        </w:rPr>
        <w:t>При авариях в рассмотренных вариантах в течение расчетного часа поражающие факторы АХОВ могут оказать свое влияние на следующие территории:</w:t>
      </w:r>
    </w:p>
    <w:p w14:paraId="6E8284BA" w14:textId="77777777" w:rsidR="00912363" w:rsidRPr="00F03677" w:rsidRDefault="00912363" w:rsidP="00912363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F03677">
        <w:rPr>
          <w:sz w:val="24"/>
          <w:szCs w:val="24"/>
          <w:lang w:val="ru-RU"/>
        </w:rPr>
        <w:t>-</w:t>
      </w:r>
      <w:r>
        <w:rPr>
          <w:sz w:val="24"/>
          <w:szCs w:val="24"/>
          <w:lang w:val="ru-RU"/>
        </w:rPr>
        <w:t> </w:t>
      </w:r>
      <w:r w:rsidRPr="00F03677">
        <w:rPr>
          <w:sz w:val="24"/>
          <w:szCs w:val="24"/>
          <w:lang w:val="ru-RU"/>
        </w:rPr>
        <w:t xml:space="preserve">в радиусе </w:t>
      </w:r>
      <w:smartTag w:uri="urn:schemas-microsoft-com:office:smarttags" w:element="metricconverter">
        <w:smartTagPr>
          <w:attr w:name="ProductID" w:val="1.5 км"/>
        </w:smartTagPr>
        <w:r w:rsidRPr="00F03677">
          <w:rPr>
            <w:sz w:val="24"/>
            <w:szCs w:val="24"/>
            <w:lang w:val="ru-RU"/>
          </w:rPr>
          <w:t>1.5 км</w:t>
        </w:r>
      </w:smartTag>
      <w:r w:rsidRPr="00F03677">
        <w:rPr>
          <w:sz w:val="24"/>
          <w:szCs w:val="24"/>
          <w:lang w:val="ru-RU"/>
        </w:rPr>
        <w:t xml:space="preserve"> пары аммиака, в радиусе </w:t>
      </w:r>
      <w:smartTag w:uri="urn:schemas-microsoft-com:office:smarttags" w:element="metricconverter">
        <w:smartTagPr>
          <w:attr w:name="ProductID" w:val="4 км"/>
        </w:smartTagPr>
        <w:r w:rsidRPr="00F03677">
          <w:rPr>
            <w:sz w:val="24"/>
            <w:szCs w:val="24"/>
            <w:lang w:val="ru-RU"/>
          </w:rPr>
          <w:t>4</w:t>
        </w:r>
        <w:r>
          <w:rPr>
            <w:sz w:val="24"/>
            <w:szCs w:val="24"/>
            <w:lang w:val="ru-RU"/>
          </w:rPr>
          <w:t xml:space="preserve"> </w:t>
        </w:r>
        <w:r w:rsidRPr="00F03677">
          <w:rPr>
            <w:sz w:val="24"/>
            <w:szCs w:val="24"/>
            <w:lang w:val="ru-RU"/>
          </w:rPr>
          <w:t>км</w:t>
        </w:r>
      </w:smartTag>
      <w:r w:rsidRPr="00F03677">
        <w:rPr>
          <w:sz w:val="24"/>
          <w:szCs w:val="24"/>
          <w:lang w:val="ru-RU"/>
        </w:rPr>
        <w:t xml:space="preserve"> пары хлора при аварии на автомобильной дороге.</w:t>
      </w:r>
    </w:p>
    <w:p w14:paraId="202AC191" w14:textId="77777777" w:rsidR="00912363" w:rsidRPr="00F03677" w:rsidRDefault="00912363" w:rsidP="00912363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F03677">
        <w:rPr>
          <w:sz w:val="24"/>
          <w:szCs w:val="24"/>
          <w:lang w:val="ru-RU"/>
        </w:rPr>
        <w:t>2.</w:t>
      </w:r>
      <w:r>
        <w:rPr>
          <w:sz w:val="24"/>
          <w:szCs w:val="24"/>
          <w:lang w:val="ru-RU"/>
        </w:rPr>
        <w:t> </w:t>
      </w:r>
      <w:r w:rsidRPr="00F03677">
        <w:rPr>
          <w:sz w:val="24"/>
          <w:szCs w:val="24"/>
          <w:lang w:val="ru-RU"/>
        </w:rPr>
        <w:t>При разливе (выбросе) опасных веществ в результате аварии транспортного средства возможно образование зон химического заражения (площадь зоны возможного заражения может составить до 3.29 км</w:t>
      </w:r>
      <w:r w:rsidRPr="00F03677">
        <w:rPr>
          <w:sz w:val="24"/>
          <w:szCs w:val="24"/>
          <w:vertAlign w:val="superscript"/>
          <w:lang w:val="ru-RU"/>
        </w:rPr>
        <w:t>2</w:t>
      </w:r>
      <w:r w:rsidRPr="00F03677">
        <w:rPr>
          <w:sz w:val="24"/>
          <w:szCs w:val="24"/>
          <w:lang w:val="ru-RU"/>
        </w:rPr>
        <w:t xml:space="preserve">. </w:t>
      </w:r>
    </w:p>
    <w:p w14:paraId="2350A408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3.</w:t>
      </w:r>
      <w:r>
        <w:rPr>
          <w:rFonts w:ascii="Times New Roman" w:hAnsi="Times New Roman"/>
          <w:snapToGrid w:val="0"/>
          <w:sz w:val="24"/>
          <w:szCs w:val="24"/>
        </w:rPr>
        <w:t> </w:t>
      </w:r>
      <w:r w:rsidRPr="00F03677">
        <w:rPr>
          <w:rFonts w:ascii="Times New Roman" w:hAnsi="Times New Roman"/>
          <w:snapToGrid w:val="0"/>
          <w:sz w:val="24"/>
          <w:szCs w:val="24"/>
        </w:rPr>
        <w:t>Ожидаемые потери граждан без средств индивидуальной защиты могут составить:</w:t>
      </w:r>
    </w:p>
    <w:p w14:paraId="67B17DE7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- безвозвратные потери - 10%;</w:t>
      </w:r>
    </w:p>
    <w:p w14:paraId="1F37ED33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- санитарные потери тяжелой и средней форм тяжести (выход людей из строя на срок не менее чем на 2-3 недели с обязательной госпитализацией) - 15%;</w:t>
      </w:r>
    </w:p>
    <w:p w14:paraId="3F936EAE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- санитарные потери легкой формы тяжести - 20%;</w:t>
      </w:r>
    </w:p>
    <w:p w14:paraId="1609E90C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- пороговые воздействия - 55%.</w:t>
      </w:r>
    </w:p>
    <w:p w14:paraId="153E310D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Следует отметить, что оценки зон заражения АХОВ, выполненные по РД 52.04.253-90, следует рассматривать как завышенные (консервативные) вследствие выбора наиболее неблагоприятных условий развития аварии.</w:t>
      </w:r>
    </w:p>
    <w:p w14:paraId="0DEC8256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Решения по предупреждению ЧС в результате аварий с АХОВ включают:</w:t>
      </w:r>
    </w:p>
    <w:p w14:paraId="4550E313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-</w:t>
      </w:r>
      <w:r>
        <w:rPr>
          <w:rFonts w:ascii="Times New Roman" w:hAnsi="Times New Roman"/>
          <w:snapToGrid w:val="0"/>
          <w:sz w:val="24"/>
          <w:szCs w:val="24"/>
        </w:rPr>
        <w:t> </w:t>
      </w:r>
      <w:r w:rsidRPr="00F03677">
        <w:rPr>
          <w:rFonts w:ascii="Times New Roman" w:hAnsi="Times New Roman"/>
          <w:snapToGrid w:val="0"/>
          <w:sz w:val="24"/>
          <w:szCs w:val="24"/>
        </w:rPr>
        <w:t xml:space="preserve">экстренную эвакуацию в направлении, перпендикулярном направлению ветра и указанном в передаваемом сигнале оповещения ГО. </w:t>
      </w:r>
    </w:p>
    <w:p w14:paraId="4B2434D5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-</w:t>
      </w:r>
      <w:r>
        <w:rPr>
          <w:rFonts w:ascii="Times New Roman" w:hAnsi="Times New Roman"/>
          <w:snapToGrid w:val="0"/>
          <w:sz w:val="24"/>
          <w:szCs w:val="24"/>
        </w:rPr>
        <w:t> </w:t>
      </w:r>
      <w:r w:rsidRPr="00F03677">
        <w:rPr>
          <w:rFonts w:ascii="Times New Roman" w:hAnsi="Times New Roman"/>
          <w:snapToGrid w:val="0"/>
          <w:sz w:val="24"/>
          <w:szCs w:val="24"/>
        </w:rPr>
        <w:t>сокращение инфильтрации наружного воздуха и уменьшение возможности поступления ядовитых веществ внутрь помещений путем установки современных конструкций остекления и дверных проемов;</w:t>
      </w:r>
    </w:p>
    <w:p w14:paraId="470B9C8E" w14:textId="77777777" w:rsidR="00912363" w:rsidRPr="00F03677" w:rsidRDefault="00912363" w:rsidP="00912363">
      <w:pPr>
        <w:pStyle w:val="120"/>
        <w:widowControl w:val="0"/>
        <w:spacing w:after="0"/>
        <w:ind w:firstLine="709"/>
        <w:rPr>
          <w:rFonts w:ascii="Times New Roman" w:hAnsi="Times New Roman"/>
          <w:snapToGrid w:val="0"/>
          <w:szCs w:val="24"/>
        </w:rPr>
      </w:pPr>
      <w:r w:rsidRPr="00F03677">
        <w:rPr>
          <w:rFonts w:ascii="Times New Roman" w:hAnsi="Times New Roman"/>
          <w:snapToGrid w:val="0"/>
          <w:szCs w:val="24"/>
        </w:rPr>
        <w:t>-</w:t>
      </w:r>
      <w:r>
        <w:rPr>
          <w:rFonts w:ascii="Times New Roman" w:hAnsi="Times New Roman"/>
          <w:snapToGrid w:val="0"/>
          <w:szCs w:val="24"/>
          <w:lang w:val="ru-RU"/>
        </w:rPr>
        <w:t> </w:t>
      </w:r>
      <w:r w:rsidRPr="00F03677">
        <w:rPr>
          <w:rFonts w:ascii="Times New Roman" w:hAnsi="Times New Roman"/>
          <w:snapToGrid w:val="0"/>
          <w:szCs w:val="24"/>
        </w:rPr>
        <w:t>хранение в помещениях объекта (больницы, поликлиники, школы) средств индивидуальной защиты (противогазов). Предлагается использовать для защиты органов дыхания фильтрующий противогаз ГП-7В с коробками по виду АХОВ.</w:t>
      </w:r>
    </w:p>
    <w:p w14:paraId="2381D0E0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u w:val="single"/>
          <w:lang w:val="ru-RU"/>
        </w:rPr>
      </w:pPr>
      <w:r w:rsidRPr="00F03677">
        <w:rPr>
          <w:b/>
          <w:snapToGrid w:val="0"/>
          <w:u w:val="single"/>
        </w:rPr>
        <w:t>III</w:t>
      </w:r>
      <w:r w:rsidRPr="00F03677">
        <w:rPr>
          <w:b/>
          <w:snapToGrid w:val="0"/>
          <w:u w:val="single"/>
          <w:lang w:val="ru-RU"/>
        </w:rPr>
        <w:t xml:space="preserve">. Аварии с ГСМ и СУГ на ближайших транспортных магистралях, нефтебазах и АЗС </w:t>
      </w:r>
    </w:p>
    <w:p w14:paraId="4636DA52" w14:textId="77777777" w:rsidR="00912363" w:rsidRDefault="00912363" w:rsidP="00912363">
      <w:pPr>
        <w:widowControl w:val="0"/>
        <w:ind w:firstLine="709"/>
        <w:jc w:val="both"/>
        <w:rPr>
          <w:lang w:val="ru-RU"/>
        </w:rPr>
      </w:pPr>
      <w:r w:rsidRPr="00006312">
        <w:rPr>
          <w:lang w:val="ru-RU"/>
        </w:rPr>
        <w:t>По территории сельсовета проходит автомагистраль М</w:t>
      </w:r>
      <w:r w:rsidR="000A377E">
        <w:rPr>
          <w:lang w:val="ru-RU"/>
        </w:rPr>
        <w:t>2 Крым</w:t>
      </w:r>
      <w:r w:rsidRPr="00006312">
        <w:rPr>
          <w:lang w:val="ru-RU"/>
        </w:rPr>
        <w:t>, автодороги</w:t>
      </w:r>
      <w:r w:rsidRPr="00F03677">
        <w:rPr>
          <w:lang w:val="ru-RU"/>
        </w:rPr>
        <w:t xml:space="preserve"> межмуниципального и муниципального значения по которым возможна перевозка ГСМ в автоцистернах – </w:t>
      </w:r>
      <w:smartTag w:uri="urn:schemas-microsoft-com:office:smarttags" w:element="metricconverter">
        <w:smartTagPr>
          <w:attr w:name="ProductID" w:val="16300 литров"/>
        </w:smartTagPr>
        <w:r w:rsidRPr="00F03677">
          <w:rPr>
            <w:lang w:val="ru-RU"/>
          </w:rPr>
          <w:t>16300 литров</w:t>
        </w:r>
      </w:smartTag>
      <w:r w:rsidRPr="00F03677">
        <w:rPr>
          <w:lang w:val="ru-RU"/>
        </w:rPr>
        <w:t xml:space="preserve">, СУГ в автоцистернах емкостью </w:t>
      </w:r>
      <w:smartTag w:uri="urn:schemas-microsoft-com:office:smarttags" w:element="metricconverter">
        <w:smartTagPr>
          <w:attr w:name="ProductID" w:val="11 м3"/>
        </w:smartTagPr>
        <w:r w:rsidRPr="00F03677">
          <w:rPr>
            <w:lang w:val="ru-RU"/>
          </w:rPr>
          <w:t>11 м</w:t>
        </w:r>
        <w:r w:rsidRPr="00F03677">
          <w:rPr>
            <w:vertAlign w:val="superscript"/>
            <w:lang w:val="ru-RU"/>
          </w:rPr>
          <w:t>3</w:t>
        </w:r>
      </w:smartTag>
      <w:r>
        <w:rPr>
          <w:lang w:val="ru-RU"/>
        </w:rPr>
        <w:t>.</w:t>
      </w:r>
    </w:p>
    <w:p w14:paraId="4162576D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В качестве наиболее вероятных аварийных ситуаций на транспортных магистралях</w:t>
      </w:r>
      <w:r w:rsidRPr="00DA4716">
        <w:rPr>
          <w:rFonts w:ascii="Times New Roman" w:hAnsi="Times New Roman"/>
          <w:snapToGrid w:val="0"/>
          <w:sz w:val="24"/>
          <w:szCs w:val="24"/>
        </w:rPr>
        <w:t>,</w:t>
      </w:r>
      <w:r>
        <w:rPr>
          <w:rFonts w:ascii="Times New Roman" w:hAnsi="Times New Roman"/>
          <w:snapToGrid w:val="0"/>
          <w:sz w:val="24"/>
          <w:szCs w:val="24"/>
          <w:u w:val="single"/>
        </w:rPr>
        <w:t xml:space="preserve"> </w:t>
      </w:r>
      <w:r w:rsidRPr="00F03677">
        <w:rPr>
          <w:rFonts w:ascii="Times New Roman" w:hAnsi="Times New Roman"/>
          <w:snapToGrid w:val="0"/>
          <w:sz w:val="24"/>
          <w:szCs w:val="24"/>
        </w:rPr>
        <w:t xml:space="preserve">которые могут привести к возникновению поражающих факторов, в подразделе рассмотрены: </w:t>
      </w:r>
    </w:p>
    <w:p w14:paraId="74C0D00E" w14:textId="77777777" w:rsidR="00912363" w:rsidRPr="00F03677" w:rsidRDefault="00912363" w:rsidP="000950B7">
      <w:pPr>
        <w:pStyle w:val="af7"/>
        <w:widowControl w:val="0"/>
        <w:numPr>
          <w:ilvl w:val="0"/>
          <w:numId w:val="12"/>
        </w:numPr>
        <w:tabs>
          <w:tab w:val="clear" w:pos="1778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разлив (утечка) из цистерны ГСМ, СУГ;</w:t>
      </w:r>
    </w:p>
    <w:p w14:paraId="23FA92A9" w14:textId="77777777" w:rsidR="00912363" w:rsidRPr="00F03677" w:rsidRDefault="00912363" w:rsidP="000950B7">
      <w:pPr>
        <w:pStyle w:val="af7"/>
        <w:widowControl w:val="0"/>
        <w:numPr>
          <w:ilvl w:val="0"/>
          <w:numId w:val="12"/>
        </w:numPr>
        <w:tabs>
          <w:tab w:val="clear" w:pos="1778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образование зоны разлива ГСМ, СУГ (последующая зона пожара);</w:t>
      </w:r>
    </w:p>
    <w:p w14:paraId="5ED934AF" w14:textId="77777777" w:rsidR="00912363" w:rsidRPr="00F03677" w:rsidRDefault="00912363" w:rsidP="000950B7">
      <w:pPr>
        <w:pStyle w:val="af7"/>
        <w:widowControl w:val="0"/>
        <w:numPr>
          <w:ilvl w:val="0"/>
          <w:numId w:val="12"/>
        </w:numPr>
        <w:tabs>
          <w:tab w:val="clear" w:pos="1778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образование зоны взрывоопасных концентраций с последующим взрывом ТВС (зона мгновенного поражения от пожара вспышки);</w:t>
      </w:r>
    </w:p>
    <w:p w14:paraId="4DC70EDE" w14:textId="77777777" w:rsidR="00912363" w:rsidRPr="00F03677" w:rsidRDefault="00912363" w:rsidP="000950B7">
      <w:pPr>
        <w:pStyle w:val="af7"/>
        <w:widowControl w:val="0"/>
        <w:numPr>
          <w:ilvl w:val="0"/>
          <w:numId w:val="12"/>
        </w:numPr>
        <w:tabs>
          <w:tab w:val="clear" w:pos="1778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образование зоны избыточного давления от воздушной ударной волны;</w:t>
      </w:r>
    </w:p>
    <w:p w14:paraId="689226B3" w14:textId="77777777" w:rsidR="00912363" w:rsidRPr="00F03677" w:rsidRDefault="00912363" w:rsidP="000950B7">
      <w:pPr>
        <w:pStyle w:val="af7"/>
        <w:widowControl w:val="0"/>
        <w:numPr>
          <w:ilvl w:val="0"/>
          <w:numId w:val="12"/>
        </w:numPr>
        <w:tabs>
          <w:tab w:val="clear" w:pos="1778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образование зоны опасных тепловых нагрузок при горении ГСМ на площади разлива.</w:t>
      </w:r>
    </w:p>
    <w:p w14:paraId="49E388E1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 xml:space="preserve">В качестве поражающих факторов были рассмотрены: </w:t>
      </w:r>
    </w:p>
    <w:p w14:paraId="3906F023" w14:textId="77777777" w:rsidR="00912363" w:rsidRPr="00F03677" w:rsidRDefault="00912363" w:rsidP="000950B7">
      <w:pPr>
        <w:pStyle w:val="af7"/>
        <w:widowControl w:val="0"/>
        <w:numPr>
          <w:ilvl w:val="0"/>
          <w:numId w:val="12"/>
        </w:numPr>
        <w:tabs>
          <w:tab w:val="clear" w:pos="1778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воздушная ударная волна;</w:t>
      </w:r>
    </w:p>
    <w:p w14:paraId="5A3744BB" w14:textId="77777777" w:rsidR="00912363" w:rsidRPr="00F03677" w:rsidRDefault="00912363" w:rsidP="000950B7">
      <w:pPr>
        <w:pStyle w:val="af7"/>
        <w:widowControl w:val="0"/>
        <w:numPr>
          <w:ilvl w:val="0"/>
          <w:numId w:val="12"/>
        </w:numPr>
        <w:tabs>
          <w:tab w:val="clear" w:pos="1778"/>
          <w:tab w:val="num" w:pos="1134"/>
        </w:tabs>
        <w:spacing w:after="0"/>
        <w:ind w:left="0"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 xml:space="preserve">тепловое излучение огневых шаров (пламени вспышки) и горящих разлитий. </w:t>
      </w:r>
    </w:p>
    <w:p w14:paraId="1554A7DB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 xml:space="preserve">Для определения зон действия основных поражающих факторов (теплового излучения горящих разлитий и воздушной ударной волны) использовались </w:t>
      </w:r>
      <w:r>
        <w:rPr>
          <w:rFonts w:ascii="Times New Roman" w:hAnsi="Times New Roman"/>
          <w:snapToGrid w:val="0"/>
          <w:sz w:val="24"/>
          <w:szCs w:val="24"/>
        </w:rPr>
        <w:t>«</w:t>
      </w:r>
      <w:r w:rsidRPr="00F03677">
        <w:rPr>
          <w:rFonts w:ascii="Times New Roman" w:hAnsi="Times New Roman"/>
          <w:snapToGrid w:val="0"/>
          <w:sz w:val="24"/>
          <w:szCs w:val="24"/>
        </w:rPr>
        <w:t xml:space="preserve">Методика оценки последствий аварий на </w:t>
      </w:r>
      <w:proofErr w:type="spellStart"/>
      <w:r w:rsidRPr="00F03677">
        <w:rPr>
          <w:rFonts w:ascii="Times New Roman" w:hAnsi="Times New Roman"/>
          <w:snapToGrid w:val="0"/>
          <w:sz w:val="24"/>
          <w:szCs w:val="24"/>
        </w:rPr>
        <w:t>пожаро</w:t>
      </w:r>
      <w:proofErr w:type="spellEnd"/>
      <w:r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F03677">
        <w:rPr>
          <w:rFonts w:ascii="Times New Roman" w:hAnsi="Times New Roman"/>
          <w:snapToGrid w:val="0"/>
          <w:sz w:val="24"/>
          <w:szCs w:val="24"/>
        </w:rPr>
        <w:t>- взрывоопасных объектах</w:t>
      </w:r>
      <w:r>
        <w:rPr>
          <w:rFonts w:ascii="Times New Roman" w:hAnsi="Times New Roman"/>
          <w:snapToGrid w:val="0"/>
          <w:sz w:val="24"/>
          <w:szCs w:val="24"/>
        </w:rPr>
        <w:t>»</w:t>
      </w:r>
      <w:r w:rsidRPr="00F03677">
        <w:rPr>
          <w:rFonts w:ascii="Times New Roman" w:hAnsi="Times New Roman"/>
          <w:snapToGrid w:val="0"/>
          <w:sz w:val="24"/>
          <w:szCs w:val="24"/>
        </w:rPr>
        <w:t xml:space="preserve"> (</w:t>
      </w:r>
      <w:r>
        <w:rPr>
          <w:rFonts w:ascii="Times New Roman" w:hAnsi="Times New Roman"/>
          <w:snapToGrid w:val="0"/>
          <w:sz w:val="24"/>
          <w:szCs w:val="24"/>
        </w:rPr>
        <w:t>«</w:t>
      </w:r>
      <w:r w:rsidRPr="00F03677">
        <w:rPr>
          <w:rFonts w:ascii="Times New Roman" w:hAnsi="Times New Roman"/>
          <w:snapToGrid w:val="0"/>
          <w:sz w:val="24"/>
          <w:szCs w:val="24"/>
        </w:rPr>
        <w:t>Сборник методик по прогнозированию возможных аварий, катастроф, стихийных бедствий в ЧС</w:t>
      </w:r>
      <w:r>
        <w:rPr>
          <w:rFonts w:ascii="Times New Roman" w:hAnsi="Times New Roman"/>
          <w:snapToGrid w:val="0"/>
          <w:sz w:val="24"/>
          <w:szCs w:val="24"/>
        </w:rPr>
        <w:t>»</w:t>
      </w:r>
      <w:r w:rsidRPr="00F03677">
        <w:rPr>
          <w:rFonts w:ascii="Times New Roman" w:hAnsi="Times New Roman"/>
          <w:snapToGrid w:val="0"/>
          <w:sz w:val="24"/>
          <w:szCs w:val="24"/>
        </w:rPr>
        <w:t xml:space="preserve">, книга 2, МЧС России, </w:t>
      </w:r>
      <w:smartTag w:uri="urn:schemas-microsoft-com:office:smarttags" w:element="metricconverter">
        <w:smartTagPr>
          <w:attr w:name="ProductID" w:val="1994 г"/>
        </w:smartTagPr>
        <w:r w:rsidRPr="00F03677">
          <w:rPr>
            <w:rFonts w:ascii="Times New Roman" w:hAnsi="Times New Roman"/>
            <w:snapToGrid w:val="0"/>
            <w:sz w:val="24"/>
            <w:szCs w:val="24"/>
          </w:rPr>
          <w:t>1994</w:t>
        </w:r>
        <w:r>
          <w:rPr>
            <w:rFonts w:ascii="Times New Roman" w:hAnsi="Times New Roman"/>
            <w:snapToGrid w:val="0"/>
            <w:sz w:val="24"/>
            <w:szCs w:val="24"/>
          </w:rPr>
          <w:t xml:space="preserve"> г</w:t>
        </w:r>
      </w:smartTag>
      <w:r>
        <w:rPr>
          <w:rFonts w:ascii="Times New Roman" w:hAnsi="Times New Roman"/>
          <w:snapToGrid w:val="0"/>
          <w:sz w:val="24"/>
          <w:szCs w:val="24"/>
        </w:rPr>
        <w:t>.</w:t>
      </w:r>
      <w:r w:rsidRPr="00F03677">
        <w:rPr>
          <w:rFonts w:ascii="Times New Roman" w:hAnsi="Times New Roman"/>
          <w:snapToGrid w:val="0"/>
          <w:sz w:val="24"/>
          <w:szCs w:val="24"/>
        </w:rPr>
        <w:t xml:space="preserve">), </w:t>
      </w:r>
      <w:r>
        <w:rPr>
          <w:rFonts w:ascii="Times New Roman" w:hAnsi="Times New Roman"/>
          <w:snapToGrid w:val="0"/>
          <w:sz w:val="24"/>
          <w:szCs w:val="24"/>
        </w:rPr>
        <w:t>«</w:t>
      </w:r>
      <w:r w:rsidRPr="00F03677">
        <w:rPr>
          <w:rFonts w:ascii="Times New Roman" w:hAnsi="Times New Roman"/>
          <w:snapToGrid w:val="0"/>
          <w:sz w:val="24"/>
          <w:szCs w:val="24"/>
        </w:rPr>
        <w:t xml:space="preserve">Руководство по определению зон воздействия опасных факторов при аварии с сжиженными газами, горючими жидкостями и </w:t>
      </w:r>
      <w:proofErr w:type="spellStart"/>
      <w:r w:rsidRPr="00F03677">
        <w:rPr>
          <w:rFonts w:ascii="Times New Roman" w:hAnsi="Times New Roman"/>
          <w:snapToGrid w:val="0"/>
          <w:sz w:val="24"/>
          <w:szCs w:val="24"/>
        </w:rPr>
        <w:t>аварийно</w:t>
      </w:r>
      <w:proofErr w:type="spellEnd"/>
      <w:r w:rsidRPr="00F03677">
        <w:rPr>
          <w:rFonts w:ascii="Times New Roman" w:hAnsi="Times New Roman"/>
          <w:snapToGrid w:val="0"/>
          <w:sz w:val="24"/>
          <w:szCs w:val="24"/>
        </w:rPr>
        <w:t xml:space="preserve"> химически опасными веществами на объектах жел</w:t>
      </w:r>
      <w:r>
        <w:rPr>
          <w:rFonts w:ascii="Times New Roman" w:hAnsi="Times New Roman"/>
          <w:snapToGrid w:val="0"/>
          <w:sz w:val="24"/>
          <w:szCs w:val="24"/>
        </w:rPr>
        <w:t>езнодорожного транспорта» (</w:t>
      </w:r>
      <w:smartTag w:uri="urn:schemas-microsoft-com:office:smarttags" w:element="metricconverter">
        <w:smartTagPr>
          <w:attr w:name="ProductID" w:val="1997 г"/>
        </w:smartTagPr>
        <w:r>
          <w:rPr>
            <w:rFonts w:ascii="Times New Roman" w:hAnsi="Times New Roman"/>
            <w:snapToGrid w:val="0"/>
            <w:sz w:val="24"/>
            <w:szCs w:val="24"/>
          </w:rPr>
          <w:t xml:space="preserve">1997 </w:t>
        </w:r>
        <w:r w:rsidRPr="00F03677">
          <w:rPr>
            <w:rFonts w:ascii="Times New Roman" w:hAnsi="Times New Roman"/>
            <w:snapToGrid w:val="0"/>
            <w:sz w:val="24"/>
            <w:szCs w:val="24"/>
          </w:rPr>
          <w:t>г</w:t>
        </w:r>
      </w:smartTag>
      <w:r>
        <w:rPr>
          <w:rFonts w:ascii="Times New Roman" w:hAnsi="Times New Roman"/>
          <w:snapToGrid w:val="0"/>
          <w:sz w:val="24"/>
          <w:szCs w:val="24"/>
        </w:rPr>
        <w:t>.</w:t>
      </w:r>
      <w:r w:rsidRPr="00F03677">
        <w:rPr>
          <w:rFonts w:ascii="Times New Roman" w:hAnsi="Times New Roman"/>
          <w:snapToGrid w:val="0"/>
          <w:sz w:val="24"/>
          <w:szCs w:val="24"/>
        </w:rPr>
        <w:t>).</w:t>
      </w:r>
    </w:p>
    <w:p w14:paraId="6BB841F1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 xml:space="preserve">Зоны действия основных поражающих факторов при авариях на транспортных коммуникациях (разгерметизация цистерн) рассчитаны для следующих условий: </w:t>
      </w:r>
    </w:p>
    <w:p w14:paraId="16C69C09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>тип ГСМ (бензин), СУГ (3 класс);</w:t>
      </w:r>
    </w:p>
    <w:p w14:paraId="5C5CC4E2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>емкость автомобильной цистерны с</w:t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  <w:t xml:space="preserve"> - СУГ - </w:t>
      </w:r>
      <w:smartTag w:uri="urn:schemas-microsoft-com:office:smarttags" w:element="metricconverter">
        <w:smartTagPr>
          <w:attr w:name="ProductID" w:val="14.5 м3"/>
        </w:smartTagPr>
        <w:r w:rsidRPr="00F03677">
          <w:rPr>
            <w:snapToGrid w:val="0"/>
            <w:lang w:val="ru-RU"/>
          </w:rPr>
          <w:t>14.5 м</w:t>
        </w:r>
        <w:r w:rsidRPr="00F03677">
          <w:rPr>
            <w:snapToGrid w:val="0"/>
            <w:vertAlign w:val="superscript"/>
            <w:lang w:val="ru-RU"/>
          </w:rPr>
          <w:t>3</w:t>
        </w:r>
      </w:smartTag>
      <w:r w:rsidRPr="00F03677">
        <w:rPr>
          <w:snapToGrid w:val="0"/>
          <w:lang w:val="ru-RU"/>
        </w:rPr>
        <w:t>;</w:t>
      </w:r>
    </w:p>
    <w:p w14:paraId="6DF9F41B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  <w:t xml:space="preserve"> - ГСМ - </w:t>
      </w:r>
      <w:smartTag w:uri="urn:schemas-microsoft-com:office:smarttags" w:element="metricconverter">
        <w:smartTagPr>
          <w:attr w:name="ProductID" w:val="8 м3"/>
        </w:smartTagPr>
        <w:r w:rsidRPr="00F03677">
          <w:rPr>
            <w:snapToGrid w:val="0"/>
            <w:lang w:val="ru-RU"/>
          </w:rPr>
          <w:t>8 м</w:t>
        </w:r>
        <w:r w:rsidRPr="00F03677">
          <w:rPr>
            <w:snapToGrid w:val="0"/>
            <w:vertAlign w:val="superscript"/>
            <w:lang w:val="ru-RU"/>
          </w:rPr>
          <w:t>3</w:t>
        </w:r>
      </w:smartTag>
      <w:r w:rsidRPr="00F03677">
        <w:rPr>
          <w:snapToGrid w:val="0"/>
          <w:lang w:val="ru-RU"/>
        </w:rPr>
        <w:t>;</w:t>
      </w:r>
    </w:p>
    <w:p w14:paraId="2916A021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>железнодорожной цистерны</w:t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  <w:t xml:space="preserve"> - СУГ - </w:t>
      </w:r>
      <w:smartTag w:uri="urn:schemas-microsoft-com:office:smarttags" w:element="metricconverter">
        <w:smartTagPr>
          <w:attr w:name="ProductID" w:val="73 м3"/>
        </w:smartTagPr>
        <w:r w:rsidRPr="00F03677">
          <w:rPr>
            <w:snapToGrid w:val="0"/>
            <w:lang w:val="ru-RU"/>
          </w:rPr>
          <w:t>73 м</w:t>
        </w:r>
        <w:r w:rsidRPr="00F03677">
          <w:rPr>
            <w:snapToGrid w:val="0"/>
            <w:vertAlign w:val="superscript"/>
            <w:lang w:val="ru-RU"/>
          </w:rPr>
          <w:t>3</w:t>
        </w:r>
      </w:smartTag>
      <w:r w:rsidRPr="00F03677">
        <w:rPr>
          <w:snapToGrid w:val="0"/>
          <w:lang w:val="ru-RU"/>
        </w:rPr>
        <w:t>;</w:t>
      </w:r>
    </w:p>
    <w:p w14:paraId="6409D040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  <w:t xml:space="preserve"> - ГСМ - </w:t>
      </w:r>
      <w:smartTag w:uri="urn:schemas-microsoft-com:office:smarttags" w:element="metricconverter">
        <w:smartTagPr>
          <w:attr w:name="ProductID" w:val="72 м3"/>
        </w:smartTagPr>
        <w:r w:rsidRPr="00F03677">
          <w:rPr>
            <w:snapToGrid w:val="0"/>
            <w:lang w:val="ru-RU"/>
          </w:rPr>
          <w:t>72 м</w:t>
        </w:r>
        <w:r w:rsidRPr="00F03677">
          <w:rPr>
            <w:snapToGrid w:val="0"/>
            <w:vertAlign w:val="superscript"/>
            <w:lang w:val="ru-RU"/>
          </w:rPr>
          <w:t>3</w:t>
        </w:r>
      </w:smartTag>
      <w:r w:rsidRPr="00F03677">
        <w:rPr>
          <w:snapToGrid w:val="0"/>
          <w:lang w:val="ru-RU"/>
        </w:rPr>
        <w:t>;</w:t>
      </w:r>
    </w:p>
    <w:p w14:paraId="67872547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>давление в емкостях с СУГ</w:t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  <w:t xml:space="preserve"> </w:t>
      </w:r>
      <w:r>
        <w:rPr>
          <w:snapToGrid w:val="0"/>
          <w:lang w:val="ru-RU"/>
        </w:rPr>
        <w:t xml:space="preserve">           </w:t>
      </w:r>
      <w:r w:rsidRPr="00F03677">
        <w:rPr>
          <w:snapToGrid w:val="0"/>
          <w:lang w:val="ru-RU"/>
        </w:rPr>
        <w:t>- 1.6 МПа;</w:t>
      </w:r>
    </w:p>
    <w:p w14:paraId="46AE0290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>толщина слоя разлития</w:t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  <w:t xml:space="preserve"> - </w:t>
      </w:r>
      <w:smartTag w:uri="urn:schemas-microsoft-com:office:smarttags" w:element="metricconverter">
        <w:smartTagPr>
          <w:attr w:name="ProductID" w:val="0.05 м"/>
        </w:smartTagPr>
        <w:smartTag w:uri="urn:schemas-microsoft-com:office:smarttags" w:element="time">
          <w:smartTagPr>
            <w:attr w:name="Minute" w:val="05"/>
            <w:attr w:name="Hour" w:val="0"/>
          </w:smartTagPr>
          <w:r w:rsidRPr="00F03677">
            <w:rPr>
              <w:snapToGrid w:val="0"/>
              <w:lang w:val="ru-RU"/>
            </w:rPr>
            <w:t>0.05</w:t>
          </w:r>
        </w:smartTag>
        <w:r w:rsidRPr="00F03677">
          <w:rPr>
            <w:snapToGrid w:val="0"/>
            <w:lang w:val="ru-RU"/>
          </w:rPr>
          <w:t xml:space="preserve"> м</w:t>
        </w:r>
      </w:smartTag>
      <w:r w:rsidRPr="00F03677">
        <w:rPr>
          <w:snapToGrid w:val="0"/>
          <w:lang w:val="ru-RU"/>
        </w:rPr>
        <w:t xml:space="preserve"> (</w:t>
      </w:r>
      <w:smartTag w:uri="urn:schemas-microsoft-com:office:smarttags" w:element="metricconverter">
        <w:smartTagPr>
          <w:attr w:name="ProductID" w:val="0,02 м"/>
        </w:smartTagPr>
        <w:r w:rsidRPr="00F03677">
          <w:rPr>
            <w:snapToGrid w:val="0"/>
            <w:lang w:val="ru-RU"/>
          </w:rPr>
          <w:t>0,02 м</w:t>
        </w:r>
      </w:smartTag>
      <w:r w:rsidRPr="00F03677">
        <w:rPr>
          <w:snapToGrid w:val="0"/>
          <w:lang w:val="ru-RU"/>
        </w:rPr>
        <w:t>);</w:t>
      </w:r>
    </w:p>
    <w:p w14:paraId="1CA52C20" w14:textId="77777777" w:rsidR="00912363" w:rsidRPr="00F03677" w:rsidRDefault="00912363" w:rsidP="00912363">
      <w:pPr>
        <w:pStyle w:val="af7"/>
        <w:widowControl w:val="0"/>
        <w:spacing w:after="0"/>
        <w:ind w:firstLine="709"/>
        <w:rPr>
          <w:rFonts w:ascii="Times New Roman" w:hAnsi="Times New Roman"/>
          <w:snapToGrid w:val="0"/>
          <w:sz w:val="24"/>
          <w:szCs w:val="24"/>
        </w:rPr>
      </w:pPr>
      <w:r w:rsidRPr="00F03677">
        <w:rPr>
          <w:rFonts w:ascii="Times New Roman" w:hAnsi="Times New Roman"/>
          <w:snapToGrid w:val="0"/>
          <w:sz w:val="24"/>
          <w:szCs w:val="24"/>
        </w:rPr>
        <w:t>территория</w:t>
      </w:r>
      <w:r w:rsidRPr="00F03677">
        <w:rPr>
          <w:rFonts w:ascii="Times New Roman" w:hAnsi="Times New Roman"/>
          <w:snapToGrid w:val="0"/>
          <w:sz w:val="24"/>
          <w:szCs w:val="24"/>
        </w:rPr>
        <w:tab/>
      </w:r>
      <w:r w:rsidRPr="00F03677">
        <w:rPr>
          <w:rFonts w:ascii="Times New Roman" w:hAnsi="Times New Roman"/>
          <w:snapToGrid w:val="0"/>
          <w:sz w:val="24"/>
          <w:szCs w:val="24"/>
        </w:rPr>
        <w:tab/>
      </w:r>
      <w:r w:rsidRPr="00F03677">
        <w:rPr>
          <w:rFonts w:ascii="Times New Roman" w:hAnsi="Times New Roman"/>
          <w:snapToGrid w:val="0"/>
          <w:sz w:val="24"/>
          <w:szCs w:val="24"/>
        </w:rPr>
        <w:tab/>
      </w:r>
      <w:r w:rsidRPr="00F03677">
        <w:rPr>
          <w:rFonts w:ascii="Times New Roman" w:hAnsi="Times New Roman"/>
          <w:snapToGrid w:val="0"/>
          <w:sz w:val="24"/>
          <w:szCs w:val="24"/>
        </w:rPr>
        <w:tab/>
      </w:r>
      <w:r w:rsidRPr="00F03677">
        <w:rPr>
          <w:rFonts w:ascii="Times New Roman" w:hAnsi="Times New Roman"/>
          <w:snapToGrid w:val="0"/>
          <w:sz w:val="24"/>
          <w:szCs w:val="24"/>
        </w:rPr>
        <w:tab/>
      </w:r>
      <w:r w:rsidRPr="00F03677">
        <w:rPr>
          <w:rFonts w:ascii="Times New Roman" w:hAnsi="Times New Roman"/>
          <w:snapToGrid w:val="0"/>
          <w:sz w:val="24"/>
          <w:szCs w:val="24"/>
        </w:rPr>
        <w:tab/>
      </w:r>
      <w:r w:rsidRPr="00F03677">
        <w:rPr>
          <w:rFonts w:ascii="Times New Roman" w:hAnsi="Times New Roman"/>
          <w:snapToGrid w:val="0"/>
          <w:sz w:val="24"/>
          <w:szCs w:val="24"/>
        </w:rPr>
        <w:tab/>
        <w:t xml:space="preserve"> - слабо загроможденная;</w:t>
      </w:r>
    </w:p>
    <w:p w14:paraId="079A8AFD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>температура воздуха и почвы</w:t>
      </w:r>
      <w:r w:rsidRPr="00F03677">
        <w:rPr>
          <w:snapToGrid w:val="0"/>
          <w:lang w:val="ru-RU"/>
        </w:rPr>
        <w:tab/>
        <w:t xml:space="preserve"> </w:t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  <w:t xml:space="preserve"> - плюс 20</w:t>
      </w:r>
      <w:r w:rsidRPr="00F03677">
        <w:rPr>
          <w:snapToGrid w:val="0"/>
          <w:vertAlign w:val="superscript"/>
          <w:lang w:val="ru-RU"/>
        </w:rPr>
        <w:t>о</w:t>
      </w:r>
      <w:r w:rsidRPr="00F03677">
        <w:rPr>
          <w:snapToGrid w:val="0"/>
          <w:lang w:val="ru-RU"/>
        </w:rPr>
        <w:t>С;</w:t>
      </w:r>
    </w:p>
    <w:p w14:paraId="4ED2CAB3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>скорость приземного ветра</w:t>
      </w:r>
      <w:r w:rsidRPr="00F03677">
        <w:rPr>
          <w:snapToGrid w:val="0"/>
          <w:lang w:val="ru-RU"/>
        </w:rPr>
        <w:tab/>
        <w:t xml:space="preserve"> </w:t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>
        <w:rPr>
          <w:snapToGrid w:val="0"/>
          <w:lang w:val="ru-RU"/>
        </w:rPr>
        <w:t xml:space="preserve">           </w:t>
      </w:r>
      <w:r w:rsidRPr="00F03677">
        <w:rPr>
          <w:snapToGrid w:val="0"/>
          <w:lang w:val="ru-RU"/>
        </w:rPr>
        <w:t xml:space="preserve"> - 1 м/сек;</w:t>
      </w:r>
    </w:p>
    <w:p w14:paraId="07B7171D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>возможный дрейф облака ТВС</w:t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</w:r>
      <w:r w:rsidRPr="00F03677">
        <w:rPr>
          <w:snapToGrid w:val="0"/>
          <w:lang w:val="ru-RU"/>
        </w:rPr>
        <w:tab/>
        <w:t xml:space="preserve"> - 15-</w:t>
      </w:r>
      <w:smartTag w:uri="urn:schemas-microsoft-com:office:smarttags" w:element="metricconverter">
        <w:smartTagPr>
          <w:attr w:name="ProductID" w:val="100 м"/>
        </w:smartTagPr>
        <w:r w:rsidRPr="00F03677">
          <w:rPr>
            <w:snapToGrid w:val="0"/>
            <w:lang w:val="ru-RU"/>
          </w:rPr>
          <w:t>100 м</w:t>
        </w:r>
      </w:smartTag>
      <w:r w:rsidRPr="00F03677">
        <w:rPr>
          <w:snapToGrid w:val="0"/>
          <w:lang w:val="ru-RU"/>
        </w:rPr>
        <w:t>;</w:t>
      </w:r>
    </w:p>
    <w:p w14:paraId="15FE5E19" w14:textId="77777777" w:rsidR="00912363" w:rsidRPr="00F03677" w:rsidRDefault="00912363" w:rsidP="00912363">
      <w:pPr>
        <w:pStyle w:val="122"/>
        <w:widowControl w:val="0"/>
        <w:spacing w:after="0"/>
        <w:ind w:firstLine="709"/>
        <w:rPr>
          <w:rFonts w:ascii="Times New Roman" w:hAnsi="Times New Roman"/>
          <w:snapToGrid w:val="0"/>
          <w:szCs w:val="24"/>
        </w:rPr>
      </w:pPr>
      <w:r w:rsidRPr="00F03677">
        <w:rPr>
          <w:rFonts w:ascii="Times New Roman" w:hAnsi="Times New Roman"/>
          <w:snapToGrid w:val="0"/>
          <w:szCs w:val="24"/>
        </w:rPr>
        <w:t>класс пожара</w:t>
      </w:r>
      <w:r w:rsidRPr="00F03677">
        <w:rPr>
          <w:rFonts w:ascii="Times New Roman" w:hAnsi="Times New Roman"/>
          <w:snapToGrid w:val="0"/>
          <w:szCs w:val="24"/>
        </w:rPr>
        <w:tab/>
      </w:r>
      <w:r w:rsidRPr="00F03677">
        <w:rPr>
          <w:rFonts w:ascii="Times New Roman" w:hAnsi="Times New Roman"/>
          <w:snapToGrid w:val="0"/>
          <w:szCs w:val="24"/>
        </w:rPr>
        <w:tab/>
      </w:r>
      <w:r w:rsidRPr="00F03677">
        <w:rPr>
          <w:rFonts w:ascii="Times New Roman" w:hAnsi="Times New Roman"/>
          <w:snapToGrid w:val="0"/>
          <w:szCs w:val="24"/>
        </w:rPr>
        <w:tab/>
      </w:r>
      <w:r w:rsidRPr="00F03677">
        <w:rPr>
          <w:rFonts w:ascii="Times New Roman" w:hAnsi="Times New Roman"/>
          <w:snapToGrid w:val="0"/>
          <w:szCs w:val="24"/>
        </w:rPr>
        <w:tab/>
      </w:r>
      <w:r w:rsidRPr="00F03677">
        <w:rPr>
          <w:rFonts w:ascii="Times New Roman" w:hAnsi="Times New Roman"/>
          <w:snapToGrid w:val="0"/>
          <w:szCs w:val="24"/>
        </w:rPr>
        <w:tab/>
      </w:r>
      <w:r>
        <w:rPr>
          <w:rFonts w:ascii="Times New Roman" w:hAnsi="Times New Roman"/>
          <w:snapToGrid w:val="0"/>
          <w:szCs w:val="24"/>
        </w:rPr>
        <w:t xml:space="preserve">             </w:t>
      </w:r>
      <w:r w:rsidRPr="00F03677">
        <w:rPr>
          <w:rFonts w:ascii="Times New Roman" w:hAnsi="Times New Roman"/>
          <w:snapToGrid w:val="0"/>
          <w:szCs w:val="24"/>
        </w:rPr>
        <w:tab/>
        <w:t xml:space="preserve"> - В1, С.</w:t>
      </w:r>
    </w:p>
    <w:p w14:paraId="5A6C9F26" w14:textId="77777777" w:rsidR="00B32C4E" w:rsidRDefault="00B32C4E" w:rsidP="00912363">
      <w:pPr>
        <w:widowControl w:val="0"/>
        <w:ind w:firstLine="851"/>
        <w:jc w:val="center"/>
        <w:rPr>
          <w:b/>
          <w:snapToGrid w:val="0"/>
          <w:sz w:val="20"/>
          <w:szCs w:val="20"/>
          <w:lang w:val="ru-RU"/>
        </w:rPr>
      </w:pPr>
    </w:p>
    <w:p w14:paraId="14226C3E" w14:textId="77777777" w:rsidR="00B32C4E" w:rsidRDefault="00B32C4E" w:rsidP="00912363">
      <w:pPr>
        <w:widowControl w:val="0"/>
        <w:ind w:firstLine="851"/>
        <w:jc w:val="center"/>
        <w:rPr>
          <w:b/>
          <w:snapToGrid w:val="0"/>
          <w:sz w:val="20"/>
          <w:szCs w:val="20"/>
          <w:lang w:val="ru-RU"/>
        </w:rPr>
      </w:pPr>
    </w:p>
    <w:p w14:paraId="079F4E89" w14:textId="77777777" w:rsidR="00B32C4E" w:rsidRDefault="00B32C4E" w:rsidP="00912363">
      <w:pPr>
        <w:widowControl w:val="0"/>
        <w:ind w:firstLine="851"/>
        <w:jc w:val="center"/>
        <w:rPr>
          <w:b/>
          <w:snapToGrid w:val="0"/>
          <w:sz w:val="20"/>
          <w:szCs w:val="20"/>
          <w:lang w:val="ru-RU"/>
        </w:rPr>
      </w:pPr>
    </w:p>
    <w:p w14:paraId="0594803E" w14:textId="77777777" w:rsidR="00912363" w:rsidRPr="00F03677" w:rsidRDefault="00912363" w:rsidP="00912363">
      <w:pPr>
        <w:widowControl w:val="0"/>
        <w:ind w:firstLine="851"/>
        <w:jc w:val="center"/>
        <w:rPr>
          <w:b/>
          <w:snapToGrid w:val="0"/>
          <w:sz w:val="20"/>
          <w:szCs w:val="20"/>
          <w:lang w:val="ru-RU"/>
        </w:rPr>
      </w:pPr>
      <w:r w:rsidRPr="00F03677">
        <w:rPr>
          <w:b/>
          <w:snapToGrid w:val="0"/>
          <w:sz w:val="20"/>
          <w:szCs w:val="20"/>
          <w:lang w:val="ru-RU"/>
        </w:rPr>
        <w:t>Таблица. Характеристики зон поражения при авариях с ГСМ и СУГ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633"/>
        <w:gridCol w:w="1701"/>
        <w:gridCol w:w="1206"/>
      </w:tblGrid>
      <w:tr w:rsidR="00912363" w:rsidRPr="00F03677" w14:paraId="41CF2BCE" w14:textId="77777777" w:rsidTr="00912363">
        <w:trPr>
          <w:trHeight w:val="143"/>
        </w:trPr>
        <w:tc>
          <w:tcPr>
            <w:tcW w:w="6633" w:type="dxa"/>
            <w:vMerge w:val="restart"/>
            <w:shd w:val="clear" w:color="auto" w:fill="auto"/>
            <w:vAlign w:val="center"/>
          </w:tcPr>
          <w:p w14:paraId="2D086CEB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b/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b/>
                <w:snapToGrid w:val="0"/>
                <w:sz w:val="20"/>
                <w:szCs w:val="20"/>
              </w:rPr>
              <w:t>Параметры</w:t>
            </w:r>
            <w:proofErr w:type="spellEnd"/>
          </w:p>
        </w:tc>
        <w:tc>
          <w:tcPr>
            <w:tcW w:w="2907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473529" w14:textId="77777777" w:rsidR="00912363" w:rsidRPr="00F03677" w:rsidRDefault="00912363" w:rsidP="00912363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F03677">
              <w:rPr>
                <w:b/>
                <w:sz w:val="20"/>
                <w:szCs w:val="20"/>
              </w:rPr>
              <w:t xml:space="preserve">а/д </w:t>
            </w:r>
            <w:proofErr w:type="spellStart"/>
            <w:r w:rsidRPr="00F03677">
              <w:rPr>
                <w:b/>
                <w:sz w:val="20"/>
                <w:szCs w:val="20"/>
              </w:rPr>
              <w:t>цистерна</w:t>
            </w:r>
            <w:proofErr w:type="spellEnd"/>
          </w:p>
        </w:tc>
      </w:tr>
      <w:tr w:rsidR="00912363" w:rsidRPr="00F03677" w14:paraId="4F8C3307" w14:textId="77777777" w:rsidTr="00912363">
        <w:trPr>
          <w:trHeight w:val="143"/>
        </w:trPr>
        <w:tc>
          <w:tcPr>
            <w:tcW w:w="6633" w:type="dxa"/>
            <w:vMerge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43D0435F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b/>
                <w:snapToGrid w:val="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27B55C92" w14:textId="77777777" w:rsidR="00912363" w:rsidRPr="00F03677" w:rsidRDefault="00912363" w:rsidP="00912363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F03677">
              <w:rPr>
                <w:b/>
                <w:snapToGrid w:val="0"/>
                <w:sz w:val="20"/>
                <w:szCs w:val="20"/>
              </w:rPr>
              <w:t>ГСМ</w:t>
            </w:r>
          </w:p>
        </w:tc>
        <w:tc>
          <w:tcPr>
            <w:tcW w:w="1206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center"/>
          </w:tcPr>
          <w:p w14:paraId="73AD0455" w14:textId="77777777" w:rsidR="00912363" w:rsidRPr="00F03677" w:rsidRDefault="00912363" w:rsidP="00912363">
            <w:pPr>
              <w:widowControl w:val="0"/>
              <w:jc w:val="center"/>
              <w:rPr>
                <w:b/>
                <w:snapToGrid w:val="0"/>
                <w:sz w:val="20"/>
                <w:szCs w:val="20"/>
              </w:rPr>
            </w:pPr>
            <w:r w:rsidRPr="00F03677">
              <w:rPr>
                <w:b/>
                <w:sz w:val="20"/>
                <w:szCs w:val="20"/>
              </w:rPr>
              <w:t>СУГ</w:t>
            </w:r>
          </w:p>
        </w:tc>
      </w:tr>
      <w:tr w:rsidR="00912363" w:rsidRPr="00F03677" w14:paraId="4E4A03A3" w14:textId="77777777" w:rsidTr="00912363">
        <w:tc>
          <w:tcPr>
            <w:tcW w:w="6633" w:type="dxa"/>
            <w:tcBorders>
              <w:top w:val="nil"/>
            </w:tcBorders>
            <w:shd w:val="clear" w:color="auto" w:fill="auto"/>
          </w:tcPr>
          <w:p w14:paraId="508E8103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Объем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резервуара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, м</w:t>
            </w:r>
            <w:r w:rsidRPr="00F03677">
              <w:rPr>
                <w:snapToGrid w:val="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05F83865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8</w:t>
            </w:r>
          </w:p>
        </w:tc>
        <w:tc>
          <w:tcPr>
            <w:tcW w:w="1206" w:type="dxa"/>
            <w:tcBorders>
              <w:top w:val="nil"/>
            </w:tcBorders>
            <w:shd w:val="clear" w:color="auto" w:fill="auto"/>
          </w:tcPr>
          <w:p w14:paraId="1E98282D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14.5</w:t>
            </w:r>
          </w:p>
        </w:tc>
      </w:tr>
      <w:tr w:rsidR="00912363" w:rsidRPr="00F03677" w14:paraId="1E6B5E4D" w14:textId="77777777" w:rsidTr="00912363">
        <w:tc>
          <w:tcPr>
            <w:tcW w:w="6633" w:type="dxa"/>
            <w:tcBorders>
              <w:top w:val="nil"/>
            </w:tcBorders>
            <w:shd w:val="clear" w:color="auto" w:fill="auto"/>
          </w:tcPr>
          <w:p w14:paraId="087A7463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Разрушение емкости с уровнем заполнения, %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CCFAA38" w14:textId="77777777" w:rsidR="00912363" w:rsidRPr="00F03677" w:rsidRDefault="00912363" w:rsidP="00912363">
            <w:pPr>
              <w:widowControl w:val="0"/>
              <w:ind w:left="34" w:hanging="70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95</w:t>
            </w:r>
          </w:p>
        </w:tc>
        <w:tc>
          <w:tcPr>
            <w:tcW w:w="1206" w:type="dxa"/>
            <w:tcBorders>
              <w:top w:val="nil"/>
            </w:tcBorders>
            <w:shd w:val="clear" w:color="auto" w:fill="auto"/>
          </w:tcPr>
          <w:p w14:paraId="25C1FF49" w14:textId="77777777" w:rsidR="00912363" w:rsidRPr="00F03677" w:rsidRDefault="00912363" w:rsidP="00912363">
            <w:pPr>
              <w:widowControl w:val="0"/>
              <w:ind w:left="34" w:hanging="70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85</w:t>
            </w:r>
          </w:p>
        </w:tc>
      </w:tr>
      <w:tr w:rsidR="00912363" w:rsidRPr="00F03677" w14:paraId="743F81A3" w14:textId="77777777" w:rsidTr="00912363">
        <w:tc>
          <w:tcPr>
            <w:tcW w:w="6633" w:type="dxa"/>
            <w:tcBorders>
              <w:top w:val="nil"/>
            </w:tcBorders>
            <w:shd w:val="clear" w:color="auto" w:fill="auto"/>
          </w:tcPr>
          <w:p w14:paraId="180D6E17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Масса топлива в разлитии, т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56453215" w14:textId="77777777" w:rsidR="00912363" w:rsidRPr="00F03677" w:rsidRDefault="00912363" w:rsidP="00912363">
            <w:pPr>
              <w:widowControl w:val="0"/>
              <w:ind w:left="34" w:hanging="70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5.85</w:t>
            </w:r>
          </w:p>
        </w:tc>
        <w:tc>
          <w:tcPr>
            <w:tcW w:w="1206" w:type="dxa"/>
            <w:tcBorders>
              <w:top w:val="nil"/>
            </w:tcBorders>
            <w:shd w:val="clear" w:color="auto" w:fill="auto"/>
          </w:tcPr>
          <w:p w14:paraId="379F45A4" w14:textId="77777777" w:rsidR="00912363" w:rsidRPr="00F03677" w:rsidRDefault="00912363" w:rsidP="00912363">
            <w:pPr>
              <w:widowControl w:val="0"/>
              <w:ind w:left="34" w:hanging="70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9.64</w:t>
            </w:r>
          </w:p>
        </w:tc>
      </w:tr>
      <w:tr w:rsidR="00912363" w:rsidRPr="00F03677" w14:paraId="2A3227D0" w14:textId="77777777" w:rsidTr="00912363">
        <w:tc>
          <w:tcPr>
            <w:tcW w:w="6633" w:type="dxa"/>
            <w:tcBorders>
              <w:top w:val="nil"/>
            </w:tcBorders>
            <w:shd w:val="clear" w:color="auto" w:fill="auto"/>
          </w:tcPr>
          <w:p w14:paraId="435D3AFB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Эквивалентный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радиус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разлития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, м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6AAC9742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7</w:t>
            </w:r>
          </w:p>
        </w:tc>
        <w:tc>
          <w:tcPr>
            <w:tcW w:w="1206" w:type="dxa"/>
            <w:tcBorders>
              <w:top w:val="nil"/>
            </w:tcBorders>
            <w:shd w:val="clear" w:color="auto" w:fill="auto"/>
          </w:tcPr>
          <w:p w14:paraId="7A33A447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9.4</w:t>
            </w:r>
          </w:p>
        </w:tc>
      </w:tr>
      <w:tr w:rsidR="00912363" w:rsidRPr="00F03677" w14:paraId="1AD23762" w14:textId="77777777" w:rsidTr="00912363">
        <w:tc>
          <w:tcPr>
            <w:tcW w:w="6633" w:type="dxa"/>
            <w:tcBorders>
              <w:top w:val="nil"/>
            </w:tcBorders>
            <w:shd w:val="clear" w:color="auto" w:fill="auto"/>
          </w:tcPr>
          <w:p w14:paraId="612E1F51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Площадь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разлития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, м</w:t>
            </w:r>
            <w:r w:rsidRPr="00F03677">
              <w:rPr>
                <w:snapToGrid w:val="0"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701" w:type="dxa"/>
            <w:tcBorders>
              <w:top w:val="nil"/>
            </w:tcBorders>
            <w:shd w:val="clear" w:color="auto" w:fill="auto"/>
          </w:tcPr>
          <w:p w14:paraId="41744E94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152</w:t>
            </w:r>
          </w:p>
        </w:tc>
        <w:tc>
          <w:tcPr>
            <w:tcW w:w="1206" w:type="dxa"/>
            <w:tcBorders>
              <w:top w:val="nil"/>
            </w:tcBorders>
            <w:shd w:val="clear" w:color="auto" w:fill="auto"/>
          </w:tcPr>
          <w:p w14:paraId="25F749AD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275.5</w:t>
            </w:r>
          </w:p>
        </w:tc>
      </w:tr>
      <w:tr w:rsidR="00912363" w:rsidRPr="00F03677" w14:paraId="6C33EC63" w14:textId="77777777" w:rsidTr="00912363">
        <w:tc>
          <w:tcPr>
            <w:tcW w:w="6633" w:type="dxa"/>
            <w:shd w:val="clear" w:color="auto" w:fill="auto"/>
          </w:tcPr>
          <w:p w14:paraId="0DA373A9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Доля топлива участвующая в образовании ГВС</w:t>
            </w:r>
          </w:p>
        </w:tc>
        <w:tc>
          <w:tcPr>
            <w:tcW w:w="1701" w:type="dxa"/>
            <w:shd w:val="clear" w:color="auto" w:fill="auto"/>
          </w:tcPr>
          <w:p w14:paraId="5298D1B1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0.02</w:t>
            </w:r>
          </w:p>
        </w:tc>
        <w:tc>
          <w:tcPr>
            <w:tcW w:w="1206" w:type="dxa"/>
            <w:shd w:val="clear" w:color="auto" w:fill="auto"/>
          </w:tcPr>
          <w:p w14:paraId="4BB14F16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0.7</w:t>
            </w:r>
          </w:p>
        </w:tc>
      </w:tr>
      <w:tr w:rsidR="00912363" w:rsidRPr="00F03677" w14:paraId="004804F2" w14:textId="77777777" w:rsidTr="00912363">
        <w:tc>
          <w:tcPr>
            <w:tcW w:w="6633" w:type="dxa"/>
            <w:shd w:val="clear" w:color="auto" w:fill="auto"/>
          </w:tcPr>
          <w:p w14:paraId="1F00734D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Масса топлива в ГВС, т</w:t>
            </w:r>
          </w:p>
        </w:tc>
        <w:tc>
          <w:tcPr>
            <w:tcW w:w="1701" w:type="dxa"/>
            <w:shd w:val="clear" w:color="auto" w:fill="auto"/>
          </w:tcPr>
          <w:p w14:paraId="6F5402A6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0.12</w:t>
            </w:r>
          </w:p>
        </w:tc>
        <w:tc>
          <w:tcPr>
            <w:tcW w:w="1206" w:type="dxa"/>
            <w:shd w:val="clear" w:color="auto" w:fill="auto"/>
          </w:tcPr>
          <w:p w14:paraId="04F6848F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6.75</w:t>
            </w:r>
          </w:p>
        </w:tc>
      </w:tr>
      <w:tr w:rsidR="00912363" w:rsidRPr="00A935CF" w14:paraId="1F0ED884" w14:textId="77777777" w:rsidTr="00912363">
        <w:tc>
          <w:tcPr>
            <w:tcW w:w="954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65F264B8" w14:textId="77777777" w:rsidR="00912363" w:rsidRPr="00F03677" w:rsidRDefault="00912363" w:rsidP="00912363">
            <w:pPr>
              <w:widowControl w:val="0"/>
              <w:ind w:left="34" w:right="-108" w:firstLine="34"/>
              <w:jc w:val="center"/>
              <w:rPr>
                <w:b/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b/>
                <w:snapToGrid w:val="0"/>
                <w:sz w:val="20"/>
                <w:szCs w:val="20"/>
                <w:lang w:val="ru-RU"/>
              </w:rPr>
              <w:t>Зоны воздействия ударной волны на промышленные объекты и людей</w:t>
            </w:r>
          </w:p>
        </w:tc>
      </w:tr>
      <w:tr w:rsidR="00912363" w:rsidRPr="00F03677" w14:paraId="754DB4D6" w14:textId="77777777" w:rsidTr="00912363">
        <w:tc>
          <w:tcPr>
            <w:tcW w:w="6633" w:type="dxa"/>
            <w:shd w:val="clear" w:color="auto" w:fill="auto"/>
          </w:tcPr>
          <w:p w14:paraId="1794F082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Зона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полных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разрушений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, м</w:t>
            </w:r>
          </w:p>
        </w:tc>
        <w:tc>
          <w:tcPr>
            <w:tcW w:w="1701" w:type="dxa"/>
            <w:shd w:val="clear" w:color="auto" w:fill="auto"/>
          </w:tcPr>
          <w:p w14:paraId="47DB79AD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14</w:t>
            </w:r>
          </w:p>
        </w:tc>
        <w:tc>
          <w:tcPr>
            <w:tcW w:w="1206" w:type="dxa"/>
            <w:shd w:val="clear" w:color="auto" w:fill="auto"/>
          </w:tcPr>
          <w:p w14:paraId="49D7C281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53</w:t>
            </w:r>
          </w:p>
        </w:tc>
      </w:tr>
      <w:tr w:rsidR="00912363" w:rsidRPr="00F03677" w14:paraId="25E3BF94" w14:textId="77777777" w:rsidTr="00912363">
        <w:tc>
          <w:tcPr>
            <w:tcW w:w="6633" w:type="dxa"/>
            <w:shd w:val="clear" w:color="auto" w:fill="auto"/>
          </w:tcPr>
          <w:p w14:paraId="411F7E1D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Зона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сильных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разрушений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, м</w:t>
            </w:r>
          </w:p>
        </w:tc>
        <w:tc>
          <w:tcPr>
            <w:tcW w:w="1701" w:type="dxa"/>
            <w:shd w:val="clear" w:color="auto" w:fill="auto"/>
          </w:tcPr>
          <w:p w14:paraId="7035E87D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27</w:t>
            </w:r>
          </w:p>
        </w:tc>
        <w:tc>
          <w:tcPr>
            <w:tcW w:w="1206" w:type="dxa"/>
            <w:shd w:val="clear" w:color="auto" w:fill="auto"/>
          </w:tcPr>
          <w:p w14:paraId="5F24E7F6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107</w:t>
            </w:r>
          </w:p>
        </w:tc>
      </w:tr>
      <w:tr w:rsidR="00912363" w:rsidRPr="00F03677" w14:paraId="24D8D79E" w14:textId="77777777" w:rsidTr="00912363">
        <w:tc>
          <w:tcPr>
            <w:tcW w:w="6633" w:type="dxa"/>
            <w:shd w:val="clear" w:color="auto" w:fill="auto"/>
          </w:tcPr>
          <w:p w14:paraId="2D396A3B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Зона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средних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разрушений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, м</w:t>
            </w:r>
          </w:p>
        </w:tc>
        <w:tc>
          <w:tcPr>
            <w:tcW w:w="1701" w:type="dxa"/>
            <w:shd w:val="clear" w:color="auto" w:fill="auto"/>
          </w:tcPr>
          <w:p w14:paraId="0EAD2EA1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63</w:t>
            </w:r>
          </w:p>
        </w:tc>
        <w:tc>
          <w:tcPr>
            <w:tcW w:w="1206" w:type="dxa"/>
            <w:shd w:val="clear" w:color="auto" w:fill="auto"/>
          </w:tcPr>
          <w:p w14:paraId="24E29E1F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247</w:t>
            </w:r>
          </w:p>
        </w:tc>
      </w:tr>
      <w:tr w:rsidR="00912363" w:rsidRPr="00F03677" w14:paraId="70BD6081" w14:textId="77777777" w:rsidTr="00912363">
        <w:tc>
          <w:tcPr>
            <w:tcW w:w="6633" w:type="dxa"/>
            <w:shd w:val="clear" w:color="auto" w:fill="auto"/>
          </w:tcPr>
          <w:p w14:paraId="2DD47F66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Зона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слабых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разрушений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, м</w:t>
            </w:r>
          </w:p>
        </w:tc>
        <w:tc>
          <w:tcPr>
            <w:tcW w:w="1701" w:type="dxa"/>
            <w:shd w:val="clear" w:color="auto" w:fill="auto"/>
          </w:tcPr>
          <w:p w14:paraId="4C282BF8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155</w:t>
            </w:r>
          </w:p>
        </w:tc>
        <w:tc>
          <w:tcPr>
            <w:tcW w:w="1206" w:type="dxa"/>
            <w:shd w:val="clear" w:color="auto" w:fill="auto"/>
          </w:tcPr>
          <w:p w14:paraId="3C2BA09C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609</w:t>
            </w:r>
          </w:p>
        </w:tc>
      </w:tr>
      <w:tr w:rsidR="00912363" w:rsidRPr="00F03677" w14:paraId="230609F3" w14:textId="77777777" w:rsidTr="00912363">
        <w:tc>
          <w:tcPr>
            <w:tcW w:w="6633" w:type="dxa"/>
            <w:shd w:val="clear" w:color="auto" w:fill="auto"/>
          </w:tcPr>
          <w:p w14:paraId="2C2C1AEB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Зона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расстекления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(50%), м</w:t>
            </w:r>
          </w:p>
        </w:tc>
        <w:tc>
          <w:tcPr>
            <w:tcW w:w="1701" w:type="dxa"/>
            <w:shd w:val="clear" w:color="auto" w:fill="auto"/>
          </w:tcPr>
          <w:p w14:paraId="33116C22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185</w:t>
            </w:r>
          </w:p>
        </w:tc>
        <w:tc>
          <w:tcPr>
            <w:tcW w:w="1206" w:type="dxa"/>
            <w:shd w:val="clear" w:color="auto" w:fill="auto"/>
          </w:tcPr>
          <w:p w14:paraId="3E6E281F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723</w:t>
            </w:r>
          </w:p>
        </w:tc>
      </w:tr>
      <w:tr w:rsidR="00912363" w:rsidRPr="00F03677" w14:paraId="013B891A" w14:textId="77777777" w:rsidTr="00912363">
        <w:tc>
          <w:tcPr>
            <w:tcW w:w="6633" w:type="dxa"/>
            <w:shd w:val="clear" w:color="auto" w:fill="auto"/>
          </w:tcPr>
          <w:p w14:paraId="39B87D34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</w:rPr>
            </w:pPr>
            <w:proofErr w:type="spellStart"/>
            <w:r w:rsidRPr="00F03677">
              <w:rPr>
                <w:snapToGrid w:val="0"/>
                <w:sz w:val="20"/>
                <w:szCs w:val="20"/>
              </w:rPr>
              <w:t>Порог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поражения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 xml:space="preserve"> 99% </w:t>
            </w:r>
            <w:proofErr w:type="spellStart"/>
            <w:r w:rsidRPr="00F03677">
              <w:rPr>
                <w:snapToGrid w:val="0"/>
                <w:sz w:val="20"/>
                <w:szCs w:val="20"/>
              </w:rPr>
              <w:t>людей</w:t>
            </w:r>
            <w:proofErr w:type="spellEnd"/>
            <w:r w:rsidRPr="00F03677">
              <w:rPr>
                <w:snapToGrid w:val="0"/>
                <w:sz w:val="20"/>
                <w:szCs w:val="20"/>
              </w:rPr>
              <w:t>, м</w:t>
            </w:r>
          </w:p>
        </w:tc>
        <w:tc>
          <w:tcPr>
            <w:tcW w:w="1701" w:type="dxa"/>
            <w:shd w:val="clear" w:color="auto" w:fill="auto"/>
          </w:tcPr>
          <w:p w14:paraId="75A80A21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14</w:t>
            </w:r>
          </w:p>
        </w:tc>
        <w:tc>
          <w:tcPr>
            <w:tcW w:w="1206" w:type="dxa"/>
            <w:shd w:val="clear" w:color="auto" w:fill="auto"/>
          </w:tcPr>
          <w:p w14:paraId="4A9996D0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53</w:t>
            </w:r>
          </w:p>
        </w:tc>
      </w:tr>
      <w:tr w:rsidR="00912363" w:rsidRPr="00F03677" w14:paraId="55A0C30B" w14:textId="77777777" w:rsidTr="00912363">
        <w:tc>
          <w:tcPr>
            <w:tcW w:w="6633" w:type="dxa"/>
            <w:shd w:val="clear" w:color="auto" w:fill="auto"/>
          </w:tcPr>
          <w:p w14:paraId="64074E42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Порог поражения людей (контузия), м</w:t>
            </w:r>
          </w:p>
        </w:tc>
        <w:tc>
          <w:tcPr>
            <w:tcW w:w="1701" w:type="dxa"/>
            <w:shd w:val="clear" w:color="auto" w:fill="auto"/>
          </w:tcPr>
          <w:p w14:paraId="07523371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21</w:t>
            </w:r>
          </w:p>
        </w:tc>
        <w:tc>
          <w:tcPr>
            <w:tcW w:w="1206" w:type="dxa"/>
            <w:shd w:val="clear" w:color="auto" w:fill="auto"/>
          </w:tcPr>
          <w:p w14:paraId="778C1F7C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84</w:t>
            </w:r>
          </w:p>
        </w:tc>
      </w:tr>
      <w:tr w:rsidR="00912363" w:rsidRPr="00A935CF" w14:paraId="00AE8812" w14:textId="77777777" w:rsidTr="00912363">
        <w:tc>
          <w:tcPr>
            <w:tcW w:w="954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13676586" w14:textId="77777777" w:rsidR="00912363" w:rsidRPr="00F03677" w:rsidRDefault="00912363" w:rsidP="00912363">
            <w:pPr>
              <w:pStyle w:val="4"/>
              <w:keepNext w:val="0"/>
              <w:widowControl w:val="0"/>
              <w:spacing w:before="0" w:after="0"/>
              <w:jc w:val="center"/>
              <w:rPr>
                <w:b w:val="0"/>
                <w:sz w:val="20"/>
                <w:szCs w:val="20"/>
                <w:lang w:val="ru-RU" w:eastAsia="ru-RU"/>
              </w:rPr>
            </w:pPr>
            <w:r w:rsidRPr="00F03677">
              <w:rPr>
                <w:b w:val="0"/>
                <w:sz w:val="20"/>
                <w:szCs w:val="20"/>
                <w:lang w:val="ru-RU" w:eastAsia="ru-RU"/>
              </w:rPr>
              <w:t>Параметры огневого шара (пламени вспышки)</w:t>
            </w:r>
          </w:p>
        </w:tc>
      </w:tr>
      <w:tr w:rsidR="00912363" w:rsidRPr="00F03677" w14:paraId="03438700" w14:textId="77777777" w:rsidTr="00912363">
        <w:tc>
          <w:tcPr>
            <w:tcW w:w="6633" w:type="dxa"/>
            <w:shd w:val="clear" w:color="auto" w:fill="auto"/>
          </w:tcPr>
          <w:p w14:paraId="42A6CB78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Радиус огневого шара (пламени вспышки) ОШ(ПВ), м</w:t>
            </w:r>
          </w:p>
        </w:tc>
        <w:tc>
          <w:tcPr>
            <w:tcW w:w="1701" w:type="dxa"/>
            <w:shd w:val="clear" w:color="auto" w:fill="auto"/>
          </w:tcPr>
          <w:p w14:paraId="13D88587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12.7</w:t>
            </w:r>
          </w:p>
        </w:tc>
        <w:tc>
          <w:tcPr>
            <w:tcW w:w="1206" w:type="dxa"/>
            <w:shd w:val="clear" w:color="auto" w:fill="auto"/>
          </w:tcPr>
          <w:p w14:paraId="74873D31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47.6</w:t>
            </w:r>
          </w:p>
        </w:tc>
      </w:tr>
      <w:tr w:rsidR="00912363" w:rsidRPr="00F03677" w14:paraId="44FA1D89" w14:textId="77777777" w:rsidTr="00912363">
        <w:tc>
          <w:tcPr>
            <w:tcW w:w="6633" w:type="dxa"/>
            <w:shd w:val="clear" w:color="auto" w:fill="auto"/>
          </w:tcPr>
          <w:p w14:paraId="509ECAC3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Время существования ОШ(ПВ), с</w:t>
            </w:r>
          </w:p>
        </w:tc>
        <w:tc>
          <w:tcPr>
            <w:tcW w:w="1701" w:type="dxa"/>
            <w:shd w:val="clear" w:color="auto" w:fill="auto"/>
          </w:tcPr>
          <w:p w14:paraId="76D58AC8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2,6</w:t>
            </w:r>
          </w:p>
        </w:tc>
        <w:tc>
          <w:tcPr>
            <w:tcW w:w="1206" w:type="dxa"/>
            <w:shd w:val="clear" w:color="auto" w:fill="auto"/>
          </w:tcPr>
          <w:p w14:paraId="793A19BB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7</w:t>
            </w:r>
          </w:p>
        </w:tc>
      </w:tr>
      <w:tr w:rsidR="00912363" w:rsidRPr="00F03677" w14:paraId="26B6C749" w14:textId="77777777" w:rsidTr="00912363">
        <w:tc>
          <w:tcPr>
            <w:tcW w:w="6633" w:type="dxa"/>
            <w:shd w:val="clear" w:color="auto" w:fill="auto"/>
          </w:tcPr>
          <w:p w14:paraId="4A4BDB53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Скорость распространения пламени, м/с</w:t>
            </w:r>
          </w:p>
        </w:tc>
        <w:tc>
          <w:tcPr>
            <w:tcW w:w="1701" w:type="dxa"/>
            <w:shd w:val="clear" w:color="auto" w:fill="auto"/>
          </w:tcPr>
          <w:p w14:paraId="5B29CEBA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30</w:t>
            </w:r>
          </w:p>
        </w:tc>
        <w:tc>
          <w:tcPr>
            <w:tcW w:w="1206" w:type="dxa"/>
            <w:shd w:val="clear" w:color="auto" w:fill="auto"/>
          </w:tcPr>
          <w:p w14:paraId="6DEC8BA9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59</w:t>
            </w:r>
          </w:p>
        </w:tc>
      </w:tr>
      <w:tr w:rsidR="00912363" w:rsidRPr="00F03677" w14:paraId="5912C3E3" w14:textId="77777777" w:rsidTr="00912363">
        <w:tc>
          <w:tcPr>
            <w:tcW w:w="6633" w:type="dxa"/>
            <w:shd w:val="clear" w:color="auto" w:fill="auto"/>
          </w:tcPr>
          <w:p w14:paraId="4D07FCC8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Величина воздействия теплового потока на здания и сооружения на кромке ОШ(ПВ), кВт/м</w:t>
            </w:r>
            <w:r w:rsidRPr="00F03677">
              <w:rPr>
                <w:snapToGrid w:val="0"/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46796683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130</w:t>
            </w:r>
          </w:p>
        </w:tc>
        <w:tc>
          <w:tcPr>
            <w:tcW w:w="1206" w:type="dxa"/>
            <w:shd w:val="clear" w:color="auto" w:fill="auto"/>
          </w:tcPr>
          <w:p w14:paraId="3A5E91F9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220</w:t>
            </w:r>
          </w:p>
        </w:tc>
      </w:tr>
      <w:tr w:rsidR="00912363" w:rsidRPr="00F03677" w14:paraId="681BC32C" w14:textId="77777777" w:rsidTr="00912363">
        <w:tc>
          <w:tcPr>
            <w:tcW w:w="6633" w:type="dxa"/>
            <w:shd w:val="clear" w:color="auto" w:fill="auto"/>
          </w:tcPr>
          <w:p w14:paraId="3FF1D1C7" w14:textId="77777777" w:rsidR="00912363" w:rsidRPr="00F03677" w:rsidRDefault="00912363" w:rsidP="00912363">
            <w:pPr>
              <w:widowControl w:val="0"/>
              <w:ind w:left="34" w:hanging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Индекс теплового излучения на кромке ОШ(ПВ)</w:t>
            </w:r>
          </w:p>
        </w:tc>
        <w:tc>
          <w:tcPr>
            <w:tcW w:w="1701" w:type="dxa"/>
            <w:shd w:val="clear" w:color="auto" w:fill="auto"/>
          </w:tcPr>
          <w:p w14:paraId="3B0991DD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1691</w:t>
            </w:r>
          </w:p>
        </w:tc>
        <w:tc>
          <w:tcPr>
            <w:tcW w:w="1206" w:type="dxa"/>
            <w:shd w:val="clear" w:color="auto" w:fill="auto"/>
          </w:tcPr>
          <w:p w14:paraId="792DAB91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7879</w:t>
            </w:r>
          </w:p>
        </w:tc>
      </w:tr>
      <w:tr w:rsidR="00912363" w:rsidRPr="00F03677" w14:paraId="3FFBCD95" w14:textId="77777777" w:rsidTr="00912363">
        <w:trPr>
          <w:trHeight w:val="225"/>
        </w:trPr>
        <w:tc>
          <w:tcPr>
            <w:tcW w:w="6633" w:type="dxa"/>
            <w:shd w:val="clear" w:color="auto" w:fill="auto"/>
          </w:tcPr>
          <w:p w14:paraId="0C1B6599" w14:textId="77777777" w:rsidR="00912363" w:rsidRPr="00F03677" w:rsidRDefault="00912363" w:rsidP="00912363">
            <w:pPr>
              <w:widowControl w:val="0"/>
              <w:ind w:left="34" w:hanging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Доля людей, поражаемых на кромке ОШ(ПВ), %</w:t>
            </w:r>
          </w:p>
        </w:tc>
        <w:tc>
          <w:tcPr>
            <w:tcW w:w="1701" w:type="dxa"/>
            <w:shd w:val="clear" w:color="auto" w:fill="auto"/>
          </w:tcPr>
          <w:p w14:paraId="121566AB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0</w:t>
            </w:r>
          </w:p>
        </w:tc>
        <w:tc>
          <w:tcPr>
            <w:tcW w:w="1206" w:type="dxa"/>
            <w:shd w:val="clear" w:color="auto" w:fill="auto"/>
          </w:tcPr>
          <w:p w14:paraId="5A10578E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0</w:t>
            </w:r>
          </w:p>
        </w:tc>
      </w:tr>
      <w:tr w:rsidR="00912363" w:rsidRPr="00F03677" w14:paraId="47E7B06B" w14:textId="77777777" w:rsidTr="00912363">
        <w:tc>
          <w:tcPr>
            <w:tcW w:w="9540" w:type="dxa"/>
            <w:gridSpan w:val="3"/>
            <w:tcBorders>
              <w:right w:val="single" w:sz="4" w:space="0" w:color="auto"/>
            </w:tcBorders>
            <w:shd w:val="clear" w:color="auto" w:fill="auto"/>
          </w:tcPr>
          <w:p w14:paraId="3A0AB5A8" w14:textId="77777777" w:rsidR="00912363" w:rsidRPr="00F03677" w:rsidRDefault="00912363" w:rsidP="00912363">
            <w:pPr>
              <w:pStyle w:val="4"/>
              <w:keepNext w:val="0"/>
              <w:widowControl w:val="0"/>
              <w:spacing w:before="0" w:after="0"/>
              <w:jc w:val="center"/>
              <w:rPr>
                <w:b w:val="0"/>
                <w:sz w:val="20"/>
                <w:szCs w:val="20"/>
                <w:lang w:eastAsia="ru-RU"/>
              </w:rPr>
            </w:pPr>
            <w:proofErr w:type="spellStart"/>
            <w:r w:rsidRPr="00F03677">
              <w:rPr>
                <w:b w:val="0"/>
                <w:sz w:val="20"/>
                <w:szCs w:val="20"/>
                <w:lang w:eastAsia="ru-RU"/>
              </w:rPr>
              <w:t>Параметры</w:t>
            </w:r>
            <w:proofErr w:type="spellEnd"/>
            <w:r w:rsidRPr="00F03677">
              <w:rPr>
                <w:b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3677">
              <w:rPr>
                <w:b w:val="0"/>
                <w:sz w:val="20"/>
                <w:szCs w:val="20"/>
                <w:lang w:eastAsia="ru-RU"/>
              </w:rPr>
              <w:t>горения</w:t>
            </w:r>
            <w:proofErr w:type="spellEnd"/>
            <w:r w:rsidRPr="00F03677">
              <w:rPr>
                <w:b w:val="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F03677">
              <w:rPr>
                <w:b w:val="0"/>
                <w:sz w:val="20"/>
                <w:szCs w:val="20"/>
                <w:lang w:eastAsia="ru-RU"/>
              </w:rPr>
              <w:t>разлития</w:t>
            </w:r>
            <w:proofErr w:type="spellEnd"/>
          </w:p>
        </w:tc>
      </w:tr>
      <w:tr w:rsidR="00912363" w:rsidRPr="00F03677" w14:paraId="4EB1E243" w14:textId="77777777" w:rsidTr="00912363">
        <w:tc>
          <w:tcPr>
            <w:tcW w:w="6633" w:type="dxa"/>
            <w:shd w:val="clear" w:color="auto" w:fill="auto"/>
          </w:tcPr>
          <w:p w14:paraId="1E67D02A" w14:textId="77777777" w:rsidR="00912363" w:rsidRPr="00F03677" w:rsidRDefault="00912363" w:rsidP="00912363">
            <w:pPr>
              <w:widowControl w:val="0"/>
              <w:tabs>
                <w:tab w:val="left" w:pos="-2235"/>
              </w:tabs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Ориентировочное время выгорания, мин : сек</w:t>
            </w:r>
          </w:p>
        </w:tc>
        <w:tc>
          <w:tcPr>
            <w:tcW w:w="1701" w:type="dxa"/>
            <w:shd w:val="clear" w:color="auto" w:fill="auto"/>
          </w:tcPr>
          <w:p w14:paraId="0FA9A630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16:44</w:t>
            </w:r>
          </w:p>
        </w:tc>
        <w:tc>
          <w:tcPr>
            <w:tcW w:w="1206" w:type="dxa"/>
            <w:shd w:val="clear" w:color="auto" w:fill="auto"/>
          </w:tcPr>
          <w:p w14:paraId="7A594B7D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30:21</w:t>
            </w:r>
          </w:p>
        </w:tc>
      </w:tr>
      <w:tr w:rsidR="00912363" w:rsidRPr="00F03677" w14:paraId="71FE495A" w14:textId="77777777" w:rsidTr="00912363">
        <w:tc>
          <w:tcPr>
            <w:tcW w:w="6633" w:type="dxa"/>
            <w:shd w:val="clear" w:color="auto" w:fill="auto"/>
          </w:tcPr>
          <w:p w14:paraId="1941F4E4" w14:textId="77777777" w:rsidR="00912363" w:rsidRPr="00F03677" w:rsidRDefault="00912363" w:rsidP="00912363">
            <w:pPr>
              <w:widowControl w:val="0"/>
              <w:tabs>
                <w:tab w:val="left" w:pos="-2235"/>
              </w:tabs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Величина воздействия теплового потока на здания, сооружения и людей на кромке разлития, кВт/м</w:t>
            </w:r>
            <w:r w:rsidRPr="00F03677">
              <w:rPr>
                <w:snapToGrid w:val="0"/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1701" w:type="dxa"/>
            <w:shd w:val="clear" w:color="auto" w:fill="auto"/>
          </w:tcPr>
          <w:p w14:paraId="125C8C6C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104</w:t>
            </w:r>
          </w:p>
        </w:tc>
        <w:tc>
          <w:tcPr>
            <w:tcW w:w="1206" w:type="dxa"/>
            <w:shd w:val="clear" w:color="auto" w:fill="auto"/>
          </w:tcPr>
          <w:p w14:paraId="0383CA8E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200</w:t>
            </w:r>
          </w:p>
        </w:tc>
      </w:tr>
      <w:tr w:rsidR="00912363" w:rsidRPr="00F03677" w14:paraId="5178E09B" w14:textId="77777777" w:rsidTr="00912363">
        <w:tc>
          <w:tcPr>
            <w:tcW w:w="6633" w:type="dxa"/>
            <w:shd w:val="clear" w:color="auto" w:fill="auto"/>
          </w:tcPr>
          <w:p w14:paraId="4351027F" w14:textId="77777777" w:rsidR="00912363" w:rsidRPr="00F03677" w:rsidRDefault="00912363" w:rsidP="00912363">
            <w:pPr>
              <w:widowControl w:val="0"/>
              <w:tabs>
                <w:tab w:val="left" w:pos="-2235"/>
              </w:tabs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Индекс теплового излучения на кромке горящего разлития</w:t>
            </w:r>
          </w:p>
        </w:tc>
        <w:tc>
          <w:tcPr>
            <w:tcW w:w="1701" w:type="dxa"/>
            <w:shd w:val="clear" w:color="auto" w:fill="auto"/>
          </w:tcPr>
          <w:p w14:paraId="15D9A545" w14:textId="77777777" w:rsidR="00912363" w:rsidRPr="00F03677" w:rsidRDefault="00912363" w:rsidP="00912363">
            <w:pPr>
              <w:widowControl w:val="0"/>
              <w:ind w:left="34" w:hanging="70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29345</w:t>
            </w:r>
          </w:p>
        </w:tc>
        <w:tc>
          <w:tcPr>
            <w:tcW w:w="1206" w:type="dxa"/>
            <w:shd w:val="clear" w:color="auto" w:fill="auto"/>
          </w:tcPr>
          <w:p w14:paraId="59A60774" w14:textId="77777777" w:rsidR="00912363" w:rsidRPr="00F03677" w:rsidRDefault="00912363" w:rsidP="00912363">
            <w:pPr>
              <w:widowControl w:val="0"/>
              <w:ind w:left="34" w:hanging="70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47650</w:t>
            </w:r>
          </w:p>
        </w:tc>
      </w:tr>
      <w:tr w:rsidR="00912363" w:rsidRPr="00F03677" w14:paraId="7BBD76CF" w14:textId="77777777" w:rsidTr="00912363">
        <w:tc>
          <w:tcPr>
            <w:tcW w:w="6633" w:type="dxa"/>
            <w:shd w:val="clear" w:color="auto" w:fill="auto"/>
          </w:tcPr>
          <w:p w14:paraId="254D70A1" w14:textId="77777777" w:rsidR="00912363" w:rsidRPr="00F03677" w:rsidRDefault="00912363" w:rsidP="00912363">
            <w:pPr>
              <w:widowControl w:val="0"/>
              <w:ind w:left="34" w:firstLine="34"/>
              <w:rPr>
                <w:snapToGrid w:val="0"/>
                <w:sz w:val="20"/>
                <w:szCs w:val="20"/>
                <w:lang w:val="ru-RU"/>
              </w:rPr>
            </w:pPr>
            <w:r w:rsidRPr="00F03677">
              <w:rPr>
                <w:snapToGrid w:val="0"/>
                <w:sz w:val="20"/>
                <w:szCs w:val="20"/>
                <w:lang w:val="ru-RU"/>
              </w:rPr>
              <w:t>Доля людей, поражаемых на кромке горения разлития, %</w:t>
            </w:r>
          </w:p>
        </w:tc>
        <w:tc>
          <w:tcPr>
            <w:tcW w:w="1701" w:type="dxa"/>
            <w:shd w:val="clear" w:color="auto" w:fill="auto"/>
          </w:tcPr>
          <w:p w14:paraId="26E68D8F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79</w:t>
            </w:r>
          </w:p>
        </w:tc>
        <w:tc>
          <w:tcPr>
            <w:tcW w:w="1206" w:type="dxa"/>
            <w:shd w:val="clear" w:color="auto" w:fill="auto"/>
          </w:tcPr>
          <w:p w14:paraId="75D15BD8" w14:textId="77777777" w:rsidR="00912363" w:rsidRPr="00F03677" w:rsidRDefault="00912363" w:rsidP="00912363">
            <w:pPr>
              <w:widowControl w:val="0"/>
              <w:ind w:left="34" w:firstLine="34"/>
              <w:jc w:val="center"/>
              <w:rPr>
                <w:snapToGrid w:val="0"/>
                <w:sz w:val="20"/>
                <w:szCs w:val="20"/>
              </w:rPr>
            </w:pPr>
            <w:r w:rsidRPr="00F03677">
              <w:rPr>
                <w:snapToGrid w:val="0"/>
                <w:sz w:val="20"/>
                <w:szCs w:val="20"/>
              </w:rPr>
              <w:t>100</w:t>
            </w:r>
          </w:p>
        </w:tc>
      </w:tr>
    </w:tbl>
    <w:p w14:paraId="2E83E174" w14:textId="77777777" w:rsidR="00912363" w:rsidRPr="005756CE" w:rsidRDefault="00912363" w:rsidP="00912363">
      <w:pPr>
        <w:widowControl w:val="0"/>
        <w:ind w:firstLine="851"/>
        <w:jc w:val="right"/>
      </w:pPr>
    </w:p>
    <w:p w14:paraId="146CFB88" w14:textId="77777777" w:rsidR="00912363" w:rsidRPr="00F03677" w:rsidRDefault="00912363" w:rsidP="00912363">
      <w:pPr>
        <w:widowControl w:val="0"/>
        <w:ind w:firstLine="851"/>
        <w:jc w:val="center"/>
        <w:rPr>
          <w:b/>
          <w:sz w:val="20"/>
          <w:szCs w:val="20"/>
          <w:lang w:val="ru-RU"/>
        </w:rPr>
      </w:pPr>
      <w:r w:rsidRPr="00F03677">
        <w:rPr>
          <w:b/>
          <w:sz w:val="20"/>
          <w:szCs w:val="20"/>
          <w:lang w:val="ru-RU"/>
        </w:rPr>
        <w:t>Таблица. Предельные параметры для возможного поражения людей при аварии СУГ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53"/>
        <w:gridCol w:w="2551"/>
        <w:gridCol w:w="2836"/>
      </w:tblGrid>
      <w:tr w:rsidR="00912363" w:rsidRPr="00A935CF" w14:paraId="6045AC31" w14:textId="77777777" w:rsidTr="00912363">
        <w:tc>
          <w:tcPr>
            <w:tcW w:w="4153" w:type="dxa"/>
            <w:tcBorders>
              <w:bottom w:val="double" w:sz="4" w:space="0" w:color="auto"/>
            </w:tcBorders>
            <w:shd w:val="clear" w:color="auto" w:fill="auto"/>
          </w:tcPr>
          <w:p w14:paraId="33FA4276" w14:textId="77777777" w:rsidR="00912363" w:rsidRPr="00F03677" w:rsidRDefault="00912363" w:rsidP="00912363">
            <w:pPr>
              <w:pStyle w:val="aHeader"/>
              <w:widowControl w:val="0"/>
              <w:tabs>
                <w:tab w:val="clear" w:pos="1985"/>
              </w:tabs>
              <w:spacing w:after="0"/>
              <w:jc w:val="left"/>
              <w:rPr>
                <w:rFonts w:ascii="Times New Roman" w:hAnsi="Times New Roman"/>
                <w:sz w:val="20"/>
              </w:rPr>
            </w:pPr>
          </w:p>
          <w:p w14:paraId="22D4693C" w14:textId="77777777" w:rsidR="00912363" w:rsidRPr="00F03677" w:rsidRDefault="00912363" w:rsidP="00912363">
            <w:pPr>
              <w:pStyle w:val="aHeader"/>
              <w:widowControl w:val="0"/>
              <w:tabs>
                <w:tab w:val="clear" w:pos="1985"/>
              </w:tabs>
              <w:spacing w:after="0"/>
              <w:rPr>
                <w:rFonts w:ascii="Times New Roman" w:hAnsi="Times New Roman"/>
                <w:snapToGrid w:val="0"/>
                <w:sz w:val="20"/>
              </w:rPr>
            </w:pPr>
            <w:r w:rsidRPr="00F03677">
              <w:rPr>
                <w:rFonts w:ascii="Times New Roman" w:hAnsi="Times New Roman"/>
                <w:sz w:val="20"/>
              </w:rPr>
              <w:t xml:space="preserve">Степень </w:t>
            </w:r>
            <w:r w:rsidRPr="00F03677">
              <w:rPr>
                <w:rFonts w:ascii="Times New Roman" w:hAnsi="Times New Roman"/>
                <w:snapToGrid w:val="0"/>
                <w:sz w:val="20"/>
              </w:rPr>
              <w:t>травмирования</w:t>
            </w:r>
          </w:p>
        </w:tc>
        <w:tc>
          <w:tcPr>
            <w:tcW w:w="2551" w:type="dxa"/>
            <w:tcBorders>
              <w:bottom w:val="double" w:sz="4" w:space="0" w:color="auto"/>
            </w:tcBorders>
            <w:shd w:val="clear" w:color="auto" w:fill="auto"/>
          </w:tcPr>
          <w:p w14:paraId="49D5D765" w14:textId="77777777" w:rsidR="00912363" w:rsidRPr="00F03677" w:rsidRDefault="00912363" w:rsidP="00912363">
            <w:pPr>
              <w:widowControl w:val="0"/>
              <w:ind w:firstLine="33"/>
              <w:jc w:val="center"/>
              <w:rPr>
                <w:sz w:val="20"/>
                <w:szCs w:val="20"/>
                <w:lang w:val="ru-RU"/>
              </w:rPr>
            </w:pPr>
            <w:r w:rsidRPr="00F03677">
              <w:rPr>
                <w:sz w:val="20"/>
                <w:szCs w:val="20"/>
                <w:lang w:val="ru-RU"/>
              </w:rPr>
              <w:t>Значения интенсивности теплового излучения, кВт/м</w:t>
            </w:r>
            <w:r w:rsidRPr="00F03677">
              <w:rPr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2836" w:type="dxa"/>
            <w:tcBorders>
              <w:bottom w:val="double" w:sz="4" w:space="0" w:color="auto"/>
            </w:tcBorders>
            <w:shd w:val="clear" w:color="auto" w:fill="auto"/>
          </w:tcPr>
          <w:p w14:paraId="2BB52B2A" w14:textId="77777777" w:rsidR="00912363" w:rsidRPr="00F03677" w:rsidRDefault="00912363" w:rsidP="00912363">
            <w:pPr>
              <w:pStyle w:val="aHeader"/>
              <w:widowControl w:val="0"/>
              <w:tabs>
                <w:tab w:val="clear" w:pos="1985"/>
              </w:tabs>
              <w:spacing w:after="0"/>
              <w:rPr>
                <w:rFonts w:ascii="Times New Roman" w:hAnsi="Times New Roman"/>
                <w:snapToGrid w:val="0"/>
                <w:sz w:val="20"/>
              </w:rPr>
            </w:pPr>
            <w:r w:rsidRPr="00F03677">
              <w:rPr>
                <w:rFonts w:ascii="Times New Roman" w:hAnsi="Times New Roman"/>
                <w:snapToGrid w:val="0"/>
                <w:sz w:val="20"/>
              </w:rPr>
              <w:t>Расстояния от объекта, на которых наблюдаются определенные степени травмирования, м</w:t>
            </w:r>
          </w:p>
        </w:tc>
      </w:tr>
      <w:tr w:rsidR="00912363" w:rsidRPr="00F03677" w14:paraId="7068D723" w14:textId="77777777" w:rsidTr="00912363">
        <w:trPr>
          <w:trHeight w:val="249"/>
        </w:trPr>
        <w:tc>
          <w:tcPr>
            <w:tcW w:w="4153" w:type="dxa"/>
            <w:tcBorders>
              <w:top w:val="double" w:sz="4" w:space="0" w:color="auto"/>
            </w:tcBorders>
            <w:shd w:val="clear" w:color="auto" w:fill="auto"/>
          </w:tcPr>
          <w:p w14:paraId="6BEBCE02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sz w:val="20"/>
                <w:szCs w:val="20"/>
              </w:rPr>
              <w:t>Ожоги</w:t>
            </w:r>
            <w:proofErr w:type="spellEnd"/>
            <w:r w:rsidRPr="00F03677">
              <w:rPr>
                <w:sz w:val="20"/>
                <w:szCs w:val="20"/>
              </w:rPr>
              <w:t xml:space="preserve"> III </w:t>
            </w:r>
            <w:proofErr w:type="spellStart"/>
            <w:r w:rsidRPr="00F03677">
              <w:rPr>
                <w:sz w:val="20"/>
                <w:szCs w:val="20"/>
              </w:rPr>
              <w:t>степени</w:t>
            </w:r>
            <w:proofErr w:type="spellEnd"/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auto"/>
          </w:tcPr>
          <w:p w14:paraId="504B0661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49,0</w:t>
            </w:r>
          </w:p>
        </w:tc>
        <w:tc>
          <w:tcPr>
            <w:tcW w:w="2836" w:type="dxa"/>
            <w:tcBorders>
              <w:top w:val="double" w:sz="4" w:space="0" w:color="auto"/>
            </w:tcBorders>
            <w:shd w:val="clear" w:color="auto" w:fill="auto"/>
          </w:tcPr>
          <w:p w14:paraId="6940A78E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38</w:t>
            </w:r>
          </w:p>
        </w:tc>
      </w:tr>
      <w:tr w:rsidR="00912363" w:rsidRPr="00F03677" w14:paraId="2E61D1CF" w14:textId="77777777" w:rsidTr="00912363">
        <w:tc>
          <w:tcPr>
            <w:tcW w:w="4153" w:type="dxa"/>
            <w:shd w:val="clear" w:color="auto" w:fill="auto"/>
          </w:tcPr>
          <w:p w14:paraId="011250C8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sz w:val="20"/>
                <w:szCs w:val="20"/>
              </w:rPr>
              <w:t>Ожоги</w:t>
            </w:r>
            <w:proofErr w:type="spellEnd"/>
            <w:r w:rsidRPr="00F03677">
              <w:rPr>
                <w:sz w:val="20"/>
                <w:szCs w:val="20"/>
              </w:rPr>
              <w:t xml:space="preserve"> II </w:t>
            </w:r>
            <w:proofErr w:type="spellStart"/>
            <w:r w:rsidRPr="00F03677">
              <w:rPr>
                <w:sz w:val="20"/>
                <w:szCs w:val="20"/>
              </w:rPr>
              <w:t>степени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36B1ADE6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27,4</w:t>
            </w:r>
          </w:p>
        </w:tc>
        <w:tc>
          <w:tcPr>
            <w:tcW w:w="2836" w:type="dxa"/>
            <w:shd w:val="clear" w:color="auto" w:fill="auto"/>
          </w:tcPr>
          <w:p w14:paraId="59690E98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55</w:t>
            </w:r>
          </w:p>
        </w:tc>
      </w:tr>
      <w:tr w:rsidR="00912363" w:rsidRPr="00F03677" w14:paraId="5E73E16A" w14:textId="77777777" w:rsidTr="00912363">
        <w:tc>
          <w:tcPr>
            <w:tcW w:w="4153" w:type="dxa"/>
            <w:shd w:val="clear" w:color="auto" w:fill="auto"/>
          </w:tcPr>
          <w:p w14:paraId="79BABDF3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sz w:val="20"/>
                <w:szCs w:val="20"/>
              </w:rPr>
              <w:t>Ожоги</w:t>
            </w:r>
            <w:proofErr w:type="spellEnd"/>
            <w:r w:rsidRPr="00F03677">
              <w:rPr>
                <w:sz w:val="20"/>
                <w:szCs w:val="20"/>
              </w:rPr>
              <w:t xml:space="preserve"> I </w:t>
            </w:r>
            <w:proofErr w:type="spellStart"/>
            <w:r w:rsidRPr="00F03677">
              <w:rPr>
                <w:sz w:val="20"/>
                <w:szCs w:val="20"/>
              </w:rPr>
              <w:t>степени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0C16059F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9,6</w:t>
            </w:r>
          </w:p>
        </w:tc>
        <w:tc>
          <w:tcPr>
            <w:tcW w:w="2836" w:type="dxa"/>
            <w:shd w:val="clear" w:color="auto" w:fill="auto"/>
          </w:tcPr>
          <w:p w14:paraId="43E25F6E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92</w:t>
            </w:r>
          </w:p>
        </w:tc>
      </w:tr>
      <w:tr w:rsidR="00912363" w:rsidRPr="00F03677" w14:paraId="0B838880" w14:textId="77777777" w:rsidTr="00912363">
        <w:tc>
          <w:tcPr>
            <w:tcW w:w="4153" w:type="dxa"/>
            <w:shd w:val="clear" w:color="auto" w:fill="auto"/>
          </w:tcPr>
          <w:p w14:paraId="1E9B9346" w14:textId="77777777" w:rsidR="00912363" w:rsidRPr="00F03677" w:rsidRDefault="00912363" w:rsidP="00912363">
            <w:pPr>
              <w:widowControl w:val="0"/>
              <w:ind w:firstLine="34"/>
              <w:rPr>
                <w:sz w:val="20"/>
                <w:szCs w:val="20"/>
                <w:lang w:val="ru-RU"/>
              </w:rPr>
            </w:pPr>
            <w:r w:rsidRPr="00F03677">
              <w:rPr>
                <w:sz w:val="20"/>
                <w:szCs w:val="20"/>
                <w:lang w:val="ru-RU"/>
              </w:rPr>
              <w:t>Болевой порог (болезненные ощущения на коже и слизистых)</w:t>
            </w:r>
          </w:p>
        </w:tc>
        <w:tc>
          <w:tcPr>
            <w:tcW w:w="2551" w:type="dxa"/>
            <w:shd w:val="clear" w:color="auto" w:fill="auto"/>
          </w:tcPr>
          <w:p w14:paraId="516DB042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1,4</w:t>
            </w:r>
          </w:p>
        </w:tc>
        <w:tc>
          <w:tcPr>
            <w:tcW w:w="2836" w:type="dxa"/>
            <w:shd w:val="clear" w:color="auto" w:fill="auto"/>
          </w:tcPr>
          <w:p w14:paraId="780FA6EB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F03677">
              <w:rPr>
                <w:sz w:val="20"/>
                <w:szCs w:val="20"/>
              </w:rPr>
              <w:t>Более</w:t>
            </w:r>
            <w:proofErr w:type="spellEnd"/>
            <w:r w:rsidRPr="00F03677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100 м"/>
              </w:smartTagPr>
              <w:r w:rsidRPr="00F03677">
                <w:rPr>
                  <w:sz w:val="20"/>
                  <w:szCs w:val="20"/>
                </w:rPr>
                <w:t>100 м</w:t>
              </w:r>
            </w:smartTag>
          </w:p>
        </w:tc>
      </w:tr>
    </w:tbl>
    <w:p w14:paraId="5018452E" w14:textId="77777777" w:rsidR="00912363" w:rsidRPr="00F03677" w:rsidRDefault="00912363" w:rsidP="00912363">
      <w:pPr>
        <w:pStyle w:val="af7"/>
        <w:widowControl w:val="0"/>
        <w:spacing w:after="0"/>
        <w:rPr>
          <w:rFonts w:ascii="Times New Roman" w:hAnsi="Times New Roman"/>
          <w:snapToGrid w:val="0"/>
          <w:sz w:val="20"/>
        </w:rPr>
      </w:pPr>
    </w:p>
    <w:p w14:paraId="4E22D5C5" w14:textId="77777777" w:rsidR="00912363" w:rsidRPr="005756CE" w:rsidRDefault="00912363" w:rsidP="00912363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u w:val="single"/>
          <w:lang w:val="ru-RU"/>
        </w:rPr>
      </w:pPr>
      <w:r w:rsidRPr="005756CE">
        <w:rPr>
          <w:sz w:val="24"/>
          <w:szCs w:val="24"/>
          <w:u w:val="single"/>
          <w:lang w:val="ru-RU"/>
        </w:rPr>
        <w:t xml:space="preserve">Зона разлета осколков (обломков) при взрыве цистерн. </w:t>
      </w:r>
    </w:p>
    <w:p w14:paraId="296FBB2A" w14:textId="77777777" w:rsidR="00912363" w:rsidRPr="005756CE" w:rsidRDefault="00912363" w:rsidP="00912363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5756CE">
        <w:rPr>
          <w:sz w:val="24"/>
          <w:szCs w:val="24"/>
          <w:lang w:val="ru-RU"/>
        </w:rPr>
        <w:t>Одним из поражающих факторов при авариях типа "</w:t>
      </w:r>
      <w:r w:rsidRPr="005756CE">
        <w:rPr>
          <w:sz w:val="24"/>
          <w:szCs w:val="24"/>
        </w:rPr>
        <w:t>BLEVE</w:t>
      </w:r>
      <w:r w:rsidRPr="005756CE">
        <w:rPr>
          <w:sz w:val="24"/>
          <w:szCs w:val="24"/>
          <w:lang w:val="ru-RU"/>
        </w:rPr>
        <w:t>" на резервуарах со сжиженными углеводородными газами является разлет осколков при разрушении резервуаров.</w:t>
      </w:r>
    </w:p>
    <w:p w14:paraId="3E6BF082" w14:textId="77777777" w:rsidR="00912363" w:rsidRDefault="00912363" w:rsidP="00912363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5756CE">
        <w:rPr>
          <w:sz w:val="24"/>
          <w:szCs w:val="24"/>
          <w:lang w:val="ru-RU"/>
        </w:rPr>
        <w:t>Анализ статистики по 130 авариям типа "</w:t>
      </w:r>
      <w:r w:rsidRPr="005756CE">
        <w:rPr>
          <w:sz w:val="24"/>
          <w:szCs w:val="24"/>
        </w:rPr>
        <w:t>BLEVE</w:t>
      </w:r>
      <w:r w:rsidRPr="005756CE">
        <w:rPr>
          <w:sz w:val="24"/>
          <w:szCs w:val="24"/>
          <w:lang w:val="ru-RU"/>
        </w:rPr>
        <w:t xml:space="preserve">" показывает, что в 89 случаях наблюдали огненный шар с разлетом осколков, в 24 - просто огненный шар, а </w:t>
      </w:r>
      <w:smartTag w:uri="urn:schemas-microsoft-com:office:smarttags" w:element="time">
        <w:smartTagPr>
          <w:attr w:name="Hour" w:val="17"/>
          <w:attr w:name="Minute" w:val="0"/>
        </w:smartTagPr>
        <w:r w:rsidRPr="005756CE">
          <w:rPr>
            <w:sz w:val="24"/>
            <w:szCs w:val="24"/>
            <w:lang w:val="ru-RU"/>
          </w:rPr>
          <w:t>в 17</w:t>
        </w:r>
      </w:smartTag>
      <w:r w:rsidRPr="005756CE">
        <w:rPr>
          <w:sz w:val="24"/>
          <w:szCs w:val="24"/>
          <w:lang w:val="ru-RU"/>
        </w:rPr>
        <w:t xml:space="preserve"> случаях - только разлет осколков. Результаты статистических данных обобщены на рис</w:t>
      </w:r>
      <w:r>
        <w:rPr>
          <w:sz w:val="24"/>
          <w:szCs w:val="24"/>
          <w:lang w:val="ru-RU"/>
        </w:rPr>
        <w:t>унке</w:t>
      </w:r>
      <w:r w:rsidRPr="005756CE">
        <w:rPr>
          <w:sz w:val="24"/>
          <w:szCs w:val="24"/>
          <w:lang w:val="ru-RU"/>
        </w:rPr>
        <w:t xml:space="preserve"> в виде ожидаемого расстояния разлета осколков при разрыве сосуда с СУГ. При этом количество осколков обычно не превышала 3-4 шт., лишь в одном случае произошло разрушение с образованием 7 осколков.</w:t>
      </w:r>
    </w:p>
    <w:p w14:paraId="4DF6722F" w14:textId="77777777" w:rsidR="00912363" w:rsidRDefault="00A935CF" w:rsidP="00912363">
      <w:pPr>
        <w:pStyle w:val="34"/>
        <w:widowControl w:val="0"/>
        <w:spacing w:after="0"/>
        <w:ind w:left="0" w:firstLine="709"/>
        <w:jc w:val="center"/>
        <w:rPr>
          <w:b/>
          <w:sz w:val="18"/>
          <w:szCs w:val="18"/>
          <w:lang w:val="ru-RU"/>
        </w:rPr>
      </w:pPr>
      <w:r>
        <w:rPr>
          <w:b/>
          <w:snapToGrid w:val="0"/>
          <w:sz w:val="24"/>
          <w:szCs w:val="24"/>
          <w:lang w:val="ru-RU" w:eastAsia="ru-RU"/>
        </w:rPr>
        <w:object w:dxaOrig="1440" w:dyaOrig="1440" w14:anchorId="419E2E15">
          <v:shape id="_x0000_s1063" type="#_x0000_t75" style="position:absolute;left:0;text-align:left;margin-left:97.2pt;margin-top:9.3pt;width:315.2pt;height:148.95pt;z-index:251659776" o:allowincell="f">
            <v:imagedata r:id="rId21" o:title=""/>
            <w10:wrap type="topAndBottom"/>
          </v:shape>
          <o:OLEObject Type="Embed" ProgID="MSPhotoEd.3" ShapeID="_x0000_s1063" DrawAspect="Content" ObjectID="_1799734259" r:id="rId22"/>
        </w:object>
      </w:r>
    </w:p>
    <w:p w14:paraId="02874F71" w14:textId="77777777" w:rsidR="00912363" w:rsidRPr="007F042F" w:rsidRDefault="00912363" w:rsidP="00912363">
      <w:pPr>
        <w:pStyle w:val="34"/>
        <w:widowControl w:val="0"/>
        <w:spacing w:after="0"/>
        <w:ind w:left="0" w:firstLine="709"/>
        <w:jc w:val="center"/>
        <w:rPr>
          <w:b/>
          <w:sz w:val="24"/>
          <w:szCs w:val="24"/>
          <w:lang w:val="ru-RU"/>
        </w:rPr>
      </w:pPr>
      <w:r w:rsidRPr="007F042F">
        <w:rPr>
          <w:b/>
          <w:sz w:val="18"/>
          <w:szCs w:val="18"/>
          <w:lang w:val="ru-RU"/>
        </w:rPr>
        <w:t>Рис. Зависимость вероятности разлета осколков резервуаров при взрыве СУГ.</w:t>
      </w:r>
    </w:p>
    <w:p w14:paraId="1BFF57C7" w14:textId="77777777" w:rsidR="00912363" w:rsidRPr="00006312" w:rsidRDefault="00912363" w:rsidP="00912363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5756CE">
        <w:rPr>
          <w:sz w:val="24"/>
          <w:szCs w:val="24"/>
          <w:lang w:val="ru-RU"/>
        </w:rPr>
        <w:t xml:space="preserve">Анализ этих данных свидетельствует о том, что в </w:t>
      </w:r>
      <w:r w:rsidRPr="005756CE">
        <w:rPr>
          <w:sz w:val="24"/>
          <w:szCs w:val="24"/>
        </w:rPr>
        <w:sym w:font="Symbol" w:char="F07E"/>
      </w:r>
      <w:r w:rsidRPr="005756CE">
        <w:rPr>
          <w:sz w:val="24"/>
          <w:szCs w:val="24"/>
          <w:lang w:val="ru-RU"/>
        </w:rPr>
        <w:t xml:space="preserve">90% случаев разлет осколков </w:t>
      </w:r>
      <w:r w:rsidRPr="00006312">
        <w:rPr>
          <w:sz w:val="24"/>
          <w:szCs w:val="24"/>
          <w:lang w:val="ru-RU"/>
        </w:rPr>
        <w:t xml:space="preserve">происходит на расстояние не более </w:t>
      </w:r>
      <w:smartTag w:uri="urn:schemas-microsoft-com:office:smarttags" w:element="metricconverter">
        <w:smartTagPr>
          <w:attr w:name="ProductID" w:val="300 м"/>
        </w:smartTagPr>
        <w:r w:rsidRPr="00006312">
          <w:rPr>
            <w:sz w:val="24"/>
            <w:szCs w:val="24"/>
            <w:lang w:val="ru-RU"/>
          </w:rPr>
          <w:t>300 м</w:t>
        </w:r>
      </w:smartTag>
      <w:r w:rsidRPr="00006312">
        <w:rPr>
          <w:sz w:val="24"/>
          <w:szCs w:val="24"/>
          <w:lang w:val="ru-RU"/>
        </w:rPr>
        <w:t xml:space="preserve"> и, как правило, находится в пределах расстояния опасного для людей термического воздействия от огненного шара. Поэтому при расчете поражающих факторов при авариях типа "</w:t>
      </w:r>
      <w:r w:rsidRPr="00006312">
        <w:rPr>
          <w:sz w:val="24"/>
          <w:szCs w:val="24"/>
        </w:rPr>
        <w:t>BLEVE</w:t>
      </w:r>
      <w:r w:rsidRPr="00006312">
        <w:rPr>
          <w:sz w:val="24"/>
          <w:szCs w:val="24"/>
          <w:lang w:val="ru-RU"/>
        </w:rPr>
        <w:t>" следует, прежде всего, рассчитывать зоны термического воздействия.</w:t>
      </w:r>
    </w:p>
    <w:p w14:paraId="2DD729D7" w14:textId="77777777" w:rsidR="00912363" w:rsidRPr="00006312" w:rsidRDefault="00912363" w:rsidP="00912363">
      <w:pPr>
        <w:pStyle w:val="34"/>
        <w:widowControl w:val="0"/>
        <w:spacing w:after="0"/>
        <w:ind w:left="1" w:firstLine="708"/>
        <w:rPr>
          <w:b/>
          <w:snapToGrid w:val="0"/>
          <w:sz w:val="24"/>
          <w:szCs w:val="24"/>
          <w:lang w:val="ru-RU" w:eastAsia="ru-RU"/>
        </w:rPr>
      </w:pPr>
      <w:r w:rsidRPr="00006312">
        <w:rPr>
          <w:b/>
          <w:snapToGrid w:val="0"/>
          <w:sz w:val="24"/>
          <w:szCs w:val="24"/>
          <w:lang w:val="ru-RU"/>
        </w:rPr>
        <w:t>Выводы</w:t>
      </w:r>
      <w:r w:rsidRPr="00006312">
        <w:rPr>
          <w:snapToGrid w:val="0"/>
          <w:sz w:val="24"/>
          <w:szCs w:val="24"/>
          <w:lang w:val="ru-RU"/>
        </w:rPr>
        <w:t xml:space="preserve">: </w:t>
      </w:r>
    </w:p>
    <w:p w14:paraId="326CDE98" w14:textId="77777777" w:rsidR="00912363" w:rsidRPr="00006312" w:rsidRDefault="00912363" w:rsidP="00912363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06312">
        <w:rPr>
          <w:rFonts w:ascii="Times New Roman" w:hAnsi="Times New Roman"/>
          <w:bCs/>
          <w:sz w:val="24"/>
          <w:szCs w:val="24"/>
        </w:rPr>
        <w:t>При авариях с утечкой ЛВЖ на автомобильном транспорте количество бензина, участвующего в аварии составит до 8 тонн</w:t>
      </w:r>
      <w:r w:rsidRPr="00006312">
        <w:rPr>
          <w:rFonts w:ascii="Times New Roman" w:hAnsi="Times New Roman"/>
          <w:sz w:val="24"/>
          <w:szCs w:val="24"/>
        </w:rPr>
        <w:t xml:space="preserve">. Площадь зоны разлива нефтепродуктов составит до  </w:t>
      </w:r>
      <w:smartTag w:uri="urn:schemas-microsoft-com:office:smarttags" w:element="metricconverter">
        <w:smartTagPr>
          <w:attr w:name="ProductID" w:val="152 м2"/>
        </w:smartTagPr>
        <w:r w:rsidRPr="00006312">
          <w:rPr>
            <w:rFonts w:ascii="Times New Roman" w:hAnsi="Times New Roman"/>
            <w:sz w:val="24"/>
            <w:szCs w:val="24"/>
          </w:rPr>
          <w:t>152</w:t>
        </w:r>
        <w:r w:rsidRPr="00006312">
          <w:rPr>
            <w:rFonts w:ascii="Times New Roman" w:hAnsi="Times New Roman"/>
            <w:sz w:val="24"/>
            <w:szCs w:val="24"/>
            <w:lang w:val="ru-RU"/>
          </w:rPr>
          <w:t xml:space="preserve"> </w:t>
        </w:r>
        <w:r w:rsidRPr="00006312">
          <w:rPr>
            <w:rFonts w:ascii="Times New Roman" w:hAnsi="Times New Roman"/>
            <w:sz w:val="24"/>
            <w:szCs w:val="24"/>
          </w:rPr>
          <w:t>м</w:t>
        </w:r>
        <w:r w:rsidRPr="00006312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006312">
        <w:rPr>
          <w:rFonts w:ascii="Times New Roman" w:hAnsi="Times New Roman"/>
          <w:sz w:val="24"/>
          <w:szCs w:val="24"/>
        </w:rPr>
        <w:t xml:space="preserve">. Радиус зон составляет: полных разрушений - </w:t>
      </w:r>
      <w:r w:rsidRPr="00006312">
        <w:rPr>
          <w:rFonts w:ascii="Times New Roman" w:hAnsi="Times New Roman"/>
          <w:sz w:val="24"/>
          <w:szCs w:val="24"/>
          <w:lang w:val="ru-RU"/>
        </w:rPr>
        <w:t>до</w:t>
      </w:r>
      <w:r w:rsidRPr="00006312">
        <w:rPr>
          <w:rFonts w:ascii="Times New Roman" w:hAnsi="Times New Roman"/>
          <w:sz w:val="24"/>
          <w:szCs w:val="24"/>
        </w:rPr>
        <w:t>14</w:t>
      </w:r>
      <w:r w:rsidRPr="00006312"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006312">
        <w:rPr>
          <w:rFonts w:ascii="Times New Roman" w:hAnsi="Times New Roman"/>
          <w:sz w:val="24"/>
          <w:szCs w:val="24"/>
        </w:rPr>
        <w:t>м</w:t>
      </w:r>
      <w:r w:rsidRPr="00006312">
        <w:rPr>
          <w:rFonts w:ascii="Times New Roman" w:hAnsi="Times New Roman"/>
          <w:sz w:val="24"/>
          <w:szCs w:val="24"/>
          <w:lang w:val="ru-RU"/>
        </w:rPr>
        <w:t xml:space="preserve">; </w:t>
      </w:r>
      <w:r w:rsidRPr="00006312">
        <w:rPr>
          <w:rFonts w:ascii="Times New Roman" w:hAnsi="Times New Roman"/>
          <w:sz w:val="24"/>
          <w:szCs w:val="24"/>
        </w:rPr>
        <w:t xml:space="preserve">сильных разрушений - до </w:t>
      </w:r>
      <w:smartTag w:uri="urn:schemas-microsoft-com:office:smarttags" w:element="metricconverter">
        <w:smartTagPr>
          <w:attr w:name="ProductID" w:val="27 м"/>
        </w:smartTagPr>
        <w:r w:rsidRPr="00006312">
          <w:rPr>
            <w:rFonts w:ascii="Times New Roman" w:hAnsi="Times New Roman"/>
            <w:sz w:val="24"/>
            <w:szCs w:val="24"/>
            <w:lang w:val="ru-RU"/>
          </w:rPr>
          <w:t>2</w:t>
        </w:r>
        <w:r w:rsidRPr="00006312">
          <w:rPr>
            <w:rFonts w:ascii="Times New Roman" w:hAnsi="Times New Roman"/>
            <w:sz w:val="24"/>
            <w:szCs w:val="24"/>
          </w:rPr>
          <w:t>7 м</w:t>
        </w:r>
      </w:smartTag>
      <w:r w:rsidRPr="00006312">
        <w:rPr>
          <w:rFonts w:ascii="Times New Roman" w:hAnsi="Times New Roman"/>
          <w:sz w:val="24"/>
          <w:szCs w:val="24"/>
        </w:rPr>
        <w:t xml:space="preserve">; </w:t>
      </w:r>
      <w:r w:rsidRPr="00006312">
        <w:rPr>
          <w:rFonts w:ascii="Times New Roman" w:hAnsi="Times New Roman"/>
          <w:sz w:val="24"/>
          <w:szCs w:val="24"/>
          <w:lang w:val="ru-RU"/>
        </w:rPr>
        <w:t xml:space="preserve">средних разрушений - до </w:t>
      </w:r>
      <w:smartTag w:uri="urn:schemas-microsoft-com:office:smarttags" w:element="metricconverter">
        <w:smartTagPr>
          <w:attr w:name="ProductID" w:val="63 м"/>
        </w:smartTagPr>
        <w:r w:rsidRPr="00006312">
          <w:rPr>
            <w:rFonts w:ascii="Times New Roman" w:hAnsi="Times New Roman"/>
            <w:sz w:val="24"/>
            <w:szCs w:val="24"/>
            <w:lang w:val="ru-RU"/>
          </w:rPr>
          <w:t>63 м</w:t>
        </w:r>
      </w:smartTag>
      <w:r w:rsidRPr="00006312">
        <w:rPr>
          <w:rFonts w:ascii="Times New Roman" w:hAnsi="Times New Roman"/>
          <w:sz w:val="24"/>
          <w:szCs w:val="24"/>
          <w:lang w:val="ru-RU"/>
        </w:rPr>
        <w:t>.</w:t>
      </w:r>
      <w:r w:rsidRPr="00006312">
        <w:rPr>
          <w:rFonts w:ascii="Times New Roman" w:hAnsi="Times New Roman"/>
          <w:sz w:val="24"/>
          <w:szCs w:val="24"/>
        </w:rPr>
        <w:t xml:space="preserve"> Расстояние от границы жилой зоны до места аварии – от 25 до </w:t>
      </w:r>
      <w:smartTag w:uri="urn:schemas-microsoft-com:office:smarttags" w:element="metricconverter">
        <w:smartTagPr>
          <w:attr w:name="ProductID" w:val="100 м"/>
        </w:smartTagPr>
        <w:r w:rsidRPr="00006312">
          <w:rPr>
            <w:rFonts w:ascii="Times New Roman" w:hAnsi="Times New Roman"/>
            <w:sz w:val="24"/>
            <w:szCs w:val="24"/>
          </w:rPr>
          <w:t>100 м</w:t>
        </w:r>
      </w:smartTag>
      <w:r w:rsidRPr="00006312">
        <w:rPr>
          <w:rFonts w:ascii="Times New Roman" w:hAnsi="Times New Roman"/>
          <w:sz w:val="24"/>
          <w:szCs w:val="24"/>
        </w:rPr>
        <w:t xml:space="preserve">. При этом </w:t>
      </w:r>
      <w:r w:rsidRPr="00006312">
        <w:rPr>
          <w:rFonts w:ascii="Times New Roman" w:hAnsi="Times New Roman"/>
          <w:bCs/>
          <w:sz w:val="24"/>
          <w:szCs w:val="24"/>
        </w:rPr>
        <w:t>возможное количество погибших может составить  от 1 до 6 человек, количество пострадавших -  до 32 человек. Ущерб - до 3.7 млн. рублей.</w:t>
      </w:r>
    </w:p>
    <w:p w14:paraId="15A43D9F" w14:textId="77777777" w:rsidR="00912363" w:rsidRPr="00006312" w:rsidRDefault="00912363" w:rsidP="00912363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006312">
        <w:rPr>
          <w:rFonts w:ascii="Times New Roman" w:hAnsi="Times New Roman"/>
          <w:bCs/>
          <w:sz w:val="24"/>
          <w:szCs w:val="24"/>
        </w:rPr>
        <w:t>При авариях с утечкой СУГ на  транспорте его количество, участвующего в аварии составит до 14.5 тонн</w:t>
      </w:r>
      <w:r w:rsidRPr="00006312">
        <w:rPr>
          <w:rFonts w:ascii="Times New Roman" w:hAnsi="Times New Roman"/>
          <w:sz w:val="24"/>
          <w:szCs w:val="24"/>
        </w:rPr>
        <w:t xml:space="preserve">. Радиус зон составляет: полных разрушений - до </w:t>
      </w:r>
      <w:smartTag w:uri="urn:schemas-microsoft-com:office:smarttags" w:element="metricconverter">
        <w:smartTagPr>
          <w:attr w:name="ProductID" w:val="53 м"/>
        </w:smartTagPr>
        <w:r w:rsidRPr="00006312">
          <w:rPr>
            <w:rFonts w:ascii="Times New Roman" w:hAnsi="Times New Roman"/>
            <w:sz w:val="24"/>
            <w:szCs w:val="24"/>
            <w:lang w:val="ru-RU"/>
          </w:rPr>
          <w:t>53</w:t>
        </w:r>
        <w:r w:rsidRPr="00006312">
          <w:rPr>
            <w:rFonts w:ascii="Times New Roman" w:hAnsi="Times New Roman"/>
            <w:sz w:val="24"/>
            <w:szCs w:val="24"/>
          </w:rPr>
          <w:t xml:space="preserve"> м</w:t>
        </w:r>
      </w:smartTag>
      <w:r w:rsidRPr="00006312">
        <w:rPr>
          <w:rFonts w:ascii="Times New Roman" w:hAnsi="Times New Roman"/>
          <w:sz w:val="24"/>
          <w:szCs w:val="24"/>
          <w:lang w:val="ru-RU"/>
        </w:rPr>
        <w:t>;</w:t>
      </w:r>
      <w:r w:rsidRPr="00006312">
        <w:rPr>
          <w:rFonts w:ascii="Times New Roman" w:hAnsi="Times New Roman"/>
          <w:sz w:val="24"/>
          <w:szCs w:val="24"/>
        </w:rPr>
        <w:t xml:space="preserve"> сильных разрушений - до </w:t>
      </w:r>
      <w:smartTag w:uri="urn:schemas-microsoft-com:office:smarttags" w:element="metricconverter">
        <w:smartTagPr>
          <w:attr w:name="ProductID" w:val="107 м"/>
        </w:smartTagPr>
        <w:r w:rsidRPr="00006312">
          <w:rPr>
            <w:rFonts w:ascii="Times New Roman" w:hAnsi="Times New Roman"/>
            <w:sz w:val="24"/>
            <w:szCs w:val="24"/>
          </w:rPr>
          <w:t>1</w:t>
        </w:r>
        <w:r w:rsidRPr="00006312">
          <w:rPr>
            <w:rFonts w:ascii="Times New Roman" w:hAnsi="Times New Roman"/>
            <w:sz w:val="24"/>
            <w:szCs w:val="24"/>
            <w:lang w:val="ru-RU"/>
          </w:rPr>
          <w:t>07</w:t>
        </w:r>
        <w:r w:rsidRPr="00006312">
          <w:rPr>
            <w:rFonts w:ascii="Times New Roman" w:hAnsi="Times New Roman"/>
            <w:sz w:val="24"/>
            <w:szCs w:val="24"/>
          </w:rPr>
          <w:t xml:space="preserve"> м</w:t>
        </w:r>
      </w:smartTag>
      <w:r w:rsidRPr="00006312">
        <w:rPr>
          <w:rFonts w:ascii="Times New Roman" w:hAnsi="Times New Roman"/>
          <w:sz w:val="24"/>
          <w:szCs w:val="24"/>
        </w:rPr>
        <w:t>;</w:t>
      </w:r>
      <w:r w:rsidRPr="00006312">
        <w:rPr>
          <w:rFonts w:ascii="Times New Roman" w:hAnsi="Times New Roman"/>
          <w:sz w:val="24"/>
          <w:szCs w:val="24"/>
          <w:lang w:val="ru-RU"/>
        </w:rPr>
        <w:t xml:space="preserve"> средних разрушений - до </w:t>
      </w:r>
      <w:smartTag w:uri="urn:schemas-microsoft-com:office:smarttags" w:element="metricconverter">
        <w:smartTagPr>
          <w:attr w:name="ProductID" w:val="247 м"/>
        </w:smartTagPr>
        <w:r w:rsidRPr="00006312">
          <w:rPr>
            <w:rFonts w:ascii="Times New Roman" w:hAnsi="Times New Roman"/>
            <w:sz w:val="24"/>
            <w:szCs w:val="24"/>
            <w:lang w:val="ru-RU"/>
          </w:rPr>
          <w:t>247 м</w:t>
        </w:r>
      </w:smartTag>
      <w:r w:rsidRPr="00006312">
        <w:rPr>
          <w:rFonts w:ascii="Times New Roman" w:hAnsi="Times New Roman"/>
          <w:sz w:val="24"/>
          <w:szCs w:val="24"/>
        </w:rPr>
        <w:t xml:space="preserve"> .   Расстояние от границы жилой зоны до места аварии при перевозке автомобильным транспортом – от 25 до </w:t>
      </w:r>
      <w:smartTag w:uri="urn:schemas-microsoft-com:office:smarttags" w:element="metricconverter">
        <w:smartTagPr>
          <w:attr w:name="ProductID" w:val="100 м"/>
        </w:smartTagPr>
        <w:r w:rsidRPr="00006312">
          <w:rPr>
            <w:rFonts w:ascii="Times New Roman" w:hAnsi="Times New Roman"/>
            <w:sz w:val="24"/>
            <w:szCs w:val="24"/>
          </w:rPr>
          <w:t>100 м</w:t>
        </w:r>
      </w:smartTag>
      <w:r w:rsidRPr="00006312">
        <w:rPr>
          <w:rFonts w:ascii="Times New Roman" w:hAnsi="Times New Roman"/>
          <w:sz w:val="24"/>
          <w:szCs w:val="24"/>
        </w:rPr>
        <w:t>.</w:t>
      </w:r>
    </w:p>
    <w:p w14:paraId="58DCAC6A" w14:textId="77777777" w:rsidR="00912363" w:rsidRPr="00006312" w:rsidRDefault="00912363" w:rsidP="00912363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006312">
        <w:rPr>
          <w:rFonts w:ascii="Times New Roman" w:hAnsi="Times New Roman"/>
          <w:sz w:val="24"/>
          <w:szCs w:val="24"/>
        </w:rPr>
        <w:t xml:space="preserve">При этом </w:t>
      </w:r>
      <w:r w:rsidRPr="00006312">
        <w:rPr>
          <w:rFonts w:ascii="Times New Roman" w:hAnsi="Times New Roman"/>
          <w:bCs/>
          <w:sz w:val="24"/>
          <w:szCs w:val="24"/>
        </w:rPr>
        <w:t>возможное количество погибших может составить от 1 до 10 человек, количество пострадавших -  до 50 человека. Ущерб - до 5 млн. рублей.</w:t>
      </w:r>
    </w:p>
    <w:p w14:paraId="24CF4C6E" w14:textId="77777777" w:rsidR="00912363" w:rsidRPr="00F03677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 xml:space="preserve">При аварии на транспортных магистралях с ГСМ, СУГ проектируемые объекты могу попасть в зоны разрушений различной степени, с последующим возгоранием. </w:t>
      </w:r>
    </w:p>
    <w:p w14:paraId="3FB3DD58" w14:textId="77777777" w:rsidR="00912363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03677">
        <w:rPr>
          <w:snapToGrid w:val="0"/>
          <w:lang w:val="ru-RU"/>
        </w:rPr>
        <w:t>Учитывая тот факт, что полностью исключить возможность возникновения пожара на объекте невозможно, персонал, спасательные службы и специалисты по чрезвычайным ситуациям должны быть осведомлены о возможных чрезвычайных ситуациях на проектируемом объекте и готовы к реальным действиям при возникновении аварий.</w:t>
      </w:r>
    </w:p>
    <w:p w14:paraId="723F5A73" w14:textId="77777777" w:rsidR="00912363" w:rsidRPr="00443CB0" w:rsidRDefault="00912363" w:rsidP="00912363">
      <w:pPr>
        <w:pStyle w:val="HTML"/>
        <w:widowControl w:val="0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  <w:r w:rsidRPr="00443CB0">
        <w:rPr>
          <w:rFonts w:ascii="Times New Roman" w:hAnsi="Times New Roman"/>
          <w:b/>
          <w:sz w:val="24"/>
          <w:szCs w:val="24"/>
          <w:u w:val="single"/>
          <w:lang w:val="en-US"/>
        </w:rPr>
        <w:t>IV</w:t>
      </w:r>
      <w:r>
        <w:rPr>
          <w:rFonts w:ascii="Times New Roman" w:hAnsi="Times New Roman"/>
          <w:b/>
          <w:bCs/>
          <w:sz w:val="24"/>
          <w:szCs w:val="24"/>
          <w:u w:val="single"/>
        </w:rPr>
        <w:t>. Оценка</w:t>
      </w:r>
      <w:r w:rsidRPr="00443CB0">
        <w:rPr>
          <w:rFonts w:ascii="Times New Roman" w:hAnsi="Times New Roman"/>
          <w:b/>
          <w:bCs/>
          <w:sz w:val="24"/>
          <w:szCs w:val="24"/>
          <w:u w:val="single"/>
        </w:rPr>
        <w:t xml:space="preserve"> возможного ущерба в результате аварий на объектах газового хозяйства.</w:t>
      </w:r>
    </w:p>
    <w:p w14:paraId="037DD3AF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BB5797">
        <w:rPr>
          <w:rFonts w:ascii="Times New Roman" w:hAnsi="Times New Roman"/>
          <w:bCs/>
          <w:sz w:val="24"/>
          <w:szCs w:val="24"/>
        </w:rPr>
        <w:t xml:space="preserve">На территории сельсовета  </w:t>
      </w:r>
      <w:r>
        <w:rPr>
          <w:rFonts w:ascii="Times New Roman" w:hAnsi="Times New Roman"/>
          <w:bCs/>
          <w:sz w:val="24"/>
          <w:szCs w:val="24"/>
        </w:rPr>
        <w:t xml:space="preserve">также </w:t>
      </w:r>
      <w:r w:rsidRPr="00BB5797">
        <w:rPr>
          <w:rFonts w:ascii="Times New Roman" w:hAnsi="Times New Roman"/>
          <w:bCs/>
          <w:sz w:val="24"/>
          <w:szCs w:val="24"/>
        </w:rPr>
        <w:t xml:space="preserve">расположена сеть </w:t>
      </w:r>
      <w:r>
        <w:rPr>
          <w:rFonts w:ascii="Times New Roman" w:hAnsi="Times New Roman"/>
          <w:bCs/>
          <w:sz w:val="24"/>
          <w:szCs w:val="24"/>
        </w:rPr>
        <w:t xml:space="preserve">распределительных </w:t>
      </w:r>
      <w:r w:rsidRPr="00BB5797">
        <w:rPr>
          <w:rFonts w:ascii="Times New Roman" w:hAnsi="Times New Roman"/>
          <w:bCs/>
          <w:sz w:val="24"/>
          <w:szCs w:val="24"/>
        </w:rPr>
        <w:t>газопроводов высокого, среднего и низкого давления</w:t>
      </w:r>
      <w:r>
        <w:rPr>
          <w:rFonts w:ascii="Times New Roman" w:hAnsi="Times New Roman"/>
          <w:bCs/>
          <w:sz w:val="24"/>
          <w:szCs w:val="24"/>
        </w:rPr>
        <w:t>.</w:t>
      </w:r>
    </w:p>
    <w:p w14:paraId="0D2E9541" w14:textId="77777777" w:rsidR="00912363" w:rsidRPr="007F042F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spacing w:val="2"/>
          <w:sz w:val="24"/>
          <w:szCs w:val="24"/>
          <w:lang w:val="ru-RU"/>
        </w:rPr>
      </w:pPr>
      <w:r w:rsidRPr="00BB5797">
        <w:rPr>
          <w:rFonts w:ascii="Times New Roman" w:hAnsi="Times New Roman"/>
          <w:sz w:val="24"/>
          <w:szCs w:val="24"/>
        </w:rPr>
        <w:t>Согласно «Методические рекомендации по оценке ущерба от аварий на опасных производственных объектах» РД 03-496-0</w:t>
      </w:r>
      <w:r>
        <w:rPr>
          <w:rFonts w:ascii="Times New Roman" w:hAnsi="Times New Roman"/>
          <w:sz w:val="24"/>
          <w:szCs w:val="24"/>
        </w:rPr>
        <w:t>2, утвержденный постановлением Ростехнадзора России от 29.10.02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BB5797">
        <w:rPr>
          <w:rFonts w:ascii="Times New Roman" w:hAnsi="Times New Roman"/>
          <w:sz w:val="24"/>
          <w:szCs w:val="24"/>
        </w:rPr>
        <w:t>№ 63, у</w:t>
      </w:r>
      <w:r w:rsidRPr="00BB5797">
        <w:rPr>
          <w:rFonts w:ascii="Times New Roman" w:hAnsi="Times New Roman"/>
          <w:spacing w:val="2"/>
          <w:sz w:val="24"/>
          <w:szCs w:val="24"/>
        </w:rPr>
        <w:t>щерб от аварий на опасных производственных объектах может быть выр</w:t>
      </w:r>
      <w:r>
        <w:rPr>
          <w:rFonts w:ascii="Times New Roman" w:hAnsi="Times New Roman"/>
          <w:spacing w:val="2"/>
          <w:sz w:val="24"/>
          <w:szCs w:val="24"/>
        </w:rPr>
        <w:t>ажен в общем виде формулой:</w:t>
      </w:r>
    </w:p>
    <w:p w14:paraId="4F208653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</w:p>
    <w:p w14:paraId="2DCE0255" w14:textId="77777777" w:rsidR="00912363" w:rsidRDefault="00912363" w:rsidP="00912363">
      <w:pPr>
        <w:pStyle w:val="HTML"/>
        <w:widowControl w:val="0"/>
        <w:ind w:left="708" w:firstLine="540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fldChar w:fldCharType="begin"/>
      </w:r>
      <w:r>
        <w:rPr>
          <w:rFonts w:ascii="Times New Roman" w:hAnsi="Times New Roman"/>
          <w:b/>
          <w:bCs/>
        </w:rPr>
        <w:instrText xml:space="preserve"> INCLUDEPICTURE  "http://www.safety.ru:3000/demobases?SetPict.gif&amp;nd=981000015&amp;nh=1&amp;pictid=030000000O0000000000" \* MERGEFORMATINET </w:instrText>
      </w:r>
      <w:r>
        <w:rPr>
          <w:rFonts w:ascii="Times New Roman" w:hAnsi="Times New Roman"/>
          <w:b/>
          <w:bCs/>
        </w:rPr>
        <w:fldChar w:fldCharType="separate"/>
      </w:r>
      <w:r w:rsidR="00181E05">
        <w:rPr>
          <w:rFonts w:ascii="Times New Roman" w:hAnsi="Times New Roman"/>
          <w:b/>
          <w:bCs/>
        </w:rPr>
        <w:fldChar w:fldCharType="begin"/>
      </w:r>
      <w:r w:rsidR="00181E05">
        <w:rPr>
          <w:rFonts w:ascii="Times New Roman" w:hAnsi="Times New Roman"/>
          <w:b/>
          <w:bCs/>
        </w:rPr>
        <w:instrText xml:space="preserve"> INCLUDEPICTURE  "http://www.safety.ru:3000/demobases?SetPict.gif&amp;nd=981000015&amp;nh=1&amp;pictid=030000000O0000000000" \* MERGEFORMATINET </w:instrText>
      </w:r>
      <w:r w:rsidR="00181E05">
        <w:rPr>
          <w:rFonts w:ascii="Times New Roman" w:hAnsi="Times New Roman"/>
          <w:b/>
          <w:bCs/>
        </w:rPr>
        <w:fldChar w:fldCharType="separate"/>
      </w:r>
      <w:r w:rsidR="00B96D65">
        <w:rPr>
          <w:rFonts w:ascii="Times New Roman" w:hAnsi="Times New Roman"/>
          <w:b/>
          <w:bCs/>
        </w:rPr>
        <w:fldChar w:fldCharType="begin"/>
      </w:r>
      <w:r w:rsidR="00B96D65">
        <w:rPr>
          <w:rFonts w:ascii="Times New Roman" w:hAnsi="Times New Roman"/>
          <w:b/>
          <w:bCs/>
        </w:rPr>
        <w:instrText xml:space="preserve"> INCLUDEPICTURE  "http://www.safety.ru:3000/demobases?SetPict.gif&amp;nd=981000015&amp;nh=1&amp;pictid=030000000O0000000000" \* MERGEFORMATINET </w:instrText>
      </w:r>
      <w:r w:rsidR="00B96D65">
        <w:rPr>
          <w:rFonts w:ascii="Times New Roman" w:hAnsi="Times New Roman"/>
          <w:b/>
          <w:bCs/>
        </w:rPr>
        <w:fldChar w:fldCharType="separate"/>
      </w:r>
      <w:r w:rsidR="00A935CF">
        <w:rPr>
          <w:rFonts w:ascii="Times New Roman" w:hAnsi="Times New Roman"/>
          <w:b/>
          <w:bCs/>
        </w:rPr>
        <w:fldChar w:fldCharType="begin"/>
      </w:r>
      <w:r w:rsidR="00A935CF">
        <w:rPr>
          <w:rFonts w:ascii="Times New Roman" w:hAnsi="Times New Roman"/>
          <w:b/>
          <w:bCs/>
        </w:rPr>
        <w:instrText xml:space="preserve"> </w:instrText>
      </w:r>
      <w:r w:rsidR="00A935CF">
        <w:rPr>
          <w:rFonts w:ascii="Times New Roman" w:hAnsi="Times New Roman"/>
          <w:b/>
          <w:bCs/>
        </w:rPr>
        <w:instrText>INCLUDEPICTURE  "http://www.safety.ru:3000/demobases?SetPict.gif&amp;nd=981000015&amp;nh=1&amp;pictid=030000000O0000000000" \* MERGEFORMATINET</w:instrText>
      </w:r>
      <w:r w:rsidR="00A935CF">
        <w:rPr>
          <w:rFonts w:ascii="Times New Roman" w:hAnsi="Times New Roman"/>
          <w:b/>
          <w:bCs/>
        </w:rPr>
        <w:instrText xml:space="preserve"> </w:instrText>
      </w:r>
      <w:r w:rsidR="00A935CF">
        <w:rPr>
          <w:rFonts w:ascii="Times New Roman" w:hAnsi="Times New Roman"/>
          <w:b/>
          <w:bCs/>
        </w:rPr>
        <w:fldChar w:fldCharType="separate"/>
      </w:r>
      <w:r w:rsidR="00A935CF">
        <w:rPr>
          <w:rFonts w:ascii="Times New Roman" w:hAnsi="Times New Roman"/>
          <w:b/>
          <w:bCs/>
        </w:rPr>
        <w:pict w14:anchorId="6C5AA98D">
          <v:shape id="_x0000_i1037" type="#_x0000_t75" style="width:290.25pt;height:21.75pt">
            <v:imagedata r:id="rId23" r:href="rId24"/>
          </v:shape>
        </w:pict>
      </w:r>
      <w:r w:rsidR="00A935CF">
        <w:rPr>
          <w:rFonts w:ascii="Times New Roman" w:hAnsi="Times New Roman"/>
          <w:b/>
          <w:bCs/>
        </w:rPr>
        <w:fldChar w:fldCharType="end"/>
      </w:r>
      <w:r w:rsidR="00B96D65">
        <w:rPr>
          <w:rFonts w:ascii="Times New Roman" w:hAnsi="Times New Roman"/>
          <w:b/>
          <w:bCs/>
        </w:rPr>
        <w:fldChar w:fldCharType="end"/>
      </w:r>
      <w:r w:rsidR="00181E05">
        <w:rPr>
          <w:rFonts w:ascii="Times New Roman" w:hAnsi="Times New Roman"/>
          <w:b/>
          <w:bCs/>
        </w:rPr>
        <w:fldChar w:fldCharType="end"/>
      </w:r>
      <w:r>
        <w:rPr>
          <w:rFonts w:ascii="Times New Roman" w:hAnsi="Times New Roman"/>
          <w:b/>
          <w:bCs/>
        </w:rPr>
        <w:fldChar w:fldCharType="end"/>
      </w:r>
    </w:p>
    <w:p w14:paraId="533C4B19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Где:</w:t>
      </w:r>
    </w:p>
    <w:p w14:paraId="4B19DE37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2"/>
          <w:sz w:val="24"/>
          <w:szCs w:val="24"/>
        </w:rPr>
        <w:t>П</w:t>
      </w:r>
      <w:r>
        <w:rPr>
          <w:rFonts w:ascii="Times New Roman" w:hAnsi="Times New Roman"/>
          <w:b/>
          <w:spacing w:val="2"/>
          <w:sz w:val="24"/>
          <w:szCs w:val="24"/>
          <w:vertAlign w:val="subscript"/>
        </w:rPr>
        <w:t>пп</w:t>
      </w:r>
      <w:proofErr w:type="spellEnd"/>
      <w:r>
        <w:rPr>
          <w:rFonts w:ascii="Times New Roman" w:hAnsi="Times New Roman"/>
          <w:spacing w:val="2"/>
          <w:sz w:val="24"/>
          <w:szCs w:val="24"/>
        </w:rPr>
        <w:t xml:space="preserve"> – прямые потери;</w:t>
      </w:r>
    </w:p>
    <w:p w14:paraId="3A6EBF8B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2"/>
          <w:sz w:val="24"/>
          <w:szCs w:val="24"/>
        </w:rPr>
        <w:t>П</w:t>
      </w:r>
      <w:r>
        <w:rPr>
          <w:rFonts w:ascii="Times New Roman" w:hAnsi="Times New Roman"/>
          <w:b/>
          <w:spacing w:val="2"/>
          <w:sz w:val="24"/>
          <w:szCs w:val="24"/>
          <w:vertAlign w:val="subscript"/>
        </w:rPr>
        <w:t>ла</w:t>
      </w:r>
      <w:proofErr w:type="spellEnd"/>
      <w:r>
        <w:rPr>
          <w:rFonts w:ascii="Times New Roman" w:hAnsi="Times New Roman"/>
          <w:b/>
          <w:spacing w:val="2"/>
          <w:sz w:val="24"/>
          <w:szCs w:val="24"/>
        </w:rPr>
        <w:t xml:space="preserve">- </w:t>
      </w:r>
      <w:r>
        <w:rPr>
          <w:rFonts w:ascii="Times New Roman" w:hAnsi="Times New Roman"/>
          <w:spacing w:val="2"/>
          <w:sz w:val="24"/>
          <w:szCs w:val="24"/>
        </w:rPr>
        <w:t>затраты на локализацию (ликвидацию) и расследование аварии;</w:t>
      </w:r>
    </w:p>
    <w:p w14:paraId="45B70FFD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/>
          <w:spacing w:val="2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2"/>
          <w:sz w:val="24"/>
          <w:szCs w:val="24"/>
        </w:rPr>
        <w:t>П</w:t>
      </w:r>
      <w:r>
        <w:rPr>
          <w:rFonts w:ascii="Times New Roman" w:hAnsi="Times New Roman"/>
          <w:b/>
          <w:spacing w:val="2"/>
          <w:sz w:val="24"/>
          <w:szCs w:val="24"/>
          <w:vertAlign w:val="subscript"/>
        </w:rPr>
        <w:t>сэ</w:t>
      </w:r>
      <w:proofErr w:type="spellEnd"/>
      <w:r>
        <w:rPr>
          <w:rFonts w:ascii="Times New Roman" w:hAnsi="Times New Roman"/>
          <w:b/>
          <w:spacing w:val="2"/>
          <w:sz w:val="24"/>
          <w:szCs w:val="24"/>
        </w:rPr>
        <w:t xml:space="preserve">- </w:t>
      </w:r>
      <w:r>
        <w:rPr>
          <w:rFonts w:ascii="Times New Roman" w:hAnsi="Times New Roman"/>
          <w:spacing w:val="2"/>
          <w:sz w:val="24"/>
          <w:szCs w:val="24"/>
        </w:rPr>
        <w:t>социально-экономические потери (затраты, понесенные вследствие гибели и травматизма);</w:t>
      </w:r>
    </w:p>
    <w:p w14:paraId="1AED243F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proofErr w:type="spellStart"/>
      <w:r>
        <w:rPr>
          <w:rFonts w:ascii="Times New Roman" w:hAnsi="Times New Roman"/>
          <w:b/>
          <w:bCs/>
          <w:sz w:val="24"/>
          <w:szCs w:val="24"/>
        </w:rPr>
        <w:t>П</w:t>
      </w:r>
      <w:r>
        <w:rPr>
          <w:rFonts w:ascii="Times New Roman" w:hAnsi="Times New Roman"/>
          <w:b/>
          <w:bCs/>
          <w:sz w:val="24"/>
          <w:szCs w:val="24"/>
          <w:vertAlign w:val="subscript"/>
        </w:rPr>
        <w:t>нв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>-</w:t>
      </w:r>
      <w:r>
        <w:rPr>
          <w:rFonts w:ascii="Times New Roman" w:hAnsi="Times New Roman"/>
          <w:bCs/>
          <w:sz w:val="24"/>
          <w:szCs w:val="24"/>
        </w:rPr>
        <w:t xml:space="preserve"> косвенный ущерб;</w:t>
      </w:r>
    </w:p>
    <w:p w14:paraId="1694355E" w14:textId="77777777" w:rsidR="00912363" w:rsidRDefault="00912363" w:rsidP="009123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lang w:val="ru-RU"/>
        </w:rPr>
      </w:pPr>
      <w:proofErr w:type="spellStart"/>
      <w:r w:rsidRPr="00B35279">
        <w:rPr>
          <w:b/>
          <w:bCs/>
          <w:lang w:val="ru-RU"/>
        </w:rPr>
        <w:t>П</w:t>
      </w:r>
      <w:r w:rsidRPr="00B35279">
        <w:rPr>
          <w:b/>
          <w:bCs/>
          <w:vertAlign w:val="subscript"/>
          <w:lang w:val="ru-RU"/>
        </w:rPr>
        <w:t>экол</w:t>
      </w:r>
      <w:proofErr w:type="spellEnd"/>
      <w:r w:rsidRPr="00B35279">
        <w:rPr>
          <w:bCs/>
          <w:lang w:val="ru-RU"/>
        </w:rPr>
        <w:t>- экологический ущерб (урон, нанесенный объект</w:t>
      </w:r>
      <w:r>
        <w:rPr>
          <w:bCs/>
          <w:lang w:val="ru-RU"/>
        </w:rPr>
        <w:t>ам окружающей природной среды).</w:t>
      </w:r>
    </w:p>
    <w:p w14:paraId="4ED01EA1" w14:textId="77777777" w:rsidR="00912363" w:rsidRPr="00EB1447" w:rsidRDefault="00912363" w:rsidP="009123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lang w:val="ru-RU"/>
        </w:rPr>
      </w:pPr>
      <w:proofErr w:type="spellStart"/>
      <w:r w:rsidRPr="00EB1447">
        <w:rPr>
          <w:b/>
          <w:bCs/>
          <w:lang w:val="ru-RU"/>
        </w:rPr>
        <w:t>П</w:t>
      </w:r>
      <w:r w:rsidRPr="00EB1447">
        <w:rPr>
          <w:b/>
          <w:bCs/>
          <w:vertAlign w:val="subscript"/>
          <w:lang w:val="ru-RU"/>
        </w:rPr>
        <w:t>втр</w:t>
      </w:r>
      <w:proofErr w:type="spellEnd"/>
      <w:r w:rsidRPr="00EB1447">
        <w:rPr>
          <w:bCs/>
          <w:lang w:val="ru-RU"/>
        </w:rPr>
        <w:t>- потери от выбытия трудовых ресурсов в результате гибели людей или потери ими трудоспособности.</w:t>
      </w:r>
    </w:p>
    <w:p w14:paraId="2133EB45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35279">
        <w:rPr>
          <w:rFonts w:ascii="TimesNewRomanPSMT" w:hAnsi="TimesNewRomanPSMT" w:cs="TimesNewRomanPSMT"/>
          <w:color w:val="000000"/>
          <w:lang w:val="ru-RU"/>
        </w:rPr>
        <w:t>Потери в результате уничтожения основных фондов производственных и непроизводственных при аварии, связанной с утечкой природного газа в результате разгерметизации трубопровода (технологического оборудования) состоят из стоимости ремонта/замещения аналогичным. В качестве наихудшего случая принимается вариант, связанный с заменой неисправного оборудования на аналогичное. Потери в результате уничтожения основных фондов при аварии, связанной с утечкой природного газа в результате разгерметизации трубопровода (технологического оборудования), состоят из стоимости нового участка трубопровода (технологического оборудования). При взрыве потери основных фондов состоят из стоимости полной замены участка газопровода, оборудования котельной и стоимости услуг посторонних организаций, привлеченных к ремонту (стоимость ремонта, транспортные расходы, надбавки к заработной плате и затраты на дополнительную электроэнергию и т.д.).</w:t>
      </w:r>
    </w:p>
    <w:p w14:paraId="5FD5754E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35279">
        <w:rPr>
          <w:rFonts w:ascii="TimesNewRomanPSMT" w:hAnsi="TimesNewRomanPSMT" w:cs="TimesNewRomanPSMT"/>
          <w:color w:val="000000"/>
          <w:lang w:val="ru-RU"/>
        </w:rPr>
        <w:t>Потери в результате уничтожения (повреждения) товарно-материальных ценностей (природного газа) в результате аварии, связанной с разгерметизацией трубопровода (технического оборудования), состоят из стоимости утраченного природного газа.</w:t>
      </w:r>
    </w:p>
    <w:p w14:paraId="1B0216DE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35279">
        <w:rPr>
          <w:rFonts w:ascii="TimesNewRomanPSMT" w:hAnsi="TimesNewRomanPSMT" w:cs="TimesNewRomanPSMT"/>
          <w:color w:val="000000"/>
          <w:lang w:val="ru-RU"/>
        </w:rPr>
        <w:t xml:space="preserve">В расчетах принято, что стоимость </w:t>
      </w:r>
      <w:smartTag w:uri="urn:schemas-microsoft-com:office:smarttags" w:element="metricconverter">
        <w:smartTagPr>
          <w:attr w:name="ProductID" w:val="1000 м3"/>
        </w:smartTagPr>
        <w:r w:rsidRPr="00B35279">
          <w:rPr>
            <w:rFonts w:ascii="TimesNewRomanPSMT" w:hAnsi="TimesNewRomanPSMT" w:cs="TimesNewRomanPSMT"/>
            <w:color w:val="000000"/>
            <w:lang w:val="ru-RU"/>
          </w:rPr>
          <w:t>1000 м</w:t>
        </w:r>
        <w:r w:rsidRPr="00B35279">
          <w:rPr>
            <w:rFonts w:ascii="TimesNewRomanPSMT" w:hAnsi="TimesNewRomanPSMT" w:cs="TimesNewRomanPSMT"/>
            <w:color w:val="000000"/>
            <w:vertAlign w:val="superscript"/>
            <w:lang w:val="ru-RU"/>
          </w:rPr>
          <w:t>3</w:t>
        </w:r>
      </w:smartTag>
      <w:r w:rsidRPr="00B35279">
        <w:rPr>
          <w:rFonts w:ascii="TimesNewRomanPSMT" w:hAnsi="TimesNewRomanPSMT" w:cs="TimesNewRomanPSMT"/>
          <w:color w:val="000000"/>
          <w:lang w:val="ru-RU"/>
        </w:rPr>
        <w:t xml:space="preserve"> природного газа в ценах марта 2010 г. составляет 3515 руб.</w:t>
      </w:r>
      <w:r>
        <w:rPr>
          <w:rFonts w:ascii="TimesNewRomanPSMT" w:hAnsi="TimesNewRomanPSMT" w:cs="TimesNewRomanPSMT"/>
          <w:color w:val="000000"/>
          <w:lang w:val="ru-RU"/>
        </w:rPr>
        <w:t xml:space="preserve"> </w:t>
      </w:r>
      <w:r w:rsidRPr="00912363">
        <w:rPr>
          <w:rFonts w:ascii="TimesNewRomanPSMT" w:hAnsi="TimesNewRomanPSMT" w:cs="TimesNewRomanPSMT"/>
          <w:color w:val="000000"/>
          <w:lang w:val="ru-RU"/>
        </w:rPr>
        <w:t xml:space="preserve">Потеря газа согласно </w:t>
      </w:r>
      <w:r w:rsidR="00F66B91" w:rsidRPr="00912363">
        <w:rPr>
          <w:rFonts w:ascii="TimesNewRomanPSMT" w:hAnsi="TimesNewRomanPSMT" w:cs="TimesNewRomanPSMT"/>
          <w:color w:val="000000"/>
          <w:lang w:val="ru-RU"/>
        </w:rPr>
        <w:t>расчёту,</w:t>
      </w:r>
      <w:r w:rsidRPr="00912363">
        <w:rPr>
          <w:rFonts w:ascii="TimesNewRomanPSMT" w:hAnsi="TimesNewRomanPSMT" w:cs="TimesNewRomanPSMT"/>
          <w:color w:val="000000"/>
          <w:lang w:val="ru-RU"/>
        </w:rPr>
        <w:t xml:space="preserve"> составила:</w:t>
      </w:r>
    </w:p>
    <w:p w14:paraId="3A33FAD8" w14:textId="77777777" w:rsidR="00912363" w:rsidRDefault="00912363" w:rsidP="00912363">
      <w:pPr>
        <w:pStyle w:val="HTML"/>
        <w:widowControl w:val="0"/>
        <w:ind w:firstLine="54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при аварии на газопроводе: - </w:t>
      </w:r>
      <w:smartTag w:uri="urn:schemas-microsoft-com:office:smarttags" w:element="metricconverter">
        <w:smartTagPr>
          <w:attr w:name="ProductID" w:val="66,8 м3"/>
        </w:smartTagPr>
        <w:r>
          <w:rPr>
            <w:rFonts w:ascii="TimesNewRomanPSMT" w:hAnsi="TimesNewRomanPSMT" w:cs="TimesNewRomanPSMT"/>
            <w:color w:val="000000"/>
            <w:sz w:val="24"/>
            <w:szCs w:val="24"/>
          </w:rPr>
          <w:t>66,8</w:t>
        </w:r>
        <w:r w:rsidRPr="00436634">
          <w:rPr>
            <w:rFonts w:ascii="TimesNewRomanPSMT" w:hAnsi="TimesNewRomanPSMT" w:cs="TimesNewRomanPSMT"/>
            <w:color w:val="000000"/>
          </w:rPr>
          <w:t xml:space="preserve"> </w:t>
        </w:r>
        <w:r w:rsidRPr="00F040CE">
          <w:rPr>
            <w:rFonts w:ascii="TimesNewRomanPSMT" w:hAnsi="TimesNewRomanPSMT" w:cs="TimesNewRomanPSMT"/>
            <w:color w:val="000000"/>
            <w:sz w:val="24"/>
            <w:szCs w:val="24"/>
          </w:rPr>
          <w:t>м</w:t>
        </w:r>
        <w:r>
          <w:rPr>
            <w:rFonts w:ascii="TimesNewRomanPSMT" w:hAnsi="TimesNewRomanPSMT" w:cs="TimesNewRomanPSMT"/>
            <w:color w:val="000000"/>
            <w:vertAlign w:val="superscript"/>
          </w:rPr>
          <w:t>3</w:t>
        </w:r>
      </w:smartTag>
      <w:r>
        <w:rPr>
          <w:rFonts w:ascii="TimesNewRomanPSMT" w:hAnsi="TimesNewRomanPSMT" w:cs="TimesNewRomanPSMT"/>
          <w:color w:val="000000"/>
          <w:sz w:val="24"/>
          <w:szCs w:val="24"/>
        </w:rPr>
        <w:t>;</w:t>
      </w:r>
    </w:p>
    <w:p w14:paraId="772B1325" w14:textId="77777777" w:rsidR="00912363" w:rsidRDefault="00912363" w:rsidP="00912363">
      <w:pPr>
        <w:pStyle w:val="HTML"/>
        <w:widowControl w:val="0"/>
        <w:ind w:firstLine="540"/>
        <w:rPr>
          <w:rFonts w:ascii="TimesNewRomanPSMT" w:hAnsi="TimesNewRomanPSMT" w:cs="TimesNewRomanPSMT"/>
          <w:color w:val="000000"/>
          <w:sz w:val="24"/>
          <w:szCs w:val="24"/>
        </w:rPr>
      </w:pPr>
      <w:r>
        <w:rPr>
          <w:rFonts w:ascii="TimesNewRomanPSMT" w:hAnsi="TimesNewRomanPSMT" w:cs="TimesNewRomanPSMT"/>
          <w:color w:val="000000"/>
          <w:sz w:val="24"/>
          <w:szCs w:val="24"/>
        </w:rPr>
        <w:t xml:space="preserve">при аварии на котельных:  576, 252 и </w:t>
      </w:r>
      <w:smartTag w:uri="urn:schemas-microsoft-com:office:smarttags" w:element="metricconverter">
        <w:smartTagPr>
          <w:attr w:name="ProductID" w:val="18 м3"/>
        </w:smartTagPr>
        <w:r>
          <w:rPr>
            <w:rFonts w:ascii="TimesNewRomanPSMT" w:hAnsi="TimesNewRomanPSMT" w:cs="TimesNewRomanPSMT"/>
            <w:color w:val="000000"/>
            <w:sz w:val="24"/>
            <w:szCs w:val="24"/>
          </w:rPr>
          <w:t xml:space="preserve">18 </w:t>
        </w:r>
        <w:r w:rsidRPr="00F040CE">
          <w:rPr>
            <w:rFonts w:ascii="TimesNewRomanPSMT" w:hAnsi="TimesNewRomanPSMT" w:cs="TimesNewRomanPSMT"/>
            <w:color w:val="000000"/>
            <w:sz w:val="24"/>
            <w:szCs w:val="24"/>
          </w:rPr>
          <w:t>м</w:t>
        </w:r>
        <w:r>
          <w:rPr>
            <w:rFonts w:ascii="TimesNewRomanPSMT" w:hAnsi="TimesNewRomanPSMT" w:cs="TimesNewRomanPSMT"/>
            <w:color w:val="000000"/>
            <w:vertAlign w:val="superscript"/>
          </w:rPr>
          <w:t>3</w:t>
        </w:r>
      </w:smartTag>
      <w:r>
        <w:rPr>
          <w:rFonts w:ascii="TimesNewRomanPSMT" w:hAnsi="TimesNewRomanPSMT" w:cs="TimesNewRomanPSMT"/>
          <w:color w:val="000000"/>
          <w:sz w:val="24"/>
          <w:szCs w:val="24"/>
        </w:rPr>
        <w:t>;</w:t>
      </w:r>
      <w:r w:rsidRPr="001D6039">
        <w:rPr>
          <w:rFonts w:ascii="TimesNewRomanPSMT" w:hAnsi="TimesNewRomanPSMT" w:cs="TimesNewRomanPSMT"/>
          <w:color w:val="000000"/>
          <w:sz w:val="24"/>
          <w:szCs w:val="24"/>
        </w:rPr>
        <w:t xml:space="preserve">  </w:t>
      </w:r>
    </w:p>
    <w:p w14:paraId="4A8A7B1C" w14:textId="77777777" w:rsidR="00912363" w:rsidRPr="001D6039" w:rsidRDefault="00912363" w:rsidP="00912363">
      <w:pPr>
        <w:pStyle w:val="HTML"/>
        <w:widowControl w:val="0"/>
        <w:jc w:val="both"/>
        <w:rPr>
          <w:rFonts w:ascii="Times New Roman" w:hAnsi="Times New Roman"/>
          <w:spacing w:val="2"/>
          <w:sz w:val="24"/>
          <w:szCs w:val="24"/>
          <w:vertAlign w:val="subscript"/>
        </w:rPr>
      </w:pPr>
      <w:r w:rsidRPr="001D6039">
        <w:rPr>
          <w:rFonts w:ascii="TimesNewRomanPSMT" w:hAnsi="TimesNewRomanPSMT" w:cs="TimesNewRomanPSMT"/>
          <w:color w:val="000000"/>
          <w:sz w:val="24"/>
          <w:szCs w:val="24"/>
        </w:rPr>
        <w:t>имущество третьих лиц не пострадало.</w:t>
      </w:r>
    </w:p>
    <w:p w14:paraId="3DA1C700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 xml:space="preserve">Прямые потери </w:t>
      </w:r>
      <w:r>
        <w:rPr>
          <w:rFonts w:ascii="Times New Roman" w:hAnsi="Times New Roman"/>
          <w:bCs/>
          <w:sz w:val="24"/>
          <w:szCs w:val="24"/>
        </w:rPr>
        <w:t xml:space="preserve">условно определяются исходя из двух составляющих: балансовой стоимости участка газопровода (котельной с оборудованием) и ущерба нанесенного уничтожением газа. </w:t>
      </w:r>
    </w:p>
    <w:p w14:paraId="025C1F13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Стоимость 1 п/м повреждённого участка газопровода диаметра </w:t>
      </w:r>
      <w:smartTag w:uri="urn:schemas-microsoft-com:office:smarttags" w:element="metricconverter">
        <w:smartTagPr>
          <w:attr w:name="ProductID" w:val="0,1 м"/>
        </w:smartTagPr>
        <w:r>
          <w:rPr>
            <w:rFonts w:ascii="Times New Roman" w:hAnsi="Times New Roman"/>
            <w:bCs/>
            <w:sz w:val="24"/>
            <w:szCs w:val="24"/>
          </w:rPr>
          <w:t>0,1 м</w:t>
        </w:r>
      </w:smartTag>
      <w:r>
        <w:rPr>
          <w:rFonts w:ascii="Times New Roman" w:hAnsi="Times New Roman"/>
          <w:bCs/>
          <w:sz w:val="24"/>
          <w:szCs w:val="24"/>
        </w:rPr>
        <w:t xml:space="preserve"> - 1,0 тыс. руб.</w:t>
      </w:r>
    </w:p>
    <w:p w14:paraId="2320C7BD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В расчётах берём в среднем замену участка длиной </w:t>
      </w:r>
      <w:smartTag w:uri="urn:schemas-microsoft-com:office:smarttags" w:element="metricconverter">
        <w:smartTagPr>
          <w:attr w:name="ProductID" w:val="20 м"/>
        </w:smartTagPr>
        <w:r>
          <w:rPr>
            <w:rFonts w:ascii="Times New Roman" w:hAnsi="Times New Roman"/>
            <w:bCs/>
            <w:sz w:val="24"/>
            <w:szCs w:val="24"/>
          </w:rPr>
          <w:t>20 м</w:t>
        </w:r>
      </w:smartTag>
      <w:r>
        <w:rPr>
          <w:rFonts w:ascii="Times New Roman" w:hAnsi="Times New Roman"/>
          <w:bCs/>
          <w:sz w:val="24"/>
          <w:szCs w:val="24"/>
        </w:rPr>
        <w:t>. Стоимость повреждённого участка в этом случае составит 20 тыс. рублей.</w:t>
      </w:r>
    </w:p>
    <w:p w14:paraId="3B9B5B1B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B1447">
        <w:rPr>
          <w:rFonts w:ascii="Times New Roman" w:hAnsi="Times New Roman"/>
          <w:bCs/>
          <w:sz w:val="24"/>
          <w:szCs w:val="24"/>
        </w:rPr>
        <w:t>Балансовая стоимость ГРП с оборудованием в среднем составляет  3,0 – 5,0 млн. руб.</w:t>
      </w:r>
    </w:p>
    <w:p w14:paraId="5202E330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B1447">
        <w:rPr>
          <w:rFonts w:ascii="Times New Roman" w:hAnsi="Times New Roman"/>
          <w:bCs/>
          <w:sz w:val="24"/>
          <w:szCs w:val="24"/>
        </w:rPr>
        <w:t xml:space="preserve">Балансовая стоимость котельных с оборудованием составляет: 15. 10 и 5 млн. руб. </w:t>
      </w:r>
    </w:p>
    <w:p w14:paraId="53D2941C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B1447">
        <w:rPr>
          <w:rFonts w:ascii="Times New Roman" w:hAnsi="Times New Roman"/>
          <w:bCs/>
          <w:sz w:val="24"/>
          <w:szCs w:val="24"/>
        </w:rPr>
        <w:t xml:space="preserve">Стоимость природного газа составляет: 235, 2025,  886 и 63  руб. </w:t>
      </w:r>
    </w:p>
    <w:p w14:paraId="5088D0AF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r w:rsidRPr="0058692A">
        <w:rPr>
          <w:rFonts w:ascii="Times New Roman" w:hAnsi="Times New Roman"/>
          <w:bCs/>
          <w:sz w:val="24"/>
          <w:szCs w:val="24"/>
        </w:rPr>
        <w:t>Транспортные расходы, надбавки к заработной плате и затраты на электроэнергию могут составить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EB1447">
        <w:rPr>
          <w:rFonts w:ascii="Times New Roman" w:hAnsi="Times New Roman"/>
          <w:bCs/>
          <w:sz w:val="24"/>
          <w:szCs w:val="24"/>
        </w:rPr>
        <w:t>10 тыс. руб.</w:t>
      </w:r>
    </w:p>
    <w:p w14:paraId="2BBAB399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055244">
        <w:rPr>
          <w:rFonts w:ascii="Times New Roman" w:hAnsi="Times New Roman"/>
          <w:bCs/>
          <w:sz w:val="24"/>
          <w:szCs w:val="24"/>
        </w:rPr>
        <w:t>Сумма</w:t>
      </w:r>
      <w:r>
        <w:rPr>
          <w:rFonts w:ascii="Times New Roman" w:hAnsi="Times New Roman"/>
          <w:bCs/>
          <w:sz w:val="24"/>
          <w:szCs w:val="24"/>
        </w:rPr>
        <w:t xml:space="preserve"> прямого ущерба в данном случае может составить:</w:t>
      </w:r>
    </w:p>
    <w:p w14:paraId="3488CF3F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а) при взрыве на участке газопровода </w:t>
      </w:r>
      <w:r w:rsidRPr="00EB1447">
        <w:rPr>
          <w:rFonts w:ascii="Times New Roman" w:hAnsi="Times New Roman"/>
          <w:bCs/>
          <w:sz w:val="24"/>
          <w:szCs w:val="24"/>
        </w:rPr>
        <w:t>– 20235 тыс. руб.;</w:t>
      </w:r>
    </w:p>
    <w:p w14:paraId="7F83757B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B1447">
        <w:rPr>
          <w:rFonts w:ascii="Times New Roman" w:hAnsi="Times New Roman"/>
          <w:bCs/>
          <w:sz w:val="24"/>
          <w:szCs w:val="24"/>
        </w:rPr>
        <w:t xml:space="preserve">б) при взрыве в ГРП (ШРП) –  от 3 млн. 010 тыс. рублей до 5 млн. 011 тыс. рублей;  </w:t>
      </w:r>
    </w:p>
    <w:p w14:paraId="713EE877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spacing w:val="2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2"/>
          <w:sz w:val="24"/>
          <w:szCs w:val="24"/>
        </w:rPr>
        <w:t>П</w:t>
      </w:r>
      <w:r>
        <w:rPr>
          <w:rFonts w:ascii="Times New Roman" w:hAnsi="Times New Roman"/>
          <w:b/>
          <w:spacing w:val="2"/>
          <w:sz w:val="24"/>
          <w:szCs w:val="24"/>
          <w:vertAlign w:val="subscript"/>
        </w:rPr>
        <w:t>ла</w:t>
      </w:r>
      <w:proofErr w:type="spellEnd"/>
      <w:r>
        <w:rPr>
          <w:rFonts w:ascii="Times New Roman" w:hAnsi="Times New Roman"/>
          <w:b/>
          <w:spacing w:val="2"/>
          <w:sz w:val="24"/>
          <w:szCs w:val="24"/>
        </w:rPr>
        <w:t xml:space="preserve">- </w:t>
      </w:r>
      <w:r>
        <w:rPr>
          <w:rFonts w:ascii="Times New Roman" w:hAnsi="Times New Roman"/>
          <w:spacing w:val="2"/>
          <w:sz w:val="24"/>
          <w:szCs w:val="24"/>
        </w:rPr>
        <w:t>затраты на локализацию (ликвидацию) и расследование аварии.</w:t>
      </w:r>
    </w:p>
    <w:p w14:paraId="156915F1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35279">
        <w:rPr>
          <w:rFonts w:ascii="TimesNewRomanPSMT" w:hAnsi="TimesNewRomanPSMT" w:cs="TimesNewRomanPSMT"/>
          <w:color w:val="000000"/>
          <w:lang w:val="ru-RU"/>
        </w:rPr>
        <w:t xml:space="preserve">Затраты на локализацию (ликвидацию) и расследование аварии. </w:t>
      </w:r>
    </w:p>
    <w:p w14:paraId="7B7B8A00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35279">
        <w:rPr>
          <w:rFonts w:ascii="TimesNewRomanPSMT" w:hAnsi="TimesNewRomanPSMT" w:cs="TimesNewRomanPSMT"/>
          <w:color w:val="000000"/>
          <w:lang w:val="ru-RU"/>
        </w:rPr>
        <w:t>При расчете затрат на ликвидацию последствий аварии принято привлечение 2-х противопожарных расчетов при тушении пожара в случае возгорания газа и 1 ремонтно-восстановительной бригады для отключения повреждённого участка газопровода.</w:t>
      </w:r>
    </w:p>
    <w:p w14:paraId="4D6A1ED4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Расходы, связанные с ликвидацией последствий аварии,  могут составить:</w:t>
      </w:r>
    </w:p>
    <w:p w14:paraId="7B2D9C87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на участке газопровода - до </w:t>
      </w:r>
      <w:r w:rsidRPr="00EB1447">
        <w:rPr>
          <w:rFonts w:ascii="Times New Roman" w:hAnsi="Times New Roman"/>
          <w:bCs/>
          <w:sz w:val="24"/>
          <w:szCs w:val="24"/>
        </w:rPr>
        <w:t>50 тыс. руб.;</w:t>
      </w:r>
    </w:p>
    <w:p w14:paraId="1FDAEE5E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B1447">
        <w:rPr>
          <w:rFonts w:ascii="Times New Roman" w:hAnsi="Times New Roman"/>
          <w:bCs/>
          <w:sz w:val="24"/>
          <w:szCs w:val="24"/>
        </w:rPr>
        <w:t>на АГРС (ГРП (ГРПШ) – до 100 тыс. руб.;</w:t>
      </w:r>
    </w:p>
    <w:p w14:paraId="2CF7416D" w14:textId="77777777" w:rsidR="00912363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/>
          <w:spacing w:val="2"/>
          <w:sz w:val="24"/>
          <w:szCs w:val="24"/>
        </w:rPr>
      </w:pPr>
      <w:proofErr w:type="spellStart"/>
      <w:r>
        <w:rPr>
          <w:rFonts w:ascii="Times New Roman" w:hAnsi="Times New Roman"/>
          <w:b/>
          <w:spacing w:val="2"/>
          <w:sz w:val="24"/>
          <w:szCs w:val="24"/>
        </w:rPr>
        <w:t>П</w:t>
      </w:r>
      <w:r>
        <w:rPr>
          <w:rFonts w:ascii="Times New Roman" w:hAnsi="Times New Roman"/>
          <w:b/>
          <w:spacing w:val="2"/>
          <w:sz w:val="24"/>
          <w:szCs w:val="24"/>
          <w:vertAlign w:val="subscript"/>
        </w:rPr>
        <w:t>сэ</w:t>
      </w:r>
      <w:proofErr w:type="spellEnd"/>
      <w:r>
        <w:rPr>
          <w:rFonts w:ascii="Times New Roman" w:hAnsi="Times New Roman"/>
          <w:b/>
          <w:spacing w:val="2"/>
          <w:sz w:val="24"/>
          <w:szCs w:val="24"/>
        </w:rPr>
        <w:t xml:space="preserve">- </w:t>
      </w:r>
      <w:r>
        <w:rPr>
          <w:rFonts w:ascii="Times New Roman" w:hAnsi="Times New Roman"/>
          <w:spacing w:val="2"/>
          <w:sz w:val="24"/>
          <w:szCs w:val="24"/>
        </w:rPr>
        <w:t>социально-экономические потери (затраты, понесенные вследствие гибели и травматизма).</w:t>
      </w:r>
    </w:p>
    <w:p w14:paraId="2495ABB2" w14:textId="77777777" w:rsidR="00912363" w:rsidRDefault="00912363" w:rsidP="00912363">
      <w:pPr>
        <w:pStyle w:val="HTML"/>
        <w:widowControl w:val="0"/>
        <w:ind w:firstLine="56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pacing w:val="2"/>
          <w:sz w:val="24"/>
          <w:szCs w:val="24"/>
        </w:rPr>
        <w:t>Р</w:t>
      </w:r>
      <w:r>
        <w:rPr>
          <w:rFonts w:ascii="Times New Roman" w:hAnsi="Times New Roman"/>
          <w:bCs/>
          <w:sz w:val="24"/>
          <w:szCs w:val="24"/>
        </w:rPr>
        <w:t>азмеры компенсации за ущерб жизни и здоровью персонала станции и населения в случае аварии определяются в соответствии с Постановлением Правительства Р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оссийской </w:t>
      </w:r>
      <w:r>
        <w:rPr>
          <w:rFonts w:ascii="Times New Roman" w:hAnsi="Times New Roman"/>
          <w:bCs/>
          <w:sz w:val="24"/>
          <w:szCs w:val="24"/>
        </w:rPr>
        <w:t>Ф</w:t>
      </w:r>
      <w:r>
        <w:rPr>
          <w:rFonts w:ascii="Times New Roman" w:hAnsi="Times New Roman"/>
          <w:bCs/>
          <w:sz w:val="24"/>
          <w:szCs w:val="24"/>
          <w:lang w:val="ru-RU"/>
        </w:rPr>
        <w:t>едерации</w:t>
      </w:r>
      <w:r>
        <w:rPr>
          <w:rFonts w:ascii="Times New Roman" w:hAnsi="Times New Roman"/>
          <w:bCs/>
          <w:sz w:val="24"/>
          <w:szCs w:val="24"/>
        </w:rPr>
        <w:t xml:space="preserve"> от 28.04.2001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№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332 «Об утверждении порядка оплаты дополнительных расходов на медицинскую, социальную и профессиональную реабилитацию лиц, пострадавших в результате несчастных случаев на производстве и профессиональных заболеваний».</w:t>
      </w:r>
    </w:p>
    <w:p w14:paraId="1CE88EE1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Социальный ущерб при аварии связанной с разгерметизацией участка газопровода и  технологического оборудования, будет определяться числом погибших и получивших клинические симптомы поражения. Экономическая составляющая социального ущерба, если принять, что стоимость лечения одного пострадавшего - 15 тыс. руб., а компенсация семье погибшего - 150 тыс. руб</w:t>
      </w:r>
      <w:r w:rsidRPr="00EB1447">
        <w:rPr>
          <w:rFonts w:ascii="Times New Roman" w:hAnsi="Times New Roman"/>
          <w:bCs/>
          <w:sz w:val="24"/>
          <w:szCs w:val="24"/>
        </w:rPr>
        <w:t>., может составить:</w:t>
      </w:r>
    </w:p>
    <w:p w14:paraId="20BDFE98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B1447">
        <w:rPr>
          <w:rFonts w:ascii="Times New Roman" w:hAnsi="Times New Roman"/>
          <w:bCs/>
          <w:sz w:val="24"/>
          <w:szCs w:val="24"/>
        </w:rPr>
        <w:t>при 1 пострадавшем – 15 тыс. рублей;</w:t>
      </w:r>
    </w:p>
    <w:p w14:paraId="33DCD12E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B1447">
        <w:rPr>
          <w:rFonts w:ascii="Times New Roman" w:hAnsi="Times New Roman"/>
          <w:bCs/>
          <w:sz w:val="24"/>
          <w:szCs w:val="24"/>
        </w:rPr>
        <w:t>при 1 погибшем и 3 пострадавших – 195 тыс. рублей;</w:t>
      </w:r>
    </w:p>
    <w:p w14:paraId="3951A1E3" w14:textId="77777777" w:rsidR="00912363" w:rsidRPr="00EB1447" w:rsidRDefault="00912363" w:rsidP="00912363">
      <w:pPr>
        <w:pStyle w:val="HTML"/>
        <w:widowControl w:val="0"/>
        <w:ind w:firstLine="540"/>
        <w:jc w:val="both"/>
        <w:rPr>
          <w:rFonts w:ascii="Times New Roman" w:hAnsi="Times New Roman"/>
          <w:bCs/>
          <w:sz w:val="24"/>
          <w:szCs w:val="24"/>
        </w:rPr>
      </w:pPr>
      <w:r w:rsidRPr="00EB1447">
        <w:rPr>
          <w:rFonts w:ascii="Times New Roman" w:hAnsi="Times New Roman"/>
          <w:bCs/>
          <w:sz w:val="24"/>
          <w:szCs w:val="24"/>
        </w:rPr>
        <w:t>при 1 погибшем и 7 пострадавших – 255 тыс. рублей.</w:t>
      </w:r>
    </w:p>
    <w:p w14:paraId="0BBC4295" w14:textId="77777777" w:rsidR="00912363" w:rsidRPr="00EB1447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bCs/>
          <w:lang w:val="ru-RU"/>
        </w:rPr>
      </w:pPr>
      <w:r w:rsidRPr="00B35279">
        <w:rPr>
          <w:rFonts w:ascii="TimesNewRomanPSMT" w:hAnsi="TimesNewRomanPSMT" w:cs="TimesNewRomanPSMT"/>
          <w:color w:val="000000"/>
          <w:lang w:val="ru-RU"/>
        </w:rPr>
        <w:t>Косвенный ущерб определяется как часть доходов, недополученных объектами</w:t>
      </w:r>
      <w:r w:rsidRPr="00B35279">
        <w:rPr>
          <w:lang w:val="ru-RU"/>
        </w:rPr>
        <w:t xml:space="preserve"> </w:t>
      </w:r>
      <w:r w:rsidRPr="00B35279">
        <w:rPr>
          <w:rFonts w:ascii="TimesNewRomanPSMT" w:hAnsi="TimesNewRomanPSMT" w:cs="TimesNewRomanPSMT"/>
          <w:color w:val="000000"/>
          <w:lang w:val="ru-RU"/>
        </w:rPr>
        <w:t xml:space="preserve">в результате простоя, </w:t>
      </w:r>
      <w:r w:rsidRPr="00EB1447">
        <w:rPr>
          <w:rFonts w:ascii="TimesNewRomanPSMT" w:hAnsi="TimesNewRomanPSMT" w:cs="TimesNewRomanPSMT"/>
          <w:color w:val="000000"/>
          <w:lang w:val="ru-RU"/>
        </w:rPr>
        <w:t xml:space="preserve">зарплата и условно-постоянные расходы за время простоя и убытки, вызванные уплатой различных неустоек, штрафов, пени и пр. Он может составить от 100 тыс. до </w:t>
      </w:r>
      <w:r w:rsidRPr="00EB1447">
        <w:rPr>
          <w:bCs/>
          <w:lang w:val="ru-RU"/>
        </w:rPr>
        <w:t>1 млн. тыс. руб.</w:t>
      </w:r>
    </w:p>
    <w:p w14:paraId="5052FBAF" w14:textId="77777777" w:rsidR="00912363" w:rsidRPr="00B35279" w:rsidRDefault="00912363" w:rsidP="009123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bCs/>
          <w:lang w:val="ru-RU"/>
        </w:rPr>
      </w:pPr>
      <w:proofErr w:type="spellStart"/>
      <w:r w:rsidRPr="00B35279">
        <w:rPr>
          <w:b/>
          <w:bCs/>
          <w:lang w:val="ru-RU"/>
        </w:rPr>
        <w:t>П</w:t>
      </w:r>
      <w:r w:rsidRPr="00B35279">
        <w:rPr>
          <w:b/>
          <w:bCs/>
          <w:vertAlign w:val="subscript"/>
          <w:lang w:val="ru-RU"/>
        </w:rPr>
        <w:t>экол</w:t>
      </w:r>
      <w:proofErr w:type="spellEnd"/>
      <w:r w:rsidRPr="00B35279">
        <w:rPr>
          <w:bCs/>
          <w:lang w:val="ru-RU"/>
        </w:rPr>
        <w:t>- экологический ущерб (урон, нанесенный объектам окружающей природной среды).</w:t>
      </w:r>
    </w:p>
    <w:p w14:paraId="1A8E5333" w14:textId="77777777" w:rsidR="00912363" w:rsidRPr="00B35279" w:rsidRDefault="00912363" w:rsidP="009123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lang w:val="ru-RU"/>
        </w:rPr>
      </w:pPr>
      <w:r w:rsidRPr="00B35279">
        <w:rPr>
          <w:lang w:val="ru-RU"/>
        </w:rPr>
        <w:t xml:space="preserve">При выбросе природного газа возможно загрязнение атмосферы. </w:t>
      </w:r>
    </w:p>
    <w:p w14:paraId="611A9135" w14:textId="77777777" w:rsidR="00912363" w:rsidRPr="00B35279" w:rsidRDefault="00912363" w:rsidP="0091236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540"/>
        <w:jc w:val="both"/>
        <w:rPr>
          <w:lang w:val="ru-RU"/>
        </w:rPr>
      </w:pPr>
      <w:r w:rsidRPr="00B35279">
        <w:rPr>
          <w:lang w:val="ru-RU"/>
        </w:rPr>
        <w:t>Выбросы природного газа обладают высокой испаряемостью, приводят к загрязнению приземного слоя воздуха. Природный газ при любых погодных условиях испаряется практически полностью.</w:t>
      </w:r>
    </w:p>
    <w:p w14:paraId="53419B9C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35279">
        <w:rPr>
          <w:rFonts w:ascii="TimesNewRomanPSMT" w:hAnsi="TimesNewRomanPSMT" w:cs="TimesNewRomanPSMT"/>
          <w:color w:val="000000"/>
          <w:lang w:val="ru-RU"/>
        </w:rPr>
        <w:t xml:space="preserve">Экологический ущерб определяется как сумма ущербов от различных видов вредного воздействия на объекты окружающей природной среды (ущерб от загрязнения атмосферы, водных ресурсов, почвы, ущерб, связанный с уничтожением биологических (в том числе лесных массивов) ресурсов, от засорения территории обломками зданий, сооружений, оборудования и т.д.). Ущерб от загрязнения атмосферного воздуха определяется, исходя из массы загрязняющих веществ, рассеивающихся в атмосфере. Масса загрязняющих веществ находится расчетным путем. </w:t>
      </w:r>
    </w:p>
    <w:p w14:paraId="16FB8518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35279">
        <w:rPr>
          <w:rFonts w:ascii="TimesNewRomanPSMT" w:hAnsi="TimesNewRomanPSMT" w:cs="TimesNewRomanPSMT"/>
          <w:color w:val="000000"/>
          <w:lang w:val="ru-RU"/>
        </w:rPr>
        <w:t>Расчет производился в соответствии по формуле:</w:t>
      </w:r>
    </w:p>
    <w:p w14:paraId="4A2D9FE4" w14:textId="77777777" w:rsidR="00912363" w:rsidRPr="00B45537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proofErr w:type="spellStart"/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>Эа</w:t>
      </w:r>
      <w:proofErr w:type="spellEnd"/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 xml:space="preserve">=5.( </w:t>
      </w:r>
      <w:proofErr w:type="spellStart"/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>Нба</w:t>
      </w:r>
      <w:r w:rsidRPr="00B45537">
        <w:rPr>
          <w:rFonts w:ascii="TimesNewRomanPS-ItalicMT" w:hAnsi="TimesNewRomanPS-ItalicMT" w:cs="TimesNewRomanPS-ItalicMT"/>
          <w:iCs/>
          <w:color w:val="000000"/>
        </w:rPr>
        <w:t>i</w:t>
      </w:r>
      <w:proofErr w:type="spellEnd"/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 xml:space="preserve"> Ми</w:t>
      </w:r>
      <w:proofErr w:type="spellStart"/>
      <w:r w:rsidRPr="00B45537">
        <w:rPr>
          <w:rFonts w:ascii="TimesNewRomanPS-ItalicMT" w:hAnsi="TimesNewRomanPS-ItalicMT" w:cs="TimesNewRomanPS-ItalicMT"/>
          <w:iCs/>
          <w:color w:val="000000"/>
        </w:rPr>
        <w:t>i</w:t>
      </w:r>
      <w:proofErr w:type="spellEnd"/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 xml:space="preserve"> )·Ки </w:t>
      </w:r>
      <w:proofErr w:type="spellStart"/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>Кэа</w:t>
      </w:r>
      <w:proofErr w:type="spellEnd"/>
      <w:r w:rsidRPr="00B45537">
        <w:rPr>
          <w:rFonts w:ascii="TimesNewRomanPSMT" w:hAnsi="TimesNewRomanPSMT" w:cs="TimesNewRomanPSMT"/>
          <w:color w:val="000000"/>
          <w:lang w:val="ru-RU"/>
        </w:rPr>
        <w:t>,</w:t>
      </w:r>
    </w:p>
    <w:p w14:paraId="535BD42E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35279">
        <w:rPr>
          <w:rFonts w:ascii="TimesNewRomanPSMT" w:hAnsi="TimesNewRomanPSMT" w:cs="TimesNewRomanPSMT"/>
          <w:color w:val="000000"/>
          <w:lang w:val="ru-RU"/>
        </w:rPr>
        <w:t xml:space="preserve">где </w:t>
      </w:r>
      <w:proofErr w:type="spellStart"/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>Нба</w:t>
      </w:r>
      <w:r w:rsidRPr="00B45537">
        <w:rPr>
          <w:rFonts w:ascii="TimesNewRomanPS-ItalicMT" w:hAnsi="TimesNewRomanPS-ItalicMT" w:cs="TimesNewRomanPS-ItalicMT"/>
          <w:iCs/>
          <w:color w:val="000000"/>
        </w:rPr>
        <w:t>i</w:t>
      </w:r>
      <w:proofErr w:type="spellEnd"/>
      <w:r w:rsidRPr="00B35279">
        <w:rPr>
          <w:rFonts w:ascii="TimesNewRomanPS-ItalicMT" w:hAnsi="TimesNewRomanPS-ItalicMT" w:cs="TimesNewRomanPS-ItalicMT"/>
          <w:i/>
          <w:iCs/>
          <w:color w:val="000000"/>
          <w:lang w:val="ru-RU"/>
        </w:rPr>
        <w:t xml:space="preserve"> </w:t>
      </w:r>
      <w:r w:rsidRPr="00B35279">
        <w:rPr>
          <w:rFonts w:ascii="TimesNewRomanPSMT" w:hAnsi="TimesNewRomanPSMT" w:cs="TimesNewRomanPSMT"/>
          <w:color w:val="000000"/>
          <w:lang w:val="ru-RU"/>
        </w:rPr>
        <w:t>- базовый норматив платы за выброс в атмосферу газов и продуктов горения.</w:t>
      </w:r>
    </w:p>
    <w:p w14:paraId="04E7C733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proofErr w:type="spellStart"/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>Нба</w:t>
      </w:r>
      <w:r w:rsidRPr="00B45537">
        <w:rPr>
          <w:rFonts w:ascii="TimesNewRomanPS-ItalicMT" w:hAnsi="TimesNewRomanPS-ItalicMT" w:cs="TimesNewRomanPS-ItalicMT"/>
          <w:iCs/>
          <w:color w:val="000000"/>
        </w:rPr>
        <w:t>i</w:t>
      </w:r>
      <w:proofErr w:type="spellEnd"/>
      <w:r w:rsidRPr="00B35279">
        <w:rPr>
          <w:rFonts w:ascii="TimesNewRomanPS-ItalicMT" w:hAnsi="TimesNewRomanPS-ItalicMT" w:cs="TimesNewRomanPS-ItalicMT"/>
          <w:i/>
          <w:iCs/>
          <w:color w:val="000000"/>
          <w:lang w:val="ru-RU"/>
        </w:rPr>
        <w:t xml:space="preserve"> </w:t>
      </w:r>
      <w:r w:rsidRPr="00B35279">
        <w:rPr>
          <w:rFonts w:ascii="TimesNewRomanPSMT" w:hAnsi="TimesNewRomanPSMT" w:cs="TimesNewRomanPSMT"/>
          <w:color w:val="000000"/>
          <w:lang w:val="ru-RU"/>
        </w:rPr>
        <w:t>принимался равным 25 руб./т.</w:t>
      </w:r>
    </w:p>
    <w:p w14:paraId="4AD1A4E0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>Ми</w:t>
      </w:r>
      <w:proofErr w:type="spellStart"/>
      <w:r w:rsidRPr="00B45537">
        <w:rPr>
          <w:rFonts w:ascii="TimesNewRomanPS-ItalicMT" w:hAnsi="TimesNewRomanPS-ItalicMT" w:cs="TimesNewRomanPS-ItalicMT"/>
          <w:iCs/>
          <w:color w:val="000000"/>
        </w:rPr>
        <w:t>i</w:t>
      </w:r>
      <w:proofErr w:type="spellEnd"/>
      <w:r w:rsidRPr="00B35279">
        <w:rPr>
          <w:rFonts w:ascii="TimesNewRomanPS-ItalicMT" w:hAnsi="TimesNewRomanPS-ItalicMT" w:cs="TimesNewRomanPS-ItalicMT"/>
          <w:i/>
          <w:iCs/>
          <w:color w:val="000000"/>
          <w:lang w:val="ru-RU"/>
        </w:rPr>
        <w:t xml:space="preserve"> </w:t>
      </w:r>
      <w:r w:rsidRPr="00B35279">
        <w:rPr>
          <w:rFonts w:ascii="TimesNewRomanPSMT" w:hAnsi="TimesNewRomanPSMT" w:cs="TimesNewRomanPSMT"/>
          <w:color w:val="000000"/>
          <w:lang w:val="ru-RU"/>
        </w:rPr>
        <w:t xml:space="preserve">- масса </w:t>
      </w:r>
      <w:proofErr w:type="spellStart"/>
      <w:r w:rsidRPr="00794536">
        <w:rPr>
          <w:rFonts w:ascii="TimesNewRomanPS-ItalicMT" w:hAnsi="TimesNewRomanPS-ItalicMT" w:cs="TimesNewRomanPS-ItalicMT"/>
          <w:i/>
          <w:iCs/>
          <w:color w:val="000000"/>
        </w:rPr>
        <w:t>i</w:t>
      </w:r>
      <w:proofErr w:type="spellEnd"/>
      <w:r w:rsidRPr="00B35279">
        <w:rPr>
          <w:rFonts w:ascii="TimesNewRomanPSMT" w:hAnsi="TimesNewRomanPSMT" w:cs="TimesNewRomanPSMT"/>
          <w:color w:val="000000"/>
          <w:lang w:val="ru-RU"/>
        </w:rPr>
        <w:t>-го загрязняющего вещества, выброшенного в атмосферу при аварии (пожаре), т.</w:t>
      </w:r>
    </w:p>
    <w:p w14:paraId="67AF0BCD" w14:textId="77777777" w:rsidR="00912363" w:rsidRPr="00B35279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>Ки</w:t>
      </w:r>
      <w:r w:rsidRPr="00B35279">
        <w:rPr>
          <w:rFonts w:ascii="TimesNewRomanPS-ItalicMT" w:hAnsi="TimesNewRomanPS-ItalicMT" w:cs="TimesNewRomanPS-ItalicMT"/>
          <w:i/>
          <w:iCs/>
          <w:color w:val="000000"/>
          <w:lang w:val="ru-RU"/>
        </w:rPr>
        <w:t xml:space="preserve"> </w:t>
      </w:r>
      <w:r w:rsidRPr="00B35279">
        <w:rPr>
          <w:rFonts w:ascii="TimesNewRomanPSMT" w:hAnsi="TimesNewRomanPSMT" w:cs="TimesNewRomanPSMT"/>
          <w:color w:val="000000"/>
          <w:lang w:val="ru-RU"/>
        </w:rPr>
        <w:t>- коэффициент индексации платы за загрязнение окружающей природной среды.</w:t>
      </w:r>
    </w:p>
    <w:p w14:paraId="41649CED" w14:textId="77777777" w:rsidR="00912363" w:rsidRPr="00465E8E" w:rsidRDefault="00912363" w:rsidP="00912363">
      <w:pPr>
        <w:widowControl w:val="0"/>
        <w:autoSpaceDE w:val="0"/>
        <w:autoSpaceDN w:val="0"/>
        <w:adjustRightInd w:val="0"/>
        <w:ind w:firstLine="540"/>
        <w:jc w:val="both"/>
        <w:rPr>
          <w:rFonts w:ascii="TimesNewRomanPSMT" w:hAnsi="TimesNewRomanPSMT" w:cs="TimesNewRomanPSMT"/>
          <w:color w:val="000000"/>
          <w:lang w:val="ru-RU"/>
        </w:rPr>
      </w:pPr>
      <w:proofErr w:type="spellStart"/>
      <w:r w:rsidRPr="00B45537">
        <w:rPr>
          <w:rFonts w:ascii="TimesNewRomanPS-ItalicMT" w:hAnsi="TimesNewRomanPS-ItalicMT" w:cs="TimesNewRomanPS-ItalicMT"/>
          <w:iCs/>
          <w:color w:val="000000"/>
          <w:lang w:val="ru-RU"/>
        </w:rPr>
        <w:t>Кэа</w:t>
      </w:r>
      <w:proofErr w:type="spellEnd"/>
      <w:r w:rsidRPr="00B35279">
        <w:rPr>
          <w:rFonts w:ascii="TimesNewRomanPS-ItalicMT" w:hAnsi="TimesNewRomanPS-ItalicMT" w:cs="TimesNewRomanPS-ItalicMT"/>
          <w:i/>
          <w:iCs/>
          <w:color w:val="000000"/>
          <w:lang w:val="ru-RU"/>
        </w:rPr>
        <w:t xml:space="preserve"> </w:t>
      </w:r>
      <w:r w:rsidRPr="00B35279">
        <w:rPr>
          <w:rFonts w:ascii="TimesNewRomanPSMT" w:hAnsi="TimesNewRomanPSMT" w:cs="TimesNewRomanPSMT"/>
          <w:color w:val="000000"/>
          <w:lang w:val="ru-RU"/>
        </w:rPr>
        <w:t xml:space="preserve">- коэффициент экологической ситуации и экологической значимости состояния атмосферного воздуха экономических районов Российской Федерации (для Центрального </w:t>
      </w:r>
      <w:r w:rsidRPr="00465E8E">
        <w:rPr>
          <w:rFonts w:ascii="TimesNewRomanPSMT" w:hAnsi="TimesNewRomanPSMT" w:cs="TimesNewRomanPSMT"/>
          <w:color w:val="000000"/>
          <w:lang w:val="ru-RU"/>
        </w:rPr>
        <w:t>региона при выбросе загрязняющих веществ в атмосферу городов равен 1,1*1,2=1,32).</w:t>
      </w:r>
    </w:p>
    <w:p w14:paraId="4BE507B0" w14:textId="77777777" w:rsidR="00912363" w:rsidRPr="00465E8E" w:rsidRDefault="00912363" w:rsidP="00912363">
      <w:pPr>
        <w:widowControl w:val="0"/>
        <w:autoSpaceDE w:val="0"/>
        <w:autoSpaceDN w:val="0"/>
        <w:adjustRightInd w:val="0"/>
        <w:ind w:firstLine="708"/>
        <w:jc w:val="both"/>
        <w:rPr>
          <w:rFonts w:ascii="TimesNewRomanPSMT" w:hAnsi="TimesNewRomanPSMT" w:cs="TimesNewRomanPSMT"/>
          <w:color w:val="000000"/>
          <w:lang w:val="ru-RU"/>
        </w:rPr>
      </w:pPr>
      <w:r w:rsidRPr="00465E8E">
        <w:rPr>
          <w:rFonts w:ascii="TimesNewRomanPSMT" w:hAnsi="TimesNewRomanPSMT" w:cs="TimesNewRomanPSMT"/>
          <w:color w:val="000000"/>
          <w:lang w:val="ru-RU"/>
        </w:rPr>
        <w:t>Экологический ущерб для аварии на котельных и газопроводе не превысит 1 тыс. рублей.</w:t>
      </w:r>
    </w:p>
    <w:p w14:paraId="2C64D1BE" w14:textId="77777777" w:rsidR="00912363" w:rsidRDefault="00912363" w:rsidP="00912363">
      <w:pPr>
        <w:pStyle w:val="HTML"/>
        <w:widowControl w:val="0"/>
        <w:ind w:firstLine="720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Возможный материальный ущерб при чрезвычайных ситуациях на объектах газового хозяйства приведён в таблице.</w:t>
      </w:r>
    </w:p>
    <w:p w14:paraId="32CF2198" w14:textId="77777777" w:rsidR="00912363" w:rsidRDefault="00912363" w:rsidP="00912363">
      <w:pPr>
        <w:pStyle w:val="HTML"/>
        <w:widowControl w:val="0"/>
        <w:ind w:firstLine="720"/>
        <w:jc w:val="both"/>
        <w:rPr>
          <w:rFonts w:ascii="Times New Roman" w:hAnsi="Times New Roman"/>
          <w:b/>
          <w:bCs/>
          <w:sz w:val="24"/>
          <w:szCs w:val="24"/>
        </w:rPr>
      </w:pPr>
      <w:r w:rsidRPr="007F042F">
        <w:rPr>
          <w:rFonts w:ascii="Times New Roman" w:hAnsi="Times New Roman"/>
          <w:b/>
          <w:bCs/>
          <w:sz w:val="24"/>
          <w:szCs w:val="24"/>
        </w:rPr>
        <w:t>Размер возможного ущерба при ЧС на объектах газового хозяйства</w:t>
      </w:r>
    </w:p>
    <w:p w14:paraId="4F488734" w14:textId="77777777" w:rsidR="00912363" w:rsidRPr="00465E8E" w:rsidRDefault="00912363" w:rsidP="00912363">
      <w:pPr>
        <w:pStyle w:val="HTML"/>
        <w:widowControl w:val="0"/>
        <w:jc w:val="right"/>
        <w:rPr>
          <w:rFonts w:ascii="Times New Roman" w:hAnsi="Times New Roman"/>
          <w:b/>
          <w:bCs/>
          <w:lang w:val="ru-RU"/>
        </w:rPr>
      </w:pPr>
      <w:r w:rsidRPr="00B45537">
        <w:rPr>
          <w:rFonts w:ascii="Times New Roman" w:hAnsi="Times New Roman"/>
          <w:b/>
          <w:bCs/>
        </w:rPr>
        <w:t>Таблица</w:t>
      </w:r>
      <w:r>
        <w:rPr>
          <w:rFonts w:ascii="Times New Roman" w:hAnsi="Times New Roman"/>
          <w:b/>
          <w:bCs/>
          <w:lang w:val="ru-RU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"/>
        <w:gridCol w:w="4185"/>
        <w:gridCol w:w="1064"/>
        <w:gridCol w:w="1423"/>
        <w:gridCol w:w="1126"/>
        <w:gridCol w:w="1481"/>
      </w:tblGrid>
      <w:tr w:rsidR="00912363" w:rsidRPr="000A377E" w14:paraId="7672CCFF" w14:textId="77777777" w:rsidTr="008C5CD0">
        <w:tc>
          <w:tcPr>
            <w:tcW w:w="538" w:type="dxa"/>
            <w:vMerge w:val="restart"/>
          </w:tcPr>
          <w:p w14:paraId="2C77BE91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№</w:t>
            </w:r>
          </w:p>
          <w:p w14:paraId="08D69101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п/п</w:t>
            </w:r>
          </w:p>
        </w:tc>
        <w:tc>
          <w:tcPr>
            <w:tcW w:w="4248" w:type="dxa"/>
            <w:vMerge w:val="restart"/>
          </w:tcPr>
          <w:p w14:paraId="2A857C0D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0A377E">
              <w:rPr>
                <w:sz w:val="20"/>
                <w:szCs w:val="20"/>
              </w:rPr>
              <w:t>Наименование</w:t>
            </w:r>
            <w:proofErr w:type="spellEnd"/>
          </w:p>
          <w:p w14:paraId="5DF4CA66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0A377E">
              <w:rPr>
                <w:sz w:val="20"/>
                <w:szCs w:val="20"/>
              </w:rPr>
              <w:t>объекта</w:t>
            </w:r>
            <w:proofErr w:type="spellEnd"/>
          </w:p>
        </w:tc>
        <w:tc>
          <w:tcPr>
            <w:tcW w:w="2411" w:type="dxa"/>
            <w:gridSpan w:val="2"/>
          </w:tcPr>
          <w:p w14:paraId="1305966E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0A377E">
              <w:rPr>
                <w:sz w:val="20"/>
                <w:szCs w:val="20"/>
              </w:rPr>
              <w:t>Потери</w:t>
            </w:r>
            <w:proofErr w:type="spellEnd"/>
          </w:p>
        </w:tc>
        <w:tc>
          <w:tcPr>
            <w:tcW w:w="1133" w:type="dxa"/>
            <w:vMerge w:val="restart"/>
          </w:tcPr>
          <w:p w14:paraId="5868B89A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0A377E">
              <w:rPr>
                <w:sz w:val="20"/>
                <w:szCs w:val="20"/>
              </w:rPr>
              <w:t>Ущерб</w:t>
            </w:r>
            <w:proofErr w:type="spellEnd"/>
          </w:p>
          <w:p w14:paraId="447EC017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(</w:t>
            </w:r>
            <w:proofErr w:type="spellStart"/>
            <w:r w:rsidRPr="000A377E">
              <w:rPr>
                <w:sz w:val="20"/>
                <w:szCs w:val="20"/>
              </w:rPr>
              <w:t>млн</w:t>
            </w:r>
            <w:proofErr w:type="spellEnd"/>
            <w:r w:rsidRPr="000A377E">
              <w:rPr>
                <w:sz w:val="20"/>
                <w:szCs w:val="20"/>
              </w:rPr>
              <w:t xml:space="preserve">. </w:t>
            </w:r>
            <w:proofErr w:type="spellStart"/>
            <w:r w:rsidRPr="000A377E">
              <w:rPr>
                <w:sz w:val="20"/>
                <w:szCs w:val="20"/>
              </w:rPr>
              <w:t>руб</w:t>
            </w:r>
            <w:proofErr w:type="spellEnd"/>
            <w:r w:rsidRPr="000A377E">
              <w:rPr>
                <w:sz w:val="20"/>
                <w:szCs w:val="20"/>
              </w:rPr>
              <w:t>)</w:t>
            </w:r>
          </w:p>
        </w:tc>
        <w:tc>
          <w:tcPr>
            <w:tcW w:w="1486" w:type="dxa"/>
            <w:vMerge w:val="restart"/>
          </w:tcPr>
          <w:p w14:paraId="4D9C0B85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0A377E">
              <w:rPr>
                <w:sz w:val="20"/>
                <w:szCs w:val="20"/>
              </w:rPr>
              <w:t>Примечания</w:t>
            </w:r>
            <w:proofErr w:type="spellEnd"/>
          </w:p>
        </w:tc>
      </w:tr>
      <w:tr w:rsidR="00912363" w:rsidRPr="000A377E" w14:paraId="57968BB0" w14:textId="77777777" w:rsidTr="008C5CD0">
        <w:tc>
          <w:tcPr>
            <w:tcW w:w="538" w:type="dxa"/>
            <w:vMerge/>
          </w:tcPr>
          <w:p w14:paraId="2D2F511E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248" w:type="dxa"/>
            <w:vMerge/>
          </w:tcPr>
          <w:p w14:paraId="0B47B6C1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88" w:type="dxa"/>
          </w:tcPr>
          <w:p w14:paraId="593ACF32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0A377E">
              <w:rPr>
                <w:sz w:val="20"/>
                <w:szCs w:val="20"/>
              </w:rPr>
              <w:t>погибшие</w:t>
            </w:r>
            <w:proofErr w:type="spellEnd"/>
          </w:p>
        </w:tc>
        <w:tc>
          <w:tcPr>
            <w:tcW w:w="1423" w:type="dxa"/>
          </w:tcPr>
          <w:p w14:paraId="402B9D23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0A377E">
              <w:rPr>
                <w:sz w:val="20"/>
                <w:szCs w:val="20"/>
              </w:rPr>
              <w:t>пострадавшие</w:t>
            </w:r>
            <w:proofErr w:type="spellEnd"/>
          </w:p>
        </w:tc>
        <w:tc>
          <w:tcPr>
            <w:tcW w:w="1133" w:type="dxa"/>
            <w:vMerge/>
          </w:tcPr>
          <w:p w14:paraId="643817BD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86" w:type="dxa"/>
            <w:vMerge/>
          </w:tcPr>
          <w:p w14:paraId="56F38733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12363" w:rsidRPr="000A377E" w14:paraId="54DFB4F0" w14:textId="77777777" w:rsidTr="008C5CD0">
        <w:tc>
          <w:tcPr>
            <w:tcW w:w="538" w:type="dxa"/>
          </w:tcPr>
          <w:p w14:paraId="4579C8D0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1</w:t>
            </w:r>
          </w:p>
        </w:tc>
        <w:tc>
          <w:tcPr>
            <w:tcW w:w="4248" w:type="dxa"/>
          </w:tcPr>
          <w:p w14:paraId="6C19A049" w14:textId="77777777" w:rsidR="00912363" w:rsidRPr="000A377E" w:rsidRDefault="00912363" w:rsidP="008C5CD0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0A377E">
              <w:rPr>
                <w:sz w:val="20"/>
                <w:szCs w:val="20"/>
              </w:rPr>
              <w:t>Участок</w:t>
            </w:r>
            <w:proofErr w:type="spellEnd"/>
            <w:r w:rsidRPr="000A377E">
              <w:rPr>
                <w:sz w:val="20"/>
                <w:szCs w:val="20"/>
              </w:rPr>
              <w:t xml:space="preserve"> </w:t>
            </w:r>
            <w:proofErr w:type="spellStart"/>
            <w:r w:rsidRPr="000A377E">
              <w:rPr>
                <w:sz w:val="20"/>
                <w:szCs w:val="20"/>
              </w:rPr>
              <w:t>газопровода</w:t>
            </w:r>
            <w:proofErr w:type="spellEnd"/>
            <w:r w:rsidRPr="000A377E">
              <w:rPr>
                <w:sz w:val="20"/>
                <w:szCs w:val="20"/>
              </w:rPr>
              <w:t xml:space="preserve"> </w:t>
            </w:r>
            <w:proofErr w:type="spellStart"/>
            <w:r w:rsidRPr="000A377E">
              <w:rPr>
                <w:sz w:val="20"/>
                <w:szCs w:val="20"/>
              </w:rPr>
              <w:t>диаметром</w:t>
            </w:r>
            <w:proofErr w:type="spellEnd"/>
            <w:r w:rsidRPr="000A377E">
              <w:rPr>
                <w:sz w:val="20"/>
                <w:szCs w:val="20"/>
              </w:rPr>
              <w:t xml:space="preserve"> </w:t>
            </w:r>
            <w:smartTag w:uri="urn:schemas-microsoft-com:office:smarttags" w:element="metricconverter">
              <w:smartTagPr>
                <w:attr w:name="ProductID" w:val="0,1 м"/>
              </w:smartTagPr>
              <w:r w:rsidRPr="000A377E">
                <w:rPr>
                  <w:sz w:val="20"/>
                  <w:szCs w:val="20"/>
                </w:rPr>
                <w:t>0,1 м</w:t>
              </w:r>
            </w:smartTag>
          </w:p>
        </w:tc>
        <w:tc>
          <w:tcPr>
            <w:tcW w:w="988" w:type="dxa"/>
          </w:tcPr>
          <w:p w14:paraId="2E2710B9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-</w:t>
            </w:r>
          </w:p>
        </w:tc>
        <w:tc>
          <w:tcPr>
            <w:tcW w:w="1423" w:type="dxa"/>
          </w:tcPr>
          <w:p w14:paraId="2BB95AF5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1</w:t>
            </w:r>
          </w:p>
        </w:tc>
        <w:tc>
          <w:tcPr>
            <w:tcW w:w="1133" w:type="dxa"/>
          </w:tcPr>
          <w:p w14:paraId="00E32301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0,086</w:t>
            </w:r>
          </w:p>
        </w:tc>
        <w:tc>
          <w:tcPr>
            <w:tcW w:w="1486" w:type="dxa"/>
          </w:tcPr>
          <w:p w14:paraId="24C2811B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912363" w:rsidRPr="000A377E" w14:paraId="0F4C1B43" w14:textId="77777777" w:rsidTr="008C5CD0">
        <w:tc>
          <w:tcPr>
            <w:tcW w:w="538" w:type="dxa"/>
          </w:tcPr>
          <w:p w14:paraId="252D2F26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2</w:t>
            </w:r>
          </w:p>
        </w:tc>
        <w:tc>
          <w:tcPr>
            <w:tcW w:w="4248" w:type="dxa"/>
          </w:tcPr>
          <w:p w14:paraId="51767967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АГРС (ГРП (ГРПШ)</w:t>
            </w:r>
          </w:p>
        </w:tc>
        <w:tc>
          <w:tcPr>
            <w:tcW w:w="988" w:type="dxa"/>
          </w:tcPr>
          <w:p w14:paraId="491C51E3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1</w:t>
            </w:r>
          </w:p>
        </w:tc>
        <w:tc>
          <w:tcPr>
            <w:tcW w:w="1423" w:type="dxa"/>
          </w:tcPr>
          <w:p w14:paraId="5E7E59C3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2</w:t>
            </w:r>
          </w:p>
        </w:tc>
        <w:tc>
          <w:tcPr>
            <w:tcW w:w="1133" w:type="dxa"/>
          </w:tcPr>
          <w:p w14:paraId="3046880D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0A377E">
              <w:rPr>
                <w:sz w:val="20"/>
                <w:szCs w:val="20"/>
              </w:rPr>
              <w:t>3,39 – 5,4</w:t>
            </w:r>
          </w:p>
        </w:tc>
        <w:tc>
          <w:tcPr>
            <w:tcW w:w="1486" w:type="dxa"/>
          </w:tcPr>
          <w:p w14:paraId="1CDE1804" w14:textId="77777777" w:rsidR="00912363" w:rsidRPr="000A377E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</w:tbl>
    <w:p w14:paraId="75BE8997" w14:textId="77777777" w:rsidR="00912363" w:rsidRDefault="00912363" w:rsidP="00912363">
      <w:pPr>
        <w:pStyle w:val="HTML"/>
        <w:widowControl w:val="0"/>
        <w:tabs>
          <w:tab w:val="clear" w:pos="916"/>
          <w:tab w:val="left" w:pos="540"/>
        </w:tabs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EA31A3">
        <w:rPr>
          <w:rFonts w:ascii="Times New Roman" w:hAnsi="Times New Roman"/>
          <w:b/>
          <w:bCs/>
          <w:sz w:val="24"/>
          <w:szCs w:val="24"/>
        </w:rPr>
        <w:t>Выводы:</w:t>
      </w:r>
      <w:r>
        <w:rPr>
          <w:rFonts w:ascii="Times New Roman" w:hAnsi="Times New Roman"/>
          <w:bCs/>
          <w:sz w:val="24"/>
          <w:szCs w:val="24"/>
        </w:rPr>
        <w:t xml:space="preserve"> </w:t>
      </w:r>
      <w:r w:rsidRPr="00854573">
        <w:rPr>
          <w:rFonts w:ascii="Times New Roman" w:hAnsi="Times New Roman"/>
          <w:bCs/>
          <w:sz w:val="24"/>
          <w:szCs w:val="24"/>
        </w:rPr>
        <w:t>В результате приведенных расчетов видно</w:t>
      </w:r>
      <w:r w:rsidRPr="00854573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Pr="00854573">
        <w:rPr>
          <w:rFonts w:ascii="Times New Roman" w:hAnsi="Times New Roman"/>
          <w:bCs/>
          <w:sz w:val="24"/>
          <w:szCs w:val="24"/>
        </w:rPr>
        <w:t xml:space="preserve">что </w:t>
      </w:r>
      <w:r>
        <w:rPr>
          <w:rFonts w:ascii="Times New Roman" w:hAnsi="Times New Roman"/>
          <w:bCs/>
          <w:sz w:val="24"/>
          <w:szCs w:val="24"/>
        </w:rPr>
        <w:t xml:space="preserve">при авариях с утечкой природного газа его количество, участвующего в аварии, составит </w:t>
      </w:r>
      <w:r w:rsidRPr="00465E8E">
        <w:rPr>
          <w:rFonts w:ascii="Times New Roman" w:hAnsi="Times New Roman"/>
          <w:bCs/>
          <w:sz w:val="24"/>
          <w:szCs w:val="24"/>
        </w:rPr>
        <w:t xml:space="preserve">от 127 до </w:t>
      </w:r>
      <w:smartTag w:uri="urn:schemas-microsoft-com:office:smarttags" w:element="metricconverter">
        <w:smartTagPr>
          <w:attr w:name="ProductID" w:val="207 м3"/>
        </w:smartTagPr>
        <w:r w:rsidRPr="00465E8E">
          <w:rPr>
            <w:rFonts w:ascii="Times New Roman" w:hAnsi="Times New Roman"/>
            <w:bCs/>
            <w:sz w:val="24"/>
            <w:szCs w:val="24"/>
          </w:rPr>
          <w:t>207 м</w:t>
        </w:r>
        <w:r w:rsidRPr="00465E8E">
          <w:rPr>
            <w:rFonts w:ascii="Times New Roman" w:hAnsi="Times New Roman"/>
            <w:bCs/>
            <w:sz w:val="24"/>
            <w:szCs w:val="24"/>
            <w:vertAlign w:val="superscript"/>
          </w:rPr>
          <w:t>3</w:t>
        </w:r>
      </w:smartTag>
      <w:r w:rsidRPr="00465E8E">
        <w:rPr>
          <w:rFonts w:ascii="Times New Roman" w:hAnsi="Times New Roman"/>
          <w:sz w:val="24"/>
          <w:szCs w:val="24"/>
        </w:rPr>
        <w:t xml:space="preserve">. Радиус зон поражения составляет - от 5 до </w:t>
      </w:r>
      <w:smartTag w:uri="urn:schemas-microsoft-com:office:smarttags" w:element="metricconverter">
        <w:smartTagPr>
          <w:attr w:name="ProductID" w:val="100 м"/>
        </w:smartTagPr>
        <w:r w:rsidRPr="00465E8E">
          <w:rPr>
            <w:rFonts w:ascii="Times New Roman" w:hAnsi="Times New Roman"/>
            <w:sz w:val="24"/>
            <w:szCs w:val="24"/>
          </w:rPr>
          <w:t>100 м</w:t>
        </w:r>
      </w:smartTag>
      <w:r w:rsidRPr="00465E8E">
        <w:rPr>
          <w:rFonts w:ascii="Times New Roman" w:hAnsi="Times New Roman"/>
          <w:sz w:val="24"/>
          <w:szCs w:val="24"/>
        </w:rPr>
        <w:t xml:space="preserve">. Расстояние от границы жилой зоны до места аварии – от 25 до </w:t>
      </w:r>
      <w:smartTag w:uri="urn:schemas-microsoft-com:office:smarttags" w:element="metricconverter">
        <w:smartTagPr>
          <w:attr w:name="ProductID" w:val="100 м"/>
        </w:smartTagPr>
        <w:r w:rsidRPr="00465E8E">
          <w:rPr>
            <w:rFonts w:ascii="Times New Roman" w:hAnsi="Times New Roman"/>
            <w:sz w:val="24"/>
            <w:szCs w:val="24"/>
          </w:rPr>
          <w:t>100 м</w:t>
        </w:r>
      </w:smartTag>
      <w:r w:rsidRPr="00465E8E">
        <w:rPr>
          <w:rFonts w:ascii="Times New Roman" w:hAnsi="Times New Roman"/>
          <w:sz w:val="24"/>
          <w:szCs w:val="24"/>
        </w:rPr>
        <w:t xml:space="preserve">. При этом </w:t>
      </w:r>
      <w:r w:rsidRPr="00465E8E">
        <w:rPr>
          <w:rFonts w:ascii="Times New Roman" w:hAnsi="Times New Roman"/>
          <w:bCs/>
          <w:sz w:val="24"/>
          <w:szCs w:val="24"/>
        </w:rPr>
        <w:t>возможное количество погибших может составить 1 – 2 человека, количество пострадавших - до 20 человека. Ущерб - до 5.4 млн. рублей (согласно таблицы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выше</w:t>
      </w:r>
      <w:r w:rsidRPr="00465E8E">
        <w:rPr>
          <w:rFonts w:ascii="Times New Roman" w:hAnsi="Times New Roman"/>
          <w:bCs/>
          <w:sz w:val="24"/>
          <w:szCs w:val="24"/>
        </w:rPr>
        <w:t>).</w:t>
      </w:r>
      <w:r>
        <w:rPr>
          <w:rFonts w:ascii="Times New Roman" w:hAnsi="Times New Roman"/>
          <w:bCs/>
          <w:sz w:val="24"/>
          <w:szCs w:val="24"/>
        </w:rPr>
        <w:t xml:space="preserve"> </w:t>
      </w:r>
    </w:p>
    <w:p w14:paraId="29B16529" w14:textId="77777777" w:rsidR="00912363" w:rsidRPr="007F042F" w:rsidRDefault="00912363" w:rsidP="00912363">
      <w:pPr>
        <w:pStyle w:val="HTML"/>
        <w:widowControl w:val="0"/>
        <w:tabs>
          <w:tab w:val="clear" w:pos="916"/>
          <w:tab w:val="left" w:pos="540"/>
        </w:tabs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465E8E">
        <w:rPr>
          <w:rFonts w:ascii="Times New Roman" w:hAnsi="Times New Roman"/>
          <w:b/>
          <w:sz w:val="24"/>
          <w:u w:val="single"/>
          <w:lang w:val="en-US"/>
        </w:rPr>
        <w:t>V</w:t>
      </w:r>
      <w:r w:rsidRPr="007F042F">
        <w:rPr>
          <w:rFonts w:ascii="Times New Roman" w:hAnsi="Times New Roman"/>
          <w:b/>
          <w:sz w:val="24"/>
          <w:szCs w:val="24"/>
          <w:u w:val="single"/>
        </w:rPr>
        <w:t>. Анализ возможных последствий пожаров в типовых зданиях</w:t>
      </w:r>
    </w:p>
    <w:p w14:paraId="1582A0C0" w14:textId="77777777" w:rsidR="00912363" w:rsidRPr="005756CE" w:rsidRDefault="00912363" w:rsidP="00912363">
      <w:pPr>
        <w:widowControl w:val="0"/>
        <w:shd w:val="clear" w:color="auto" w:fill="FFFFFF"/>
        <w:ind w:firstLine="709"/>
        <w:jc w:val="both"/>
        <w:rPr>
          <w:b/>
          <w:color w:val="000000"/>
          <w:lang w:val="ru-RU"/>
        </w:rPr>
      </w:pPr>
      <w:r w:rsidRPr="005756CE">
        <w:rPr>
          <w:b/>
          <w:color w:val="000000"/>
          <w:lang w:val="ru-RU"/>
        </w:rPr>
        <w:t>Сценарий аварийной ситуации при пожаре в проектируемом здании.</w:t>
      </w:r>
    </w:p>
    <w:p w14:paraId="4F5DAAD5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b/>
          <w:sz w:val="24"/>
          <w:u w:val="single"/>
        </w:rPr>
      </w:pPr>
      <w:r w:rsidRPr="005756CE">
        <w:rPr>
          <w:sz w:val="24"/>
        </w:rPr>
        <w:t>Чрезвычайные ситуации, связанные с пожаром в зданиях, сооружениях и возникновением при этом  поражающих факторов, представляющих опасность для людей и зданий, могут случиться при  неосторожном обращении с огнем или при неисправности электротехнического оборудования.</w:t>
      </w:r>
    </w:p>
    <w:p w14:paraId="576F9959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</w:rPr>
        <w:t>В жилых зданиях и расположенных в них кафе, магазинах и других учреждениях (офисах) предполагается размещение электронной бытовой техники, оргтехники, сантехнического электрооборудования, электроосвещения. Часть электрооборудования будет эксплуатироваться во влажном помещении. Согласно статистическим данным неисправности электротехнического оборудования являются основной причиной пожаров в зданиях.</w:t>
      </w:r>
    </w:p>
    <w:p w14:paraId="6F5AE1B7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b/>
          <w:sz w:val="24"/>
          <w:u w:val="single"/>
        </w:rPr>
        <w:t>Возможными причинами пожара</w:t>
      </w:r>
      <w:r w:rsidRPr="005756CE">
        <w:rPr>
          <w:sz w:val="24"/>
        </w:rPr>
        <w:t xml:space="preserve"> могут быть:</w:t>
      </w:r>
    </w:p>
    <w:p w14:paraId="0C922963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- </w:t>
      </w:r>
      <w:r w:rsidRPr="005756CE">
        <w:rPr>
          <w:sz w:val="24"/>
        </w:rPr>
        <w:t>неисправности в системе электроснабжения или электрооборудования («короткое замыкание»);</w:t>
      </w:r>
    </w:p>
    <w:p w14:paraId="5E4A70D6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>
        <w:rPr>
          <w:sz w:val="24"/>
        </w:rPr>
        <w:t>- </w:t>
      </w:r>
      <w:r w:rsidRPr="005756CE">
        <w:rPr>
          <w:sz w:val="24"/>
        </w:rPr>
        <w:t>применение непромышленных (самодельных) электроприборов;</w:t>
      </w:r>
    </w:p>
    <w:p w14:paraId="68D7B295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</w:rPr>
        <w:t>-</w:t>
      </w:r>
      <w:r>
        <w:rPr>
          <w:sz w:val="24"/>
        </w:rPr>
        <w:t> </w:t>
      </w:r>
      <w:r w:rsidRPr="005756CE">
        <w:rPr>
          <w:sz w:val="24"/>
        </w:rPr>
        <w:t>нарушение функционирования средств сигнализации;</w:t>
      </w:r>
    </w:p>
    <w:p w14:paraId="35EAED19" w14:textId="77777777" w:rsidR="00912363" w:rsidRPr="005756CE" w:rsidRDefault="00912363" w:rsidP="00912363">
      <w:pPr>
        <w:pStyle w:val="25"/>
        <w:widowControl w:val="0"/>
        <w:tabs>
          <w:tab w:val="left" w:pos="851"/>
        </w:tabs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</w:rPr>
        <w:t>-</w:t>
      </w:r>
      <w:r>
        <w:rPr>
          <w:sz w:val="24"/>
        </w:rPr>
        <w:t> </w:t>
      </w:r>
      <w:r w:rsidRPr="005756CE">
        <w:rPr>
          <w:sz w:val="24"/>
        </w:rPr>
        <w:t>нарушения правил пожарной безопасности (курение, использование открытого огня, хранение легковоспламеняющихся веществ и т.п.)</w:t>
      </w:r>
    </w:p>
    <w:p w14:paraId="1096B24D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</w:rPr>
        <w:t>-</w:t>
      </w:r>
      <w:r>
        <w:rPr>
          <w:sz w:val="24"/>
        </w:rPr>
        <w:t> </w:t>
      </w:r>
      <w:r w:rsidRPr="005756CE">
        <w:rPr>
          <w:sz w:val="24"/>
        </w:rPr>
        <w:t>террористический акт (умышленный поджог).</w:t>
      </w:r>
    </w:p>
    <w:p w14:paraId="0042DBC4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b/>
          <w:sz w:val="24"/>
          <w:u w:val="single"/>
        </w:rPr>
        <w:t>Основными поражающими факторами при пожаре на объекте</w:t>
      </w:r>
      <w:r w:rsidRPr="005756CE">
        <w:rPr>
          <w:sz w:val="24"/>
        </w:rPr>
        <w:t xml:space="preserve"> могут стать:</w:t>
      </w:r>
    </w:p>
    <w:p w14:paraId="1FF58CA0" w14:textId="77777777" w:rsidR="00912363" w:rsidRPr="005756CE" w:rsidRDefault="00912363" w:rsidP="000950B7">
      <w:pPr>
        <w:pStyle w:val="25"/>
        <w:widowControl w:val="0"/>
        <w:numPr>
          <w:ilvl w:val="0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09"/>
        <w:jc w:val="both"/>
        <w:rPr>
          <w:sz w:val="24"/>
        </w:rPr>
      </w:pPr>
      <w:r w:rsidRPr="005756CE">
        <w:rPr>
          <w:sz w:val="24"/>
        </w:rPr>
        <w:t>тепловое излучение горящих материалов,</w:t>
      </w:r>
    </w:p>
    <w:p w14:paraId="2A20A63A" w14:textId="77777777" w:rsidR="00912363" w:rsidRPr="005756CE" w:rsidRDefault="00912363" w:rsidP="000950B7">
      <w:pPr>
        <w:pStyle w:val="25"/>
        <w:widowControl w:val="0"/>
        <w:numPr>
          <w:ilvl w:val="0"/>
          <w:numId w:val="14"/>
        </w:numPr>
        <w:tabs>
          <w:tab w:val="clear" w:pos="1080"/>
          <w:tab w:val="left" w:pos="993"/>
        </w:tabs>
        <w:spacing w:after="0" w:line="240" w:lineRule="auto"/>
        <w:ind w:left="0" w:firstLine="709"/>
        <w:jc w:val="both"/>
        <w:rPr>
          <w:sz w:val="24"/>
        </w:rPr>
      </w:pPr>
      <w:r w:rsidRPr="005756CE">
        <w:rPr>
          <w:sz w:val="24"/>
        </w:rPr>
        <w:t>воздействие продуктов горения (задымление).</w:t>
      </w:r>
    </w:p>
    <w:p w14:paraId="4195C79A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</w:rPr>
        <w:t>В результате аварий могут произойти:</w:t>
      </w:r>
    </w:p>
    <w:p w14:paraId="2A173231" w14:textId="77777777" w:rsidR="00912363" w:rsidRPr="005756CE" w:rsidRDefault="00912363" w:rsidP="00912363">
      <w:pPr>
        <w:pStyle w:val="25"/>
        <w:widowControl w:val="0"/>
        <w:tabs>
          <w:tab w:val="left" w:pos="993"/>
        </w:tabs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</w:rPr>
        <w:t>-</w:t>
      </w:r>
      <w:r>
        <w:rPr>
          <w:sz w:val="24"/>
        </w:rPr>
        <w:t> </w:t>
      </w:r>
      <w:r w:rsidRPr="005756CE">
        <w:rPr>
          <w:sz w:val="24"/>
        </w:rPr>
        <w:t>ожоги в результате пожаров при авариях на сетях электроснабжения и поражения электротоком при нарушении правил обслуживания электрооборудования и электросетей;</w:t>
      </w:r>
    </w:p>
    <w:p w14:paraId="56ED5412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</w:rPr>
        <w:t>-</w:t>
      </w:r>
      <w:r>
        <w:rPr>
          <w:sz w:val="24"/>
        </w:rPr>
        <w:t> </w:t>
      </w:r>
      <w:r w:rsidRPr="005756CE">
        <w:rPr>
          <w:sz w:val="24"/>
        </w:rPr>
        <w:t>механические травмы вследствие нарушения правил техники безопасности и охраны труда.</w:t>
      </w:r>
    </w:p>
    <w:p w14:paraId="69BF214F" w14:textId="77777777" w:rsidR="00912363" w:rsidRPr="005756CE" w:rsidRDefault="00912363" w:rsidP="00912363">
      <w:pPr>
        <w:widowControl w:val="0"/>
        <w:shd w:val="clear" w:color="auto" w:fill="FFFFFF"/>
        <w:ind w:firstLine="709"/>
        <w:jc w:val="both"/>
        <w:rPr>
          <w:color w:val="000000"/>
          <w:spacing w:val="-1"/>
          <w:lang w:val="ru-RU"/>
        </w:rPr>
      </w:pPr>
      <w:r w:rsidRPr="005756CE">
        <w:rPr>
          <w:color w:val="000000"/>
          <w:spacing w:val="4"/>
          <w:lang w:val="ru-RU"/>
        </w:rPr>
        <w:t>В качестве поражающего фактора при пожаре</w:t>
      </w:r>
      <w:r w:rsidRPr="005756CE">
        <w:rPr>
          <w:color w:val="000000"/>
          <w:spacing w:val="3"/>
          <w:lang w:val="ru-RU"/>
        </w:rPr>
        <w:t xml:space="preserve"> на проектируемом </w:t>
      </w:r>
      <w:r w:rsidRPr="005756CE">
        <w:rPr>
          <w:color w:val="000000"/>
          <w:spacing w:val="-3"/>
          <w:lang w:val="ru-RU"/>
        </w:rPr>
        <w:t>объекте</w:t>
      </w:r>
      <w:r w:rsidRPr="005756CE">
        <w:rPr>
          <w:color w:val="000000"/>
          <w:spacing w:val="4"/>
          <w:lang w:val="ru-RU"/>
        </w:rPr>
        <w:t xml:space="preserve"> рассмотрено тепловое излучение </w:t>
      </w:r>
      <w:r w:rsidRPr="005756CE">
        <w:rPr>
          <w:color w:val="000000"/>
          <w:spacing w:val="-1"/>
          <w:lang w:val="ru-RU"/>
        </w:rPr>
        <w:t>горящих стройматериалов.</w:t>
      </w:r>
    </w:p>
    <w:p w14:paraId="646DCDAE" w14:textId="77777777" w:rsidR="00912363" w:rsidRPr="005756CE" w:rsidRDefault="00912363" w:rsidP="00912363">
      <w:pPr>
        <w:widowControl w:val="0"/>
        <w:tabs>
          <w:tab w:val="left" w:pos="567"/>
        </w:tabs>
        <w:ind w:firstLine="709"/>
        <w:jc w:val="both"/>
        <w:rPr>
          <w:color w:val="000000"/>
          <w:lang w:val="ru-RU"/>
        </w:rPr>
      </w:pPr>
      <w:r w:rsidRPr="005756CE">
        <w:rPr>
          <w:color w:val="000000"/>
          <w:spacing w:val="1"/>
          <w:lang w:val="ru-RU"/>
        </w:rPr>
        <w:t xml:space="preserve">Параметры пожарной опасности объекта (плотности теплового потока, дальность </w:t>
      </w:r>
      <w:r w:rsidRPr="005756CE">
        <w:rPr>
          <w:color w:val="000000"/>
          <w:lang w:val="ru-RU"/>
        </w:rPr>
        <w:t>переноса высокотемпературн</w:t>
      </w:r>
      <w:r>
        <w:rPr>
          <w:color w:val="000000"/>
          <w:lang w:val="ru-RU"/>
        </w:rPr>
        <w:t>ых частиц) приведены на рисунке</w:t>
      </w:r>
      <w:r w:rsidRPr="005756CE">
        <w:rPr>
          <w:color w:val="000000"/>
          <w:lang w:val="ru-RU"/>
        </w:rPr>
        <w:t xml:space="preserve">, и в таблице </w:t>
      </w:r>
      <w:r>
        <w:rPr>
          <w:color w:val="000000"/>
          <w:lang w:val="ru-RU"/>
        </w:rPr>
        <w:t>ниже</w:t>
      </w:r>
      <w:r w:rsidRPr="005756CE">
        <w:rPr>
          <w:color w:val="000000"/>
          <w:lang w:val="ru-RU"/>
        </w:rPr>
        <w:t>.</w:t>
      </w:r>
    </w:p>
    <w:p w14:paraId="63788152" w14:textId="77777777" w:rsidR="00912363" w:rsidRPr="005756CE" w:rsidRDefault="00A935CF" w:rsidP="00912363">
      <w:pPr>
        <w:widowControl w:val="0"/>
        <w:spacing w:before="228"/>
        <w:ind w:right="970" w:firstLine="709"/>
        <w:jc w:val="center"/>
      </w:pPr>
      <w:r>
        <w:pict w14:anchorId="6D2782D3">
          <v:shape id="_x0000_i1038" type="#_x0000_t75" style="width:443.25pt;height:171.75pt">
            <v:imagedata r:id="rId25" o:title=""/>
          </v:shape>
        </w:pict>
      </w:r>
    </w:p>
    <w:p w14:paraId="21062352" w14:textId="77777777" w:rsidR="00912363" w:rsidRPr="00F03677" w:rsidRDefault="00912363" w:rsidP="00912363">
      <w:pPr>
        <w:widowControl w:val="0"/>
        <w:shd w:val="clear" w:color="auto" w:fill="FFFFFF"/>
        <w:spacing w:line="278" w:lineRule="exact"/>
        <w:ind w:left="1133" w:hanging="1133"/>
        <w:rPr>
          <w:color w:val="000000"/>
          <w:spacing w:val="-1"/>
          <w:sz w:val="16"/>
          <w:szCs w:val="16"/>
        </w:rPr>
      </w:pPr>
    </w:p>
    <w:p w14:paraId="0385D649" w14:textId="77777777" w:rsidR="00912363" w:rsidRDefault="00912363" w:rsidP="00912363">
      <w:pPr>
        <w:widowControl w:val="0"/>
        <w:shd w:val="clear" w:color="auto" w:fill="FFFFFF"/>
        <w:jc w:val="both"/>
        <w:rPr>
          <w:b/>
          <w:bCs/>
          <w:color w:val="000000"/>
          <w:sz w:val="20"/>
          <w:szCs w:val="20"/>
          <w:lang w:val="ru-RU"/>
        </w:rPr>
      </w:pPr>
      <w:r w:rsidRPr="00F03677">
        <w:rPr>
          <w:b/>
          <w:color w:val="000000"/>
          <w:spacing w:val="-1"/>
          <w:sz w:val="20"/>
          <w:szCs w:val="20"/>
          <w:lang w:val="ru-RU"/>
        </w:rPr>
        <w:t xml:space="preserve">Рис. </w:t>
      </w:r>
      <w:r w:rsidRPr="00F03677">
        <w:rPr>
          <w:b/>
          <w:bCs/>
          <w:color w:val="000000"/>
          <w:spacing w:val="-1"/>
          <w:sz w:val="20"/>
          <w:szCs w:val="20"/>
          <w:lang w:val="ru-RU"/>
        </w:rPr>
        <w:t xml:space="preserve">Зависимость плотности теплового потока </w:t>
      </w:r>
      <w:r w:rsidRPr="00F03677">
        <w:rPr>
          <w:b/>
          <w:bCs/>
          <w:color w:val="000000"/>
          <w:spacing w:val="-1"/>
          <w:sz w:val="20"/>
          <w:szCs w:val="20"/>
        </w:rPr>
        <w:t>Q</w:t>
      </w:r>
      <w:r w:rsidRPr="00F03677">
        <w:rPr>
          <w:b/>
          <w:bCs/>
          <w:color w:val="000000"/>
          <w:spacing w:val="-1"/>
          <w:sz w:val="20"/>
          <w:szCs w:val="20"/>
          <w:lang w:val="ru-RU"/>
        </w:rPr>
        <w:t xml:space="preserve"> при горении </w:t>
      </w:r>
      <w:r w:rsidRPr="00F03677">
        <w:rPr>
          <w:b/>
          <w:bCs/>
          <w:color w:val="000000"/>
          <w:sz w:val="20"/>
          <w:szCs w:val="20"/>
          <w:lang w:val="ru-RU"/>
        </w:rPr>
        <w:t xml:space="preserve">зданий и сооружений </w:t>
      </w:r>
      <w:r w:rsidRPr="00F03677">
        <w:rPr>
          <w:b/>
          <w:bCs/>
          <w:color w:val="000000"/>
          <w:sz w:val="20"/>
          <w:szCs w:val="20"/>
        </w:rPr>
        <w:t>II</w:t>
      </w:r>
      <w:r w:rsidRPr="00F03677">
        <w:rPr>
          <w:b/>
          <w:bCs/>
          <w:color w:val="000000"/>
          <w:sz w:val="20"/>
          <w:szCs w:val="20"/>
          <w:lang w:val="ru-RU"/>
        </w:rPr>
        <w:t xml:space="preserve"> степени огнестойкости.</w:t>
      </w:r>
    </w:p>
    <w:p w14:paraId="407A6BA9" w14:textId="77777777" w:rsidR="00B32C4E" w:rsidRDefault="00B32C4E" w:rsidP="00912363">
      <w:pPr>
        <w:widowControl w:val="0"/>
        <w:shd w:val="clear" w:color="auto" w:fill="FFFFFF"/>
        <w:jc w:val="both"/>
        <w:rPr>
          <w:b/>
          <w:bCs/>
          <w:color w:val="000000"/>
          <w:sz w:val="20"/>
          <w:szCs w:val="20"/>
          <w:lang w:val="ru-RU"/>
        </w:rPr>
      </w:pPr>
    </w:p>
    <w:p w14:paraId="338114A0" w14:textId="77777777" w:rsidR="00B32C4E" w:rsidRDefault="00B32C4E" w:rsidP="00912363">
      <w:pPr>
        <w:widowControl w:val="0"/>
        <w:shd w:val="clear" w:color="auto" w:fill="FFFFFF"/>
        <w:jc w:val="both"/>
        <w:rPr>
          <w:b/>
          <w:bCs/>
          <w:color w:val="000000"/>
          <w:sz w:val="20"/>
          <w:szCs w:val="20"/>
          <w:lang w:val="ru-RU"/>
        </w:rPr>
      </w:pPr>
    </w:p>
    <w:p w14:paraId="7A011CFB" w14:textId="77777777" w:rsidR="00912363" w:rsidRPr="00F03677" w:rsidRDefault="00912363" w:rsidP="00912363">
      <w:pPr>
        <w:widowControl w:val="0"/>
        <w:shd w:val="clear" w:color="auto" w:fill="FFFFFF"/>
        <w:spacing w:line="278" w:lineRule="exact"/>
        <w:ind w:right="22"/>
        <w:jc w:val="center"/>
        <w:rPr>
          <w:b/>
          <w:bCs/>
          <w:color w:val="000000"/>
          <w:spacing w:val="-1"/>
          <w:sz w:val="20"/>
          <w:szCs w:val="20"/>
          <w:lang w:val="ru-RU"/>
        </w:rPr>
      </w:pPr>
      <w:r w:rsidRPr="00F03677">
        <w:rPr>
          <w:b/>
          <w:color w:val="000000"/>
          <w:spacing w:val="-4"/>
          <w:sz w:val="20"/>
          <w:szCs w:val="20"/>
          <w:lang w:val="ru-RU"/>
        </w:rPr>
        <w:t xml:space="preserve">Таблица. </w:t>
      </w:r>
      <w:r w:rsidRPr="00F03677">
        <w:rPr>
          <w:b/>
          <w:bCs/>
          <w:color w:val="000000"/>
          <w:spacing w:val="-2"/>
          <w:sz w:val="20"/>
          <w:szCs w:val="20"/>
          <w:lang w:val="ru-RU"/>
        </w:rPr>
        <w:t xml:space="preserve">Предельные параметры возможного поражения людей </w:t>
      </w:r>
      <w:r w:rsidRPr="00F03677">
        <w:rPr>
          <w:b/>
          <w:bCs/>
          <w:color w:val="000000"/>
          <w:spacing w:val="-1"/>
          <w:sz w:val="20"/>
          <w:szCs w:val="20"/>
          <w:lang w:val="ru-RU"/>
        </w:rPr>
        <w:t>при пожаре в проектируемом здании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28"/>
        <w:gridCol w:w="1701"/>
        <w:gridCol w:w="1559"/>
        <w:gridCol w:w="1417"/>
        <w:gridCol w:w="1418"/>
      </w:tblGrid>
      <w:tr w:rsidR="00912363" w:rsidRPr="00A935CF" w14:paraId="0678286E" w14:textId="77777777" w:rsidTr="00912363">
        <w:trPr>
          <w:trHeight w:val="855"/>
        </w:trPr>
        <w:tc>
          <w:tcPr>
            <w:tcW w:w="3828" w:type="dxa"/>
            <w:vMerge w:val="restart"/>
            <w:vAlign w:val="center"/>
          </w:tcPr>
          <w:p w14:paraId="17C1C7BE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F03677">
              <w:rPr>
                <w:color w:val="000000"/>
                <w:spacing w:val="2"/>
                <w:sz w:val="20"/>
                <w:szCs w:val="20"/>
              </w:rPr>
              <w:t>Степень</w:t>
            </w:r>
            <w:proofErr w:type="spellEnd"/>
            <w:r w:rsidRPr="00F03677">
              <w:rPr>
                <w:color w:val="000000"/>
                <w:spacing w:val="2"/>
                <w:sz w:val="20"/>
                <w:szCs w:val="20"/>
              </w:rPr>
              <w:t xml:space="preserve"> </w:t>
            </w:r>
            <w:r w:rsidRPr="00F03677">
              <w:rPr>
                <w:color w:val="000000"/>
                <w:spacing w:val="2"/>
                <w:sz w:val="20"/>
                <w:szCs w:val="20"/>
                <w:lang w:val="ru-RU"/>
              </w:rPr>
              <w:t>т</w:t>
            </w:r>
            <w:proofErr w:type="spellStart"/>
            <w:r w:rsidRPr="00F03677">
              <w:rPr>
                <w:color w:val="000000"/>
                <w:spacing w:val="2"/>
                <w:sz w:val="20"/>
                <w:szCs w:val="20"/>
              </w:rPr>
              <w:t>равмирования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14:paraId="00186F90" w14:textId="77777777" w:rsidR="00912363" w:rsidRPr="00F03677" w:rsidRDefault="00912363" w:rsidP="00912363">
            <w:pPr>
              <w:widowControl w:val="0"/>
              <w:jc w:val="center"/>
              <w:rPr>
                <w:color w:val="000000"/>
                <w:spacing w:val="2"/>
                <w:sz w:val="20"/>
                <w:szCs w:val="20"/>
                <w:lang w:val="ru-RU"/>
              </w:rPr>
            </w:pPr>
            <w:r w:rsidRPr="00F03677">
              <w:rPr>
                <w:color w:val="000000"/>
                <w:spacing w:val="2"/>
                <w:sz w:val="20"/>
                <w:szCs w:val="20"/>
                <w:lang w:val="ru-RU"/>
              </w:rPr>
              <w:t>Значения</w:t>
            </w:r>
          </w:p>
          <w:p w14:paraId="447C88E1" w14:textId="77777777" w:rsidR="00912363" w:rsidRPr="00F03677" w:rsidRDefault="00912363" w:rsidP="00912363">
            <w:pPr>
              <w:widowControl w:val="0"/>
              <w:jc w:val="center"/>
              <w:rPr>
                <w:color w:val="000000"/>
                <w:spacing w:val="2"/>
                <w:sz w:val="20"/>
                <w:szCs w:val="20"/>
                <w:lang w:val="ru-RU"/>
              </w:rPr>
            </w:pPr>
            <w:r w:rsidRPr="00F03677">
              <w:rPr>
                <w:color w:val="000000"/>
                <w:spacing w:val="2"/>
                <w:sz w:val="20"/>
                <w:szCs w:val="20"/>
                <w:lang w:val="ru-RU"/>
              </w:rPr>
              <w:t>интенсивности</w:t>
            </w:r>
          </w:p>
          <w:p w14:paraId="789C07F6" w14:textId="77777777" w:rsidR="00912363" w:rsidRPr="00F03677" w:rsidRDefault="00912363" w:rsidP="00912363">
            <w:pPr>
              <w:widowControl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F03677">
              <w:rPr>
                <w:color w:val="000000"/>
                <w:sz w:val="20"/>
                <w:szCs w:val="20"/>
                <w:lang w:val="ru-RU"/>
              </w:rPr>
              <w:t>теплового</w:t>
            </w:r>
          </w:p>
          <w:p w14:paraId="14EA693F" w14:textId="77777777" w:rsidR="00912363" w:rsidRPr="00F03677" w:rsidRDefault="00912363" w:rsidP="00912363">
            <w:pPr>
              <w:widowControl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  <w:r w:rsidRPr="00F03677">
              <w:rPr>
                <w:color w:val="000000"/>
                <w:sz w:val="20"/>
                <w:szCs w:val="20"/>
                <w:lang w:val="ru-RU"/>
              </w:rPr>
              <w:t>излучения,</w:t>
            </w:r>
          </w:p>
          <w:p w14:paraId="7FD4598B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F03677">
              <w:rPr>
                <w:color w:val="000000"/>
                <w:spacing w:val="2"/>
                <w:sz w:val="20"/>
                <w:szCs w:val="20"/>
                <w:lang w:val="ru-RU"/>
              </w:rPr>
              <w:t>кВт/м</w:t>
            </w:r>
            <w:r w:rsidRPr="00F03677">
              <w:rPr>
                <w:color w:val="000000"/>
                <w:spacing w:val="2"/>
                <w:sz w:val="20"/>
                <w:szCs w:val="20"/>
                <w:vertAlign w:val="superscript"/>
                <w:lang w:val="ru-RU"/>
              </w:rPr>
              <w:t>2</w:t>
            </w:r>
          </w:p>
        </w:tc>
        <w:tc>
          <w:tcPr>
            <w:tcW w:w="4394" w:type="dxa"/>
            <w:gridSpan w:val="3"/>
            <w:vAlign w:val="center"/>
          </w:tcPr>
          <w:p w14:paraId="107C2A87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F03677">
              <w:rPr>
                <w:color w:val="000000"/>
                <w:spacing w:val="2"/>
                <w:sz w:val="20"/>
                <w:szCs w:val="20"/>
                <w:lang w:val="ru-RU"/>
              </w:rPr>
              <w:t xml:space="preserve">Расстояния от источника горения, на которых наблюдаются </w:t>
            </w:r>
            <w:r w:rsidRPr="00F03677">
              <w:rPr>
                <w:color w:val="000000"/>
                <w:sz w:val="20"/>
                <w:szCs w:val="20"/>
                <w:lang w:val="ru-RU"/>
              </w:rPr>
              <w:t xml:space="preserve">определенные степени </w:t>
            </w:r>
            <w:r w:rsidRPr="00F03677">
              <w:rPr>
                <w:color w:val="000000"/>
                <w:spacing w:val="2"/>
                <w:sz w:val="20"/>
                <w:szCs w:val="20"/>
                <w:lang w:val="ru-RU"/>
              </w:rPr>
              <w:t>травмирования, (</w:t>
            </w:r>
            <w:r w:rsidRPr="00F03677">
              <w:rPr>
                <w:color w:val="000000"/>
                <w:sz w:val="20"/>
                <w:szCs w:val="20"/>
              </w:rPr>
              <w:t>R</w:t>
            </w:r>
            <w:r w:rsidRPr="00F03677">
              <w:rPr>
                <w:color w:val="000000"/>
                <w:sz w:val="20"/>
                <w:szCs w:val="20"/>
                <w:lang w:val="ru-RU"/>
              </w:rPr>
              <w:t>,</w:t>
            </w:r>
            <w:r w:rsidRPr="00F03677">
              <w:rPr>
                <w:color w:val="000000"/>
                <w:spacing w:val="2"/>
                <w:sz w:val="20"/>
                <w:szCs w:val="20"/>
                <w:lang w:val="ru-RU"/>
              </w:rPr>
              <w:t xml:space="preserve"> м)</w:t>
            </w:r>
          </w:p>
        </w:tc>
      </w:tr>
      <w:tr w:rsidR="00912363" w:rsidRPr="00F03677" w14:paraId="3953C48E" w14:textId="77777777" w:rsidTr="00912363">
        <w:trPr>
          <w:trHeight w:val="448"/>
        </w:trPr>
        <w:tc>
          <w:tcPr>
            <w:tcW w:w="3828" w:type="dxa"/>
            <w:vMerge/>
            <w:vAlign w:val="center"/>
          </w:tcPr>
          <w:p w14:paraId="4AB3BDF5" w14:textId="77777777" w:rsidR="00912363" w:rsidRPr="00F03677" w:rsidRDefault="00912363" w:rsidP="00912363">
            <w:pPr>
              <w:widowControl w:val="0"/>
              <w:jc w:val="center"/>
              <w:rPr>
                <w:color w:val="000000"/>
                <w:spacing w:val="2"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vAlign w:val="center"/>
          </w:tcPr>
          <w:p w14:paraId="6C8B2A1B" w14:textId="77777777" w:rsidR="00912363" w:rsidRPr="00F03677" w:rsidRDefault="00912363" w:rsidP="00912363">
            <w:pPr>
              <w:widowControl w:val="0"/>
              <w:jc w:val="center"/>
              <w:rPr>
                <w:color w:val="000000"/>
                <w:spacing w:val="2"/>
                <w:sz w:val="20"/>
                <w:szCs w:val="20"/>
                <w:lang w:val="ru-RU"/>
              </w:rPr>
            </w:pPr>
          </w:p>
        </w:tc>
        <w:tc>
          <w:tcPr>
            <w:tcW w:w="1559" w:type="dxa"/>
            <w:vAlign w:val="center"/>
          </w:tcPr>
          <w:p w14:paraId="31DB404D" w14:textId="77777777" w:rsidR="00912363" w:rsidRPr="00F03677" w:rsidRDefault="00912363" w:rsidP="00912363">
            <w:pPr>
              <w:widowControl w:val="0"/>
              <w:jc w:val="center"/>
              <w:rPr>
                <w:spacing w:val="2"/>
                <w:sz w:val="20"/>
                <w:szCs w:val="20"/>
              </w:rPr>
            </w:pPr>
            <w:r w:rsidRPr="00F03677">
              <w:rPr>
                <w:spacing w:val="2"/>
                <w:sz w:val="20"/>
                <w:szCs w:val="20"/>
              </w:rPr>
              <w:t xml:space="preserve">1 – </w:t>
            </w:r>
            <w:proofErr w:type="spellStart"/>
            <w:r w:rsidRPr="00F03677">
              <w:rPr>
                <w:spacing w:val="2"/>
                <w:sz w:val="20"/>
                <w:szCs w:val="20"/>
              </w:rPr>
              <w:t>этажное</w:t>
            </w:r>
            <w:proofErr w:type="spellEnd"/>
            <w:r w:rsidRPr="00F03677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pacing w:val="2"/>
                <w:sz w:val="20"/>
                <w:szCs w:val="20"/>
              </w:rPr>
              <w:t>здание</w:t>
            </w:r>
            <w:proofErr w:type="spellEnd"/>
          </w:p>
        </w:tc>
        <w:tc>
          <w:tcPr>
            <w:tcW w:w="1417" w:type="dxa"/>
            <w:vAlign w:val="center"/>
          </w:tcPr>
          <w:p w14:paraId="433E926E" w14:textId="77777777" w:rsidR="00912363" w:rsidRPr="00F03677" w:rsidRDefault="00912363" w:rsidP="00912363">
            <w:pPr>
              <w:widowControl w:val="0"/>
              <w:jc w:val="center"/>
              <w:rPr>
                <w:spacing w:val="2"/>
                <w:sz w:val="20"/>
                <w:szCs w:val="20"/>
              </w:rPr>
            </w:pPr>
            <w:r w:rsidRPr="00F03677">
              <w:rPr>
                <w:spacing w:val="2"/>
                <w:sz w:val="20"/>
                <w:szCs w:val="20"/>
              </w:rPr>
              <w:t>2 –</w:t>
            </w:r>
            <w:proofErr w:type="spellStart"/>
            <w:r w:rsidRPr="00F03677">
              <w:rPr>
                <w:spacing w:val="2"/>
                <w:sz w:val="20"/>
                <w:szCs w:val="20"/>
              </w:rPr>
              <w:t>этажное</w:t>
            </w:r>
            <w:proofErr w:type="spellEnd"/>
            <w:r w:rsidRPr="00F03677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pacing w:val="2"/>
                <w:sz w:val="20"/>
                <w:szCs w:val="20"/>
              </w:rPr>
              <w:t>здание</w:t>
            </w:r>
            <w:proofErr w:type="spellEnd"/>
          </w:p>
        </w:tc>
        <w:tc>
          <w:tcPr>
            <w:tcW w:w="1418" w:type="dxa"/>
            <w:vAlign w:val="center"/>
          </w:tcPr>
          <w:p w14:paraId="5284523D" w14:textId="77777777" w:rsidR="00912363" w:rsidRPr="00F03677" w:rsidRDefault="00912363" w:rsidP="00912363">
            <w:pPr>
              <w:widowControl w:val="0"/>
              <w:jc w:val="center"/>
              <w:rPr>
                <w:spacing w:val="2"/>
                <w:sz w:val="20"/>
                <w:szCs w:val="20"/>
              </w:rPr>
            </w:pPr>
            <w:r w:rsidRPr="00F03677">
              <w:rPr>
                <w:spacing w:val="2"/>
                <w:sz w:val="20"/>
                <w:szCs w:val="20"/>
              </w:rPr>
              <w:t>5 –</w:t>
            </w:r>
            <w:proofErr w:type="spellStart"/>
            <w:r w:rsidRPr="00F03677">
              <w:rPr>
                <w:spacing w:val="2"/>
                <w:sz w:val="20"/>
                <w:szCs w:val="20"/>
              </w:rPr>
              <w:t>этажное</w:t>
            </w:r>
            <w:proofErr w:type="spellEnd"/>
            <w:r w:rsidRPr="00F03677">
              <w:rPr>
                <w:spacing w:val="2"/>
                <w:sz w:val="20"/>
                <w:szCs w:val="20"/>
              </w:rPr>
              <w:t xml:space="preserve"> </w:t>
            </w:r>
            <w:proofErr w:type="spellStart"/>
            <w:r w:rsidRPr="00F03677">
              <w:rPr>
                <w:spacing w:val="2"/>
                <w:sz w:val="20"/>
                <w:szCs w:val="20"/>
              </w:rPr>
              <w:t>здание</w:t>
            </w:r>
            <w:proofErr w:type="spellEnd"/>
          </w:p>
        </w:tc>
      </w:tr>
      <w:tr w:rsidR="00912363" w:rsidRPr="00F03677" w14:paraId="21C70925" w14:textId="77777777" w:rsidTr="00912363">
        <w:trPr>
          <w:trHeight w:val="286"/>
        </w:trPr>
        <w:tc>
          <w:tcPr>
            <w:tcW w:w="3828" w:type="dxa"/>
          </w:tcPr>
          <w:p w14:paraId="5DA83F9F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color w:val="000000"/>
                <w:spacing w:val="3"/>
                <w:sz w:val="20"/>
                <w:szCs w:val="20"/>
              </w:rPr>
              <w:t>Ожоги</w:t>
            </w:r>
            <w:proofErr w:type="spellEnd"/>
            <w:r w:rsidRPr="00F03677">
              <w:rPr>
                <w:color w:val="000000"/>
                <w:spacing w:val="3"/>
                <w:sz w:val="20"/>
                <w:szCs w:val="20"/>
              </w:rPr>
              <w:t xml:space="preserve"> III </w:t>
            </w:r>
            <w:proofErr w:type="spellStart"/>
            <w:r w:rsidRPr="00F03677">
              <w:rPr>
                <w:color w:val="000000"/>
                <w:spacing w:val="3"/>
                <w:sz w:val="20"/>
                <w:szCs w:val="20"/>
              </w:rPr>
              <w:t>степени</w:t>
            </w:r>
            <w:proofErr w:type="spellEnd"/>
          </w:p>
        </w:tc>
        <w:tc>
          <w:tcPr>
            <w:tcW w:w="1701" w:type="dxa"/>
            <w:vAlign w:val="center"/>
          </w:tcPr>
          <w:p w14:paraId="1A9D8DE8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49</w:t>
            </w:r>
          </w:p>
        </w:tc>
        <w:tc>
          <w:tcPr>
            <w:tcW w:w="1559" w:type="dxa"/>
            <w:vAlign w:val="center"/>
          </w:tcPr>
          <w:p w14:paraId="2959BA46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3,54</w:t>
            </w:r>
          </w:p>
        </w:tc>
        <w:tc>
          <w:tcPr>
            <w:tcW w:w="1417" w:type="dxa"/>
            <w:vAlign w:val="center"/>
          </w:tcPr>
          <w:p w14:paraId="724BE3B9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8,37</w:t>
            </w:r>
          </w:p>
        </w:tc>
        <w:tc>
          <w:tcPr>
            <w:tcW w:w="1418" w:type="dxa"/>
            <w:vAlign w:val="center"/>
          </w:tcPr>
          <w:p w14:paraId="646C174E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12,24</w:t>
            </w:r>
          </w:p>
        </w:tc>
      </w:tr>
      <w:tr w:rsidR="00912363" w:rsidRPr="00F03677" w14:paraId="490993FB" w14:textId="77777777" w:rsidTr="00912363">
        <w:trPr>
          <w:trHeight w:val="273"/>
        </w:trPr>
        <w:tc>
          <w:tcPr>
            <w:tcW w:w="3828" w:type="dxa"/>
          </w:tcPr>
          <w:p w14:paraId="6BB682F1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color w:val="000000"/>
                <w:spacing w:val="2"/>
                <w:sz w:val="20"/>
                <w:szCs w:val="20"/>
              </w:rPr>
              <w:t>Ожоги</w:t>
            </w:r>
            <w:proofErr w:type="spellEnd"/>
            <w:r w:rsidRPr="00F03677">
              <w:rPr>
                <w:color w:val="000000"/>
                <w:spacing w:val="2"/>
                <w:sz w:val="20"/>
                <w:szCs w:val="20"/>
              </w:rPr>
              <w:t xml:space="preserve"> II </w:t>
            </w:r>
            <w:proofErr w:type="spellStart"/>
            <w:r w:rsidRPr="00F03677">
              <w:rPr>
                <w:color w:val="000000"/>
                <w:spacing w:val="2"/>
                <w:sz w:val="20"/>
                <w:szCs w:val="20"/>
              </w:rPr>
              <w:t>степени</w:t>
            </w:r>
            <w:proofErr w:type="spellEnd"/>
          </w:p>
        </w:tc>
        <w:tc>
          <w:tcPr>
            <w:tcW w:w="1701" w:type="dxa"/>
            <w:vAlign w:val="center"/>
          </w:tcPr>
          <w:p w14:paraId="53CA41B9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27.4</w:t>
            </w:r>
          </w:p>
        </w:tc>
        <w:tc>
          <w:tcPr>
            <w:tcW w:w="1559" w:type="dxa"/>
            <w:vAlign w:val="center"/>
          </w:tcPr>
          <w:p w14:paraId="11483EE3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4,74</w:t>
            </w:r>
          </w:p>
        </w:tc>
        <w:tc>
          <w:tcPr>
            <w:tcW w:w="1417" w:type="dxa"/>
            <w:vAlign w:val="center"/>
          </w:tcPr>
          <w:p w14:paraId="1BA1346D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11,2</w:t>
            </w:r>
          </w:p>
        </w:tc>
        <w:tc>
          <w:tcPr>
            <w:tcW w:w="1418" w:type="dxa"/>
            <w:vAlign w:val="center"/>
          </w:tcPr>
          <w:p w14:paraId="126508A6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16,4</w:t>
            </w:r>
          </w:p>
        </w:tc>
      </w:tr>
      <w:tr w:rsidR="00912363" w:rsidRPr="00F03677" w14:paraId="7C6910AA" w14:textId="77777777" w:rsidTr="00912363">
        <w:trPr>
          <w:trHeight w:val="230"/>
        </w:trPr>
        <w:tc>
          <w:tcPr>
            <w:tcW w:w="3828" w:type="dxa"/>
          </w:tcPr>
          <w:p w14:paraId="0F7EEF8F" w14:textId="77777777" w:rsidR="00912363" w:rsidRPr="00F03677" w:rsidRDefault="00912363" w:rsidP="00912363">
            <w:pPr>
              <w:widowControl w:val="0"/>
              <w:rPr>
                <w:sz w:val="20"/>
                <w:szCs w:val="20"/>
              </w:rPr>
            </w:pPr>
            <w:proofErr w:type="spellStart"/>
            <w:r w:rsidRPr="00F03677">
              <w:rPr>
                <w:color w:val="000000"/>
                <w:spacing w:val="3"/>
                <w:sz w:val="20"/>
                <w:szCs w:val="20"/>
              </w:rPr>
              <w:t>Ожоги</w:t>
            </w:r>
            <w:proofErr w:type="spellEnd"/>
            <w:r w:rsidRPr="00F03677">
              <w:rPr>
                <w:color w:val="000000"/>
                <w:spacing w:val="3"/>
                <w:sz w:val="20"/>
                <w:szCs w:val="20"/>
              </w:rPr>
              <w:t xml:space="preserve"> I </w:t>
            </w:r>
            <w:proofErr w:type="spellStart"/>
            <w:r w:rsidRPr="00F03677">
              <w:rPr>
                <w:color w:val="000000"/>
                <w:spacing w:val="3"/>
                <w:sz w:val="20"/>
                <w:szCs w:val="20"/>
              </w:rPr>
              <w:t>степени</w:t>
            </w:r>
            <w:proofErr w:type="spellEnd"/>
          </w:p>
        </w:tc>
        <w:tc>
          <w:tcPr>
            <w:tcW w:w="1701" w:type="dxa"/>
            <w:vAlign w:val="center"/>
          </w:tcPr>
          <w:p w14:paraId="13B8FF98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9.6</w:t>
            </w:r>
          </w:p>
        </w:tc>
        <w:tc>
          <w:tcPr>
            <w:tcW w:w="1559" w:type="dxa"/>
            <w:vAlign w:val="center"/>
          </w:tcPr>
          <w:p w14:paraId="3B321800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8,0</w:t>
            </w:r>
          </w:p>
        </w:tc>
        <w:tc>
          <w:tcPr>
            <w:tcW w:w="1417" w:type="dxa"/>
            <w:vAlign w:val="center"/>
          </w:tcPr>
          <w:p w14:paraId="0BCF912B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18,93</w:t>
            </w:r>
          </w:p>
        </w:tc>
        <w:tc>
          <w:tcPr>
            <w:tcW w:w="1418" w:type="dxa"/>
            <w:vAlign w:val="center"/>
          </w:tcPr>
          <w:p w14:paraId="3500D7F1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27,66</w:t>
            </w:r>
          </w:p>
        </w:tc>
      </w:tr>
      <w:tr w:rsidR="00912363" w:rsidRPr="00F03677" w14:paraId="66BEA7D3" w14:textId="77777777" w:rsidTr="00912363">
        <w:tc>
          <w:tcPr>
            <w:tcW w:w="3828" w:type="dxa"/>
          </w:tcPr>
          <w:p w14:paraId="65B13AF9" w14:textId="77777777" w:rsidR="00912363" w:rsidRPr="00F03677" w:rsidRDefault="00912363" w:rsidP="00912363">
            <w:pPr>
              <w:widowControl w:val="0"/>
              <w:jc w:val="both"/>
              <w:rPr>
                <w:sz w:val="20"/>
                <w:szCs w:val="20"/>
                <w:lang w:val="ru-RU"/>
              </w:rPr>
            </w:pPr>
            <w:r>
              <w:rPr>
                <w:color w:val="000000"/>
                <w:spacing w:val="3"/>
                <w:sz w:val="20"/>
                <w:szCs w:val="20"/>
                <w:lang w:val="ru-RU"/>
              </w:rPr>
              <w:t>Болевой порог (болезненные</w:t>
            </w:r>
            <w:r w:rsidRPr="00F03677">
              <w:rPr>
                <w:color w:val="000000"/>
                <w:spacing w:val="3"/>
                <w:sz w:val="20"/>
                <w:szCs w:val="20"/>
                <w:lang w:val="ru-RU"/>
              </w:rPr>
              <w:t xml:space="preserve"> </w:t>
            </w:r>
            <w:r>
              <w:rPr>
                <w:color w:val="000000"/>
                <w:spacing w:val="5"/>
                <w:sz w:val="20"/>
                <w:szCs w:val="20"/>
                <w:lang w:val="ru-RU"/>
              </w:rPr>
              <w:t xml:space="preserve">ощущения на коже </w:t>
            </w:r>
            <w:r w:rsidRPr="00F03677">
              <w:rPr>
                <w:color w:val="000000"/>
                <w:spacing w:val="5"/>
                <w:sz w:val="20"/>
                <w:szCs w:val="20"/>
                <w:lang w:val="ru-RU"/>
              </w:rPr>
              <w:t xml:space="preserve">и </w:t>
            </w:r>
            <w:r w:rsidRPr="00F03677">
              <w:rPr>
                <w:color w:val="000000"/>
                <w:spacing w:val="-1"/>
                <w:sz w:val="20"/>
                <w:szCs w:val="20"/>
                <w:lang w:val="ru-RU"/>
              </w:rPr>
              <w:t>слизистых)</w:t>
            </w:r>
          </w:p>
        </w:tc>
        <w:tc>
          <w:tcPr>
            <w:tcW w:w="1701" w:type="dxa"/>
            <w:vAlign w:val="center"/>
          </w:tcPr>
          <w:p w14:paraId="5B304DFA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1.4</w:t>
            </w:r>
          </w:p>
        </w:tc>
        <w:tc>
          <w:tcPr>
            <w:tcW w:w="1559" w:type="dxa"/>
            <w:vAlign w:val="center"/>
          </w:tcPr>
          <w:p w14:paraId="672C62C2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21,0</w:t>
            </w:r>
          </w:p>
        </w:tc>
        <w:tc>
          <w:tcPr>
            <w:tcW w:w="1417" w:type="dxa"/>
            <w:vAlign w:val="center"/>
          </w:tcPr>
          <w:p w14:paraId="2CD59EBE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49,61</w:t>
            </w:r>
          </w:p>
        </w:tc>
        <w:tc>
          <w:tcPr>
            <w:tcW w:w="1418" w:type="dxa"/>
            <w:vAlign w:val="center"/>
          </w:tcPr>
          <w:p w14:paraId="1A37B8F1" w14:textId="77777777" w:rsidR="00912363" w:rsidRPr="00F03677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F03677">
              <w:rPr>
                <w:sz w:val="20"/>
                <w:szCs w:val="20"/>
              </w:rPr>
              <w:t>72,5</w:t>
            </w:r>
          </w:p>
        </w:tc>
      </w:tr>
    </w:tbl>
    <w:p w14:paraId="3B394549" w14:textId="77777777" w:rsidR="00912363" w:rsidRPr="00F03677" w:rsidRDefault="00912363" w:rsidP="00912363">
      <w:pPr>
        <w:widowControl w:val="0"/>
        <w:shd w:val="clear" w:color="auto" w:fill="FFFFFF"/>
        <w:ind w:right="10"/>
        <w:jc w:val="center"/>
        <w:rPr>
          <w:color w:val="000000"/>
          <w:sz w:val="16"/>
          <w:szCs w:val="16"/>
        </w:rPr>
      </w:pPr>
    </w:p>
    <w:p w14:paraId="1F23D01F" w14:textId="77777777" w:rsidR="00912363" w:rsidRPr="005756CE" w:rsidRDefault="00912363" w:rsidP="00912363">
      <w:pPr>
        <w:widowControl w:val="0"/>
        <w:shd w:val="clear" w:color="auto" w:fill="FFFFFF"/>
        <w:ind w:firstLine="709"/>
        <w:jc w:val="both"/>
        <w:rPr>
          <w:b/>
          <w:color w:val="000000"/>
          <w:lang w:val="ru-RU"/>
        </w:rPr>
      </w:pPr>
      <w:r w:rsidRPr="005756CE">
        <w:rPr>
          <w:b/>
          <w:color w:val="000000"/>
          <w:lang w:val="ru-RU"/>
        </w:rPr>
        <w:t>Расчет зон поражения людей в зависимости от интенсивности теплового излучения.</w:t>
      </w:r>
    </w:p>
    <w:p w14:paraId="3BF3FD7E" w14:textId="77777777" w:rsidR="00912363" w:rsidRPr="005756CE" w:rsidRDefault="00912363" w:rsidP="00912363">
      <w:pPr>
        <w:widowControl w:val="0"/>
        <w:ind w:firstLine="709"/>
        <w:jc w:val="both"/>
        <w:rPr>
          <w:color w:val="000000"/>
          <w:lang w:val="ru-RU"/>
        </w:rPr>
      </w:pPr>
      <w:r w:rsidRPr="005756CE">
        <w:rPr>
          <w:color w:val="000000"/>
          <w:lang w:val="ru-RU"/>
        </w:rPr>
        <w:t xml:space="preserve">Расчет выполнен по учебно-методическому пособию "Безопасность в чрезвычайных ситуациях. Прогнозирование и оценка обстановки при чрезвычайных ситуациях." - М.: Изд-во "Учеба", 2004. Авторы </w:t>
      </w:r>
      <w:proofErr w:type="spellStart"/>
      <w:r w:rsidRPr="005756CE">
        <w:rPr>
          <w:color w:val="000000"/>
          <w:lang w:val="ru-RU"/>
        </w:rPr>
        <w:t>Б.С.Мастрюков</w:t>
      </w:r>
      <w:proofErr w:type="spellEnd"/>
      <w:r w:rsidRPr="005756CE">
        <w:rPr>
          <w:color w:val="000000"/>
          <w:lang w:val="ru-RU"/>
        </w:rPr>
        <w:t>, Т.И. Овчинникова.</w:t>
      </w:r>
    </w:p>
    <w:p w14:paraId="1A50A883" w14:textId="77777777" w:rsidR="00912363" w:rsidRPr="005756CE" w:rsidRDefault="00912363" w:rsidP="00912363">
      <w:pPr>
        <w:widowControl w:val="0"/>
        <w:shd w:val="clear" w:color="auto" w:fill="FFFFFF"/>
        <w:ind w:firstLine="709"/>
        <w:jc w:val="both"/>
        <w:rPr>
          <w:color w:val="000000"/>
          <w:lang w:val="ru-RU"/>
        </w:rPr>
      </w:pPr>
      <w:r w:rsidRPr="005756CE">
        <w:rPr>
          <w:color w:val="000000"/>
          <w:lang w:val="ru-RU"/>
        </w:rPr>
        <w:t xml:space="preserve">Протяженность зон теплового воздействия </w:t>
      </w:r>
      <w:r w:rsidRPr="005756CE">
        <w:rPr>
          <w:color w:val="000000"/>
        </w:rPr>
        <w:t>R</w:t>
      </w:r>
      <w:r w:rsidRPr="005756CE">
        <w:rPr>
          <w:color w:val="000000"/>
          <w:lang w:val="ru-RU"/>
        </w:rPr>
        <w:t xml:space="preserve"> при пожаре в здании:</w:t>
      </w:r>
    </w:p>
    <w:p w14:paraId="235D65FC" w14:textId="77777777" w:rsidR="00912363" w:rsidRPr="005756CE" w:rsidRDefault="00912363" w:rsidP="00912363">
      <w:pPr>
        <w:widowControl w:val="0"/>
        <w:shd w:val="clear" w:color="auto" w:fill="FFFFFF"/>
        <w:ind w:firstLine="709"/>
        <w:jc w:val="both"/>
        <w:rPr>
          <w:color w:val="000000"/>
          <w:lang w:val="ru-RU"/>
        </w:rPr>
      </w:pPr>
      <w:r w:rsidRPr="005756CE">
        <w:rPr>
          <w:color w:val="000000"/>
        </w:rPr>
        <w:t>R</w:t>
      </w:r>
      <w:r w:rsidRPr="005756CE">
        <w:rPr>
          <w:color w:val="000000"/>
          <w:lang w:val="ru-RU"/>
        </w:rPr>
        <w:t xml:space="preserve"> = 0,28 </w:t>
      </w:r>
      <w:r w:rsidRPr="005756CE">
        <w:rPr>
          <w:color w:val="000000"/>
        </w:rPr>
        <w:t>R</w:t>
      </w:r>
      <w:r w:rsidRPr="005756CE">
        <w:rPr>
          <w:color w:val="000000"/>
          <w:lang w:val="ru-RU"/>
        </w:rPr>
        <w:t>*(</w:t>
      </w:r>
      <w:r w:rsidRPr="005756CE">
        <w:rPr>
          <w:color w:val="000000"/>
        </w:rPr>
        <w:t>q</w:t>
      </w:r>
      <w:r w:rsidRPr="005756CE">
        <w:rPr>
          <w:color w:val="000000"/>
          <w:vertAlign w:val="subscript"/>
          <w:lang w:val="ru-RU"/>
        </w:rPr>
        <w:t>соб</w:t>
      </w:r>
      <w:r w:rsidRPr="005756CE">
        <w:rPr>
          <w:color w:val="000000"/>
          <w:lang w:val="ru-RU"/>
        </w:rPr>
        <w:t>./</w:t>
      </w:r>
      <w:r w:rsidRPr="005756CE">
        <w:rPr>
          <w:color w:val="000000"/>
        </w:rPr>
        <w:t>q</w:t>
      </w:r>
      <w:proofErr w:type="spellStart"/>
      <w:r w:rsidRPr="005756CE">
        <w:rPr>
          <w:color w:val="000000"/>
          <w:vertAlign w:val="subscript"/>
          <w:lang w:val="ru-RU"/>
        </w:rPr>
        <w:t>кр</w:t>
      </w:r>
      <w:proofErr w:type="spellEnd"/>
      <w:r w:rsidRPr="005756CE">
        <w:rPr>
          <w:color w:val="000000"/>
          <w:lang w:val="ru-RU"/>
        </w:rPr>
        <w:t>)</w:t>
      </w:r>
      <w:r w:rsidRPr="005756CE">
        <w:rPr>
          <w:color w:val="000000"/>
          <w:vertAlign w:val="subscript"/>
          <w:lang w:val="ru-RU"/>
        </w:rPr>
        <w:t xml:space="preserve"> </w:t>
      </w:r>
      <w:r w:rsidRPr="005756CE">
        <w:rPr>
          <w:color w:val="000000"/>
          <w:vertAlign w:val="superscript"/>
          <w:lang w:val="ru-RU"/>
        </w:rPr>
        <w:t>0,5</w:t>
      </w:r>
    </w:p>
    <w:p w14:paraId="511E3775" w14:textId="77777777" w:rsidR="00912363" w:rsidRPr="005756CE" w:rsidRDefault="00912363" w:rsidP="00912363">
      <w:pPr>
        <w:widowControl w:val="0"/>
        <w:shd w:val="clear" w:color="auto" w:fill="FFFFFF"/>
        <w:ind w:firstLine="709"/>
        <w:jc w:val="both"/>
        <w:rPr>
          <w:color w:val="000000"/>
          <w:lang w:val="ru-RU"/>
        </w:rPr>
      </w:pPr>
      <w:r w:rsidRPr="005756CE">
        <w:rPr>
          <w:color w:val="000000"/>
          <w:lang w:val="ru-RU"/>
        </w:rPr>
        <w:t xml:space="preserve">где: </w:t>
      </w:r>
    </w:p>
    <w:p w14:paraId="0F426537" w14:textId="77777777" w:rsidR="00912363" w:rsidRPr="005756CE" w:rsidRDefault="00912363" w:rsidP="00912363">
      <w:pPr>
        <w:widowControl w:val="0"/>
        <w:shd w:val="clear" w:color="auto" w:fill="FFFFFF"/>
        <w:ind w:firstLine="709"/>
        <w:jc w:val="both"/>
        <w:rPr>
          <w:color w:val="000000"/>
          <w:vertAlign w:val="subscript"/>
          <w:lang w:val="ru-RU"/>
        </w:rPr>
      </w:pPr>
      <w:r w:rsidRPr="005756CE">
        <w:rPr>
          <w:color w:val="000000"/>
        </w:rPr>
        <w:t>q</w:t>
      </w:r>
      <w:r w:rsidRPr="005756CE">
        <w:rPr>
          <w:color w:val="000000"/>
          <w:vertAlign w:val="subscript"/>
          <w:lang w:val="ru-RU"/>
        </w:rPr>
        <w:t>соб</w:t>
      </w:r>
      <w:r w:rsidRPr="005756CE">
        <w:rPr>
          <w:color w:val="000000"/>
          <w:lang w:val="ru-RU"/>
        </w:rPr>
        <w:t xml:space="preserve"> – плотность потока собственного излучения пламени пожара кВт/м</w:t>
      </w:r>
      <w:r w:rsidRPr="005756CE">
        <w:rPr>
          <w:color w:val="000000"/>
          <w:vertAlign w:val="superscript"/>
          <w:lang w:val="ru-RU"/>
        </w:rPr>
        <w:t>2</w:t>
      </w:r>
      <w:r w:rsidRPr="005756CE">
        <w:rPr>
          <w:color w:val="000000"/>
          <w:lang w:val="ru-RU"/>
        </w:rPr>
        <w:t xml:space="preserve">. Зависит от теплотехнических характеристик материалов и веществ. Принимаем </w:t>
      </w:r>
      <w:r w:rsidRPr="005756CE">
        <w:rPr>
          <w:color w:val="000000"/>
        </w:rPr>
        <w:t>q</w:t>
      </w:r>
      <w:r w:rsidRPr="005756CE">
        <w:rPr>
          <w:color w:val="000000"/>
          <w:vertAlign w:val="subscript"/>
          <w:lang w:val="ru-RU"/>
        </w:rPr>
        <w:t xml:space="preserve">соб </w:t>
      </w:r>
      <w:r w:rsidRPr="005756CE">
        <w:rPr>
          <w:color w:val="000000"/>
          <w:lang w:val="ru-RU"/>
        </w:rPr>
        <w:t xml:space="preserve"> = 260 кВт/м</w:t>
      </w:r>
      <w:r w:rsidRPr="005756CE">
        <w:rPr>
          <w:color w:val="000000"/>
          <w:vertAlign w:val="superscript"/>
          <w:lang w:val="ru-RU"/>
        </w:rPr>
        <w:t>2</w:t>
      </w:r>
      <w:r w:rsidRPr="005756CE">
        <w:rPr>
          <w:color w:val="000000"/>
          <w:lang w:val="ru-RU"/>
        </w:rPr>
        <w:t>.</w:t>
      </w:r>
      <w:r w:rsidRPr="005756CE">
        <w:rPr>
          <w:color w:val="000000"/>
          <w:vertAlign w:val="subscript"/>
          <w:lang w:val="ru-RU"/>
        </w:rPr>
        <w:tab/>
      </w:r>
    </w:p>
    <w:p w14:paraId="01319D11" w14:textId="77777777" w:rsidR="00912363" w:rsidRPr="005756CE" w:rsidRDefault="00912363" w:rsidP="00912363">
      <w:pPr>
        <w:widowControl w:val="0"/>
        <w:shd w:val="clear" w:color="auto" w:fill="FFFFFF"/>
        <w:tabs>
          <w:tab w:val="left" w:pos="4410"/>
        </w:tabs>
        <w:ind w:firstLine="709"/>
        <w:jc w:val="both"/>
        <w:rPr>
          <w:color w:val="000000"/>
          <w:lang w:val="ru-RU"/>
        </w:rPr>
      </w:pPr>
      <w:r w:rsidRPr="005756CE">
        <w:rPr>
          <w:color w:val="000000"/>
        </w:rPr>
        <w:t>q</w:t>
      </w:r>
      <w:proofErr w:type="spellStart"/>
      <w:r w:rsidRPr="005756CE">
        <w:rPr>
          <w:color w:val="000000"/>
          <w:vertAlign w:val="subscript"/>
          <w:lang w:val="ru-RU"/>
        </w:rPr>
        <w:t>кр</w:t>
      </w:r>
      <w:proofErr w:type="spellEnd"/>
      <w:r w:rsidRPr="005756CE">
        <w:rPr>
          <w:color w:val="000000"/>
          <w:lang w:val="ru-RU"/>
        </w:rPr>
        <w:t xml:space="preserve"> – критическая плотность потока излучения пламени пожара, подающего на облучаемую поверхность и приводящую к тем или иным последствиям (кВт/м</w:t>
      </w:r>
      <w:r w:rsidRPr="005756CE">
        <w:rPr>
          <w:color w:val="000000"/>
          <w:vertAlign w:val="superscript"/>
          <w:lang w:val="ru-RU"/>
        </w:rPr>
        <w:t>2</w:t>
      </w:r>
      <w:r>
        <w:rPr>
          <w:color w:val="000000"/>
          <w:lang w:val="ru-RU"/>
        </w:rPr>
        <w:t xml:space="preserve">), </w:t>
      </w:r>
      <w:r w:rsidRPr="005756CE">
        <w:rPr>
          <w:color w:val="000000"/>
          <w:lang w:val="ru-RU"/>
        </w:rPr>
        <w:t>для нашего расчета возьмем данные из таблицы.</w:t>
      </w:r>
    </w:p>
    <w:p w14:paraId="67633D7C" w14:textId="77777777" w:rsidR="00912363" w:rsidRPr="005756CE" w:rsidRDefault="00912363" w:rsidP="00912363">
      <w:pPr>
        <w:widowControl w:val="0"/>
        <w:shd w:val="clear" w:color="auto" w:fill="FFFFFF"/>
        <w:tabs>
          <w:tab w:val="left" w:pos="4410"/>
        </w:tabs>
        <w:ind w:firstLine="709"/>
        <w:jc w:val="both"/>
        <w:rPr>
          <w:color w:val="000000"/>
          <w:lang w:val="ru-RU"/>
        </w:rPr>
      </w:pPr>
      <w:r w:rsidRPr="005756CE">
        <w:rPr>
          <w:color w:val="000000"/>
          <w:lang w:val="ru-RU"/>
        </w:rPr>
        <w:t>Приведенный размер очага горения рассчитывается по формуле:</w:t>
      </w:r>
    </w:p>
    <w:p w14:paraId="653AB39C" w14:textId="77777777" w:rsidR="00912363" w:rsidRPr="005756CE" w:rsidRDefault="00912363" w:rsidP="00912363">
      <w:pPr>
        <w:widowControl w:val="0"/>
        <w:shd w:val="clear" w:color="auto" w:fill="FFFFFF"/>
        <w:tabs>
          <w:tab w:val="left" w:pos="4410"/>
        </w:tabs>
        <w:ind w:firstLine="709"/>
        <w:jc w:val="both"/>
        <w:rPr>
          <w:color w:val="000000"/>
          <w:lang w:val="ru-RU"/>
        </w:rPr>
      </w:pPr>
      <w:r w:rsidRPr="005756CE">
        <w:rPr>
          <w:color w:val="000000"/>
        </w:rPr>
        <w:t>R</w:t>
      </w:r>
      <w:r w:rsidRPr="005756CE">
        <w:rPr>
          <w:color w:val="000000"/>
          <w:lang w:val="ru-RU"/>
        </w:rPr>
        <w:t xml:space="preserve">* =  √ </w:t>
      </w:r>
      <w:r w:rsidRPr="005756CE">
        <w:rPr>
          <w:color w:val="000000"/>
        </w:rPr>
        <w:t>L</w:t>
      </w:r>
      <w:r w:rsidRPr="005756CE">
        <w:rPr>
          <w:color w:val="000000"/>
          <w:lang w:val="ru-RU"/>
        </w:rPr>
        <w:t>×</w:t>
      </w:r>
      <w:r w:rsidRPr="005756CE">
        <w:rPr>
          <w:color w:val="000000"/>
        </w:rPr>
        <w:t>H</w:t>
      </w:r>
    </w:p>
    <w:p w14:paraId="18094CC1" w14:textId="77777777" w:rsidR="00912363" w:rsidRPr="005756CE" w:rsidRDefault="00912363" w:rsidP="00912363">
      <w:pPr>
        <w:widowControl w:val="0"/>
        <w:shd w:val="clear" w:color="auto" w:fill="FFFFFF"/>
        <w:tabs>
          <w:tab w:val="left" w:pos="4410"/>
        </w:tabs>
        <w:ind w:firstLine="709"/>
        <w:jc w:val="both"/>
        <w:rPr>
          <w:color w:val="000000"/>
          <w:lang w:val="ru-RU"/>
        </w:rPr>
      </w:pPr>
      <w:r w:rsidRPr="005756CE">
        <w:rPr>
          <w:color w:val="000000"/>
          <w:lang w:val="ru-RU"/>
        </w:rPr>
        <w:t>где:</w:t>
      </w:r>
    </w:p>
    <w:p w14:paraId="37D23CDD" w14:textId="77777777" w:rsidR="00912363" w:rsidRPr="005756CE" w:rsidRDefault="00912363" w:rsidP="00912363">
      <w:pPr>
        <w:widowControl w:val="0"/>
        <w:shd w:val="clear" w:color="auto" w:fill="FFFFFF"/>
        <w:tabs>
          <w:tab w:val="left" w:pos="4410"/>
        </w:tabs>
        <w:ind w:firstLine="709"/>
        <w:jc w:val="both"/>
        <w:rPr>
          <w:color w:val="000000"/>
          <w:lang w:val="ru-RU"/>
        </w:rPr>
      </w:pPr>
      <w:r w:rsidRPr="005756CE">
        <w:rPr>
          <w:color w:val="000000"/>
        </w:rPr>
        <w:t>L</w:t>
      </w:r>
      <w:r w:rsidRPr="005756CE">
        <w:rPr>
          <w:color w:val="000000"/>
          <w:lang w:val="ru-RU"/>
        </w:rPr>
        <w:t xml:space="preserve"> – длина здания, </w:t>
      </w:r>
      <w:r w:rsidRPr="005756CE">
        <w:rPr>
          <w:color w:val="000000"/>
        </w:rPr>
        <w:t>H</w:t>
      </w:r>
      <w:r w:rsidRPr="005756CE">
        <w:rPr>
          <w:color w:val="000000"/>
          <w:lang w:val="ru-RU"/>
        </w:rPr>
        <w:t xml:space="preserve"> – его высота.</w:t>
      </w:r>
    </w:p>
    <w:p w14:paraId="1775BF55" w14:textId="77777777" w:rsidR="00912363" w:rsidRPr="005756CE" w:rsidRDefault="00912363" w:rsidP="00912363">
      <w:pPr>
        <w:widowControl w:val="0"/>
        <w:shd w:val="clear" w:color="auto" w:fill="FFFFFF"/>
        <w:tabs>
          <w:tab w:val="left" w:pos="4410"/>
        </w:tabs>
        <w:ind w:firstLine="709"/>
        <w:jc w:val="both"/>
        <w:rPr>
          <w:color w:val="000000"/>
          <w:lang w:val="ru-RU"/>
        </w:rPr>
      </w:pPr>
      <w:r w:rsidRPr="005756CE">
        <w:rPr>
          <w:color w:val="000000"/>
          <w:lang w:val="ru-RU"/>
        </w:rPr>
        <w:t xml:space="preserve">Для проектируемых зданий примем: а) 1-этажное: </w:t>
      </w:r>
      <w:r w:rsidRPr="005756CE">
        <w:rPr>
          <w:color w:val="000000"/>
        </w:rPr>
        <w:t>L</w:t>
      </w:r>
      <w:r w:rsidRPr="005756CE">
        <w:rPr>
          <w:color w:val="000000"/>
          <w:lang w:val="ru-RU"/>
        </w:rPr>
        <w:t xml:space="preserve"> = </w:t>
      </w:r>
      <w:smartTag w:uri="urn:schemas-microsoft-com:office:smarttags" w:element="metricconverter">
        <w:smartTagPr>
          <w:attr w:name="ProductID" w:val="10 м"/>
        </w:smartTagPr>
        <w:r w:rsidRPr="005756CE">
          <w:rPr>
            <w:color w:val="000000"/>
            <w:lang w:val="ru-RU"/>
          </w:rPr>
          <w:t>10 м</w:t>
        </w:r>
      </w:smartTag>
      <w:r w:rsidRPr="005756CE">
        <w:rPr>
          <w:color w:val="000000"/>
          <w:lang w:val="ru-RU"/>
        </w:rPr>
        <w:t xml:space="preserve">; </w:t>
      </w:r>
      <w:r w:rsidRPr="005756CE">
        <w:rPr>
          <w:color w:val="000000"/>
        </w:rPr>
        <w:t>H</w:t>
      </w:r>
      <w:r w:rsidRPr="005756CE">
        <w:rPr>
          <w:color w:val="000000"/>
          <w:lang w:val="ru-RU"/>
        </w:rPr>
        <w:t xml:space="preserve"> = </w:t>
      </w:r>
      <w:smartTag w:uri="urn:schemas-microsoft-com:office:smarttags" w:element="metricconverter">
        <w:smartTagPr>
          <w:attr w:name="ProductID" w:val="3 м"/>
        </w:smartTagPr>
        <w:r w:rsidRPr="005756CE">
          <w:rPr>
            <w:color w:val="000000"/>
            <w:lang w:val="ru-RU"/>
          </w:rPr>
          <w:t>3 м</w:t>
        </w:r>
      </w:smartTag>
      <w:r w:rsidRPr="005756CE">
        <w:rPr>
          <w:color w:val="000000"/>
          <w:lang w:val="ru-RU"/>
        </w:rPr>
        <w:t xml:space="preserve">.; б) 2-этажное: </w:t>
      </w:r>
      <w:r w:rsidRPr="005756CE">
        <w:rPr>
          <w:color w:val="000000"/>
        </w:rPr>
        <w:t>L</w:t>
      </w:r>
      <w:r w:rsidRPr="005756CE">
        <w:rPr>
          <w:color w:val="000000"/>
          <w:lang w:val="ru-RU"/>
        </w:rPr>
        <w:t xml:space="preserve"> = </w:t>
      </w:r>
      <w:smartTag w:uri="urn:schemas-microsoft-com:office:smarttags" w:element="metricconverter">
        <w:smartTagPr>
          <w:attr w:name="ProductID" w:val="24 м"/>
        </w:smartTagPr>
        <w:r w:rsidRPr="005756CE">
          <w:rPr>
            <w:color w:val="000000"/>
            <w:lang w:val="ru-RU"/>
          </w:rPr>
          <w:t>24 м</w:t>
        </w:r>
      </w:smartTag>
      <w:r w:rsidRPr="005756CE">
        <w:rPr>
          <w:color w:val="000000"/>
          <w:lang w:val="ru-RU"/>
        </w:rPr>
        <w:t xml:space="preserve">; </w:t>
      </w:r>
      <w:r w:rsidRPr="005756CE">
        <w:rPr>
          <w:color w:val="000000"/>
        </w:rPr>
        <w:t>H</w:t>
      </w:r>
      <w:r w:rsidRPr="005756CE">
        <w:rPr>
          <w:color w:val="000000"/>
          <w:lang w:val="ru-RU"/>
        </w:rPr>
        <w:t xml:space="preserve"> = </w:t>
      </w:r>
      <w:smartTag w:uri="urn:schemas-microsoft-com:office:smarttags" w:element="metricconverter">
        <w:smartTagPr>
          <w:attr w:name="ProductID" w:val="7 м"/>
        </w:smartTagPr>
        <w:r w:rsidRPr="005756CE">
          <w:rPr>
            <w:color w:val="000000"/>
            <w:lang w:val="ru-RU"/>
          </w:rPr>
          <w:t>7 м</w:t>
        </w:r>
      </w:smartTag>
      <w:r w:rsidRPr="005756CE">
        <w:rPr>
          <w:color w:val="000000"/>
          <w:lang w:val="ru-RU"/>
        </w:rPr>
        <w:t xml:space="preserve">.;. в) 5-этажное: </w:t>
      </w:r>
      <w:r w:rsidRPr="005756CE">
        <w:rPr>
          <w:color w:val="000000"/>
        </w:rPr>
        <w:t>L</w:t>
      </w:r>
      <w:r w:rsidRPr="005756CE">
        <w:rPr>
          <w:color w:val="000000"/>
          <w:lang w:val="ru-RU"/>
        </w:rPr>
        <w:t xml:space="preserve"> = </w:t>
      </w:r>
      <w:smartTag w:uri="urn:schemas-microsoft-com:office:smarttags" w:element="metricconverter">
        <w:smartTagPr>
          <w:attr w:name="ProductID" w:val="24 м"/>
        </w:smartTagPr>
        <w:r w:rsidRPr="005756CE">
          <w:rPr>
            <w:color w:val="000000"/>
            <w:lang w:val="ru-RU"/>
          </w:rPr>
          <w:t>24 м</w:t>
        </w:r>
      </w:smartTag>
      <w:r w:rsidRPr="005756CE">
        <w:rPr>
          <w:color w:val="000000"/>
          <w:lang w:val="ru-RU"/>
        </w:rPr>
        <w:t xml:space="preserve">; </w:t>
      </w:r>
      <w:r w:rsidRPr="005756CE">
        <w:rPr>
          <w:color w:val="000000"/>
        </w:rPr>
        <w:t>H</w:t>
      </w:r>
      <w:r w:rsidRPr="005756CE">
        <w:rPr>
          <w:color w:val="000000"/>
          <w:lang w:val="ru-RU"/>
        </w:rPr>
        <w:t xml:space="preserve"> = </w:t>
      </w:r>
      <w:smartTag w:uri="urn:schemas-microsoft-com:office:smarttags" w:element="metricconverter">
        <w:smartTagPr>
          <w:attr w:name="ProductID" w:val="15 м"/>
        </w:smartTagPr>
        <w:r w:rsidRPr="005756CE">
          <w:rPr>
            <w:color w:val="000000"/>
            <w:lang w:val="ru-RU"/>
          </w:rPr>
          <w:t>15 м</w:t>
        </w:r>
      </w:smartTag>
      <w:r w:rsidRPr="005756CE">
        <w:rPr>
          <w:color w:val="000000"/>
          <w:lang w:val="ru-RU"/>
        </w:rPr>
        <w:t>.</w:t>
      </w:r>
    </w:p>
    <w:p w14:paraId="1B39D994" w14:textId="77777777" w:rsidR="00912363" w:rsidRPr="005756CE" w:rsidRDefault="00912363" w:rsidP="00912363">
      <w:pPr>
        <w:widowControl w:val="0"/>
        <w:shd w:val="clear" w:color="auto" w:fill="FFFFFF"/>
        <w:tabs>
          <w:tab w:val="left" w:pos="4410"/>
        </w:tabs>
        <w:ind w:firstLine="709"/>
        <w:jc w:val="both"/>
        <w:rPr>
          <w:color w:val="000000"/>
          <w:lang w:val="ru-RU"/>
        </w:rPr>
      </w:pPr>
      <w:r w:rsidRPr="005756CE">
        <w:rPr>
          <w:color w:val="000000"/>
          <w:lang w:val="ru-RU"/>
        </w:rPr>
        <w:t xml:space="preserve">Отсюда: </w:t>
      </w:r>
      <w:r w:rsidRPr="005756CE">
        <w:rPr>
          <w:color w:val="000000"/>
        </w:rPr>
        <w:t>R</w:t>
      </w:r>
      <w:r w:rsidRPr="005756CE">
        <w:rPr>
          <w:color w:val="000000"/>
          <w:lang w:val="ru-RU"/>
        </w:rPr>
        <w:t xml:space="preserve">*а = </w:t>
      </w:r>
      <w:smartTag w:uri="urn:schemas-microsoft-com:office:smarttags" w:element="metricconverter">
        <w:smartTagPr>
          <w:attr w:name="ProductID" w:val="5,5 м"/>
        </w:smartTagPr>
        <w:r w:rsidRPr="005756CE">
          <w:rPr>
            <w:color w:val="000000"/>
            <w:lang w:val="ru-RU"/>
          </w:rPr>
          <w:t>5,5 м</w:t>
        </w:r>
      </w:smartTag>
      <w:r w:rsidRPr="005756CE">
        <w:rPr>
          <w:color w:val="000000"/>
          <w:lang w:val="ru-RU"/>
        </w:rPr>
        <w:t xml:space="preserve">; :   </w:t>
      </w:r>
      <w:r w:rsidRPr="005756CE">
        <w:rPr>
          <w:color w:val="000000"/>
        </w:rPr>
        <w:t>R</w:t>
      </w:r>
      <w:r w:rsidRPr="005756CE">
        <w:rPr>
          <w:color w:val="000000"/>
          <w:lang w:val="ru-RU"/>
        </w:rPr>
        <w:t xml:space="preserve">*б = </w:t>
      </w:r>
      <w:smartTag w:uri="urn:schemas-microsoft-com:office:smarttags" w:element="metricconverter">
        <w:smartTagPr>
          <w:attr w:name="ProductID" w:val="13 м"/>
        </w:smartTagPr>
        <w:r w:rsidRPr="005756CE">
          <w:rPr>
            <w:color w:val="000000"/>
            <w:lang w:val="ru-RU"/>
          </w:rPr>
          <w:t>13 м</w:t>
        </w:r>
      </w:smartTag>
      <w:r w:rsidRPr="005756CE">
        <w:rPr>
          <w:color w:val="000000"/>
          <w:lang w:val="ru-RU"/>
        </w:rPr>
        <w:t xml:space="preserve">; :   </w:t>
      </w:r>
      <w:r w:rsidRPr="005756CE">
        <w:rPr>
          <w:color w:val="000000"/>
        </w:rPr>
        <w:t>R</w:t>
      </w:r>
      <w:r w:rsidRPr="005756CE">
        <w:rPr>
          <w:color w:val="000000"/>
          <w:lang w:val="ru-RU"/>
        </w:rPr>
        <w:t xml:space="preserve">*в = </w:t>
      </w:r>
      <w:smartTag w:uri="urn:schemas-microsoft-com:office:smarttags" w:element="metricconverter">
        <w:smartTagPr>
          <w:attr w:name="ProductID" w:val="19 м"/>
        </w:smartTagPr>
        <w:r w:rsidRPr="005756CE">
          <w:rPr>
            <w:color w:val="000000"/>
            <w:lang w:val="ru-RU"/>
          </w:rPr>
          <w:t>19 м</w:t>
        </w:r>
      </w:smartTag>
      <w:r w:rsidRPr="005756CE">
        <w:rPr>
          <w:color w:val="000000"/>
          <w:lang w:val="ru-RU"/>
        </w:rPr>
        <w:t>.</w:t>
      </w:r>
    </w:p>
    <w:p w14:paraId="155CB100" w14:textId="77777777" w:rsidR="00912363" w:rsidRPr="005756CE" w:rsidRDefault="00912363" w:rsidP="00912363">
      <w:pPr>
        <w:widowControl w:val="0"/>
        <w:shd w:val="clear" w:color="auto" w:fill="FFFFFF"/>
        <w:tabs>
          <w:tab w:val="left" w:pos="4410"/>
        </w:tabs>
        <w:ind w:firstLine="709"/>
        <w:jc w:val="both"/>
        <w:rPr>
          <w:color w:val="000000"/>
          <w:lang w:val="ru-RU"/>
        </w:rPr>
      </w:pPr>
      <w:r w:rsidRPr="005756CE">
        <w:rPr>
          <w:color w:val="000000"/>
          <w:lang w:val="ru-RU"/>
        </w:rPr>
        <w:t>Используя имеющиеся данные, произведем расчет зон теплового поражения и занесем их в таблицу.</w:t>
      </w:r>
    </w:p>
    <w:p w14:paraId="1FFF0340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</w:rPr>
        <w:t xml:space="preserve">Люди, находящиеся в пределах зон представленных в таблице  могут получить ожоги, а на большем удалении, также могут пострадать от отравления угарным газом. В соответствии со Справочником по противопожарной службе гражданской обороны (М., Воениздат МО, </w:t>
      </w:r>
      <w:smartTag w:uri="urn:schemas-microsoft-com:office:smarttags" w:element="metricconverter">
        <w:smartTagPr>
          <w:attr w:name="ProductID" w:val="1982 г"/>
        </w:smartTagPr>
        <w:r w:rsidRPr="005756CE">
          <w:rPr>
            <w:sz w:val="24"/>
          </w:rPr>
          <w:t>1982 г</w:t>
        </w:r>
      </w:smartTag>
      <w:r w:rsidRPr="005756CE">
        <w:rPr>
          <w:sz w:val="24"/>
        </w:rPr>
        <w:t>.) обычно вдыхаемый человеком воздух содержит около 17,6 % кислорода (О</w:t>
      </w:r>
      <w:r w:rsidRPr="005756CE">
        <w:rPr>
          <w:sz w:val="24"/>
          <w:vertAlign w:val="subscript"/>
        </w:rPr>
        <w:t>2</w:t>
      </w:r>
      <w:r w:rsidRPr="005756CE">
        <w:rPr>
          <w:sz w:val="24"/>
        </w:rPr>
        <w:t>) и около 4,4 % углекислоты (СО</w:t>
      </w:r>
      <w:r w:rsidRPr="005756CE">
        <w:rPr>
          <w:sz w:val="24"/>
          <w:vertAlign w:val="subscript"/>
        </w:rPr>
        <w:t>2</w:t>
      </w:r>
      <w:r w:rsidRPr="005756CE">
        <w:rPr>
          <w:sz w:val="24"/>
        </w:rPr>
        <w:t>). При понижении в результате пожара содержания кислорода во вдыхаемом воздухе до 17% у человека начинается одышка и сердцебиение. При 12-14 % кислорода дыхание становится очень затрудненным. При содержании кислорода ниже 12 % наступает смерть.</w:t>
      </w:r>
    </w:p>
    <w:p w14:paraId="152C7536" w14:textId="77777777" w:rsidR="00912363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  <w:lang w:val="ru-RU"/>
        </w:rPr>
      </w:pPr>
      <w:r w:rsidRPr="005756CE">
        <w:rPr>
          <w:sz w:val="24"/>
        </w:rPr>
        <w:t>Окись углерода (угарный газ) СО – бесцветный газ, без вкуса и запаха, горит, очень ядовит. При содержании СО в воздухе 0,1 % пребывание человека в этой атмосфере в течение 45 минут вызывает слабое отравление и появляется легкая головная боль, тошнота и головокружение. При пребывании в течение 45 минут в воздухе с содержанием 0,15 – 0,2 % окиси углерода наступает опасное отравление и человек теряет способность двигаться. При содержании СО в воздухе 0,5 % сильное отравление наступает через 15 минут, а при содержании ее 1% человек теряет сознание после нескольких вдохов и через 1-2 минуты наступает смертельное отравление.</w:t>
      </w:r>
    </w:p>
    <w:p w14:paraId="65994C9E" w14:textId="77777777" w:rsidR="00783773" w:rsidRDefault="0078377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</w:p>
    <w:p w14:paraId="451D257C" w14:textId="77777777" w:rsidR="00783773" w:rsidRDefault="0078377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</w:p>
    <w:p w14:paraId="0A33E8F5" w14:textId="77777777" w:rsidR="00912363" w:rsidRPr="007F042F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bCs/>
          <w:color w:val="000000"/>
          <w:spacing w:val="-1"/>
          <w:sz w:val="24"/>
          <w:lang w:val="ru-RU"/>
        </w:rPr>
      </w:pPr>
      <w:r w:rsidRPr="005756CE">
        <w:rPr>
          <w:sz w:val="24"/>
        </w:rPr>
        <w:t xml:space="preserve">Оценка параметров внешней среды при пожаре и ее воздействие на людей приведены на </w:t>
      </w:r>
      <w:r w:rsidRPr="005756CE">
        <w:rPr>
          <w:color w:val="000000"/>
          <w:spacing w:val="-1"/>
          <w:sz w:val="24"/>
        </w:rPr>
        <w:t xml:space="preserve">рисунке </w:t>
      </w:r>
      <w:r>
        <w:rPr>
          <w:color w:val="000000"/>
          <w:spacing w:val="-1"/>
          <w:sz w:val="24"/>
        </w:rPr>
        <w:t>ниже</w:t>
      </w:r>
      <w:r w:rsidRPr="005756CE">
        <w:rPr>
          <w:bCs/>
          <w:color w:val="000000"/>
          <w:spacing w:val="-1"/>
          <w:sz w:val="24"/>
        </w:rPr>
        <w:t>.</w:t>
      </w:r>
      <w:r w:rsidRPr="005756CE">
        <w:rPr>
          <w:sz w:val="24"/>
        </w:rPr>
        <w:t xml:space="preserve">    % по объему,   мг/л                                                                        </w:t>
      </w:r>
    </w:p>
    <w:p w14:paraId="047CA97E" w14:textId="77777777" w:rsidR="00912363" w:rsidRPr="005756CE" w:rsidRDefault="00912363" w:rsidP="00912363">
      <w:pPr>
        <w:pStyle w:val="25"/>
        <w:widowControl w:val="0"/>
        <w:spacing w:line="240" w:lineRule="auto"/>
        <w:rPr>
          <w:sz w:val="24"/>
        </w:rPr>
      </w:pPr>
      <w:r w:rsidRPr="005756CE">
        <w:rPr>
          <w:sz w:val="24"/>
        </w:rPr>
        <w:t>0,16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2"/>
        <w:gridCol w:w="761"/>
        <w:gridCol w:w="751"/>
        <w:gridCol w:w="850"/>
        <w:gridCol w:w="851"/>
        <w:gridCol w:w="850"/>
        <w:gridCol w:w="851"/>
        <w:gridCol w:w="850"/>
        <w:gridCol w:w="851"/>
        <w:gridCol w:w="850"/>
        <w:gridCol w:w="1107"/>
      </w:tblGrid>
      <w:tr w:rsidR="00912363" w:rsidRPr="005756CE" w14:paraId="16A76745" w14:textId="77777777" w:rsidTr="00912363">
        <w:trPr>
          <w:gridAfter w:val="1"/>
          <w:wAfter w:w="1107" w:type="dxa"/>
          <w:cantSplit/>
          <w:trHeight w:val="596"/>
          <w:jc w:val="center"/>
        </w:trPr>
        <w:tc>
          <w:tcPr>
            <w:tcW w:w="732" w:type="dxa"/>
            <w:vMerge w:val="restart"/>
            <w:tcBorders>
              <w:top w:val="nil"/>
              <w:left w:val="nil"/>
              <w:bottom w:val="nil"/>
              <w:right w:val="nil"/>
            </w:tcBorders>
            <w:textDirection w:val="btLr"/>
            <w:vAlign w:val="center"/>
          </w:tcPr>
          <w:p w14:paraId="3D7EF9E0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ind w:left="113" w:right="113"/>
              <w:jc w:val="center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 xml:space="preserve">  Содержание СО в воздухе</w:t>
            </w: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B44DB91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  <w:p w14:paraId="2BA837AC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>0,14</w:t>
            </w:r>
          </w:p>
        </w:tc>
        <w:tc>
          <w:tcPr>
            <w:tcW w:w="751" w:type="dxa"/>
            <w:tcBorders>
              <w:left w:val="single" w:sz="4" w:space="0" w:color="auto"/>
            </w:tcBorders>
          </w:tcPr>
          <w:p w14:paraId="6F6C8DD5" w14:textId="77777777" w:rsidR="00912363" w:rsidRPr="003E200F" w:rsidRDefault="00A935CF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>
              <w:rPr>
                <w:noProof/>
                <w:sz w:val="24"/>
              </w:rPr>
              <w:pict w14:anchorId="1FD2DB8E">
                <v:shape id="_x0000_s1061" style="position:absolute;left:0;text-align:left;margin-left:97.4pt;margin-top:10.65pt;width:309.6pt;height:302.4pt;z-index:251657728;mso-position-horizontal-relative:text;mso-position-vertical-relative:text" coordsize="6192,6048" o:allowincell="f" path="m,c48,492,121,1071,288,1728v167,657,424,1636,712,2212c1288,4516,1706,4904,2016,5184v310,280,436,316,844,436c3268,5740,3909,5833,4464,5904v555,71,1440,120,1728,144e" filled="f" strokeweight="2.25pt">
                  <v:path arrowok="t"/>
                </v:shape>
              </w:pict>
            </w:r>
            <w:r>
              <w:rPr>
                <w:noProof/>
                <w:sz w:val="24"/>
              </w:rPr>
              <w:pict w14:anchorId="773D96A6">
                <v:shape id="_x0000_s1062" style="position:absolute;left:0;text-align:left;margin-left:87.95pt;margin-top:3.7pt;width:331.2pt;height:317.85pt;z-index:251658752;mso-position-horizontal-relative:text;mso-position-vertical-relative:text" coordsize="6624,6357" o:allowincell="f" path="m,c99,685,364,3195,593,4113v229,918,482,1076,784,1397c1679,5831,2100,5921,2404,6038v304,117,383,121,798,171c3617,6259,4326,6315,4896,6336v570,21,1440,,1728,e" filled="f" strokeweight="2.25pt">
                  <v:path arrowok="t"/>
                </v:shape>
              </w:pict>
            </w:r>
          </w:p>
        </w:tc>
        <w:tc>
          <w:tcPr>
            <w:tcW w:w="850" w:type="dxa"/>
          </w:tcPr>
          <w:p w14:paraId="328A281B" w14:textId="77777777" w:rsidR="00912363" w:rsidRPr="003E200F" w:rsidRDefault="00A935CF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>
              <w:rPr>
                <w:noProof/>
                <w:sz w:val="24"/>
              </w:rPr>
              <w:pict w14:anchorId="10C943C3">
                <v:shape id="_x0000_s1059" style="position:absolute;left:0;text-align:left;margin-left:151.25pt;margin-top:3.7pt;width:266.4pt;height:252pt;z-index:251655680;mso-position-horizontal-relative:text;mso-position-vertical-relative:text" coordsize="5328,5040" o:allowincell="f" path="m,c45,146,93,457,269,878v176,421,553,1215,789,1649c1294,2961,1394,3174,1688,3480v294,306,529,622,1136,882hfc3419,4642,4829,4894,5328,5040hbe" filled="f" strokeweight="2.25pt">
                  <v:path arrowok="t"/>
                </v:shape>
              </w:pict>
            </w:r>
            <w:r>
              <w:rPr>
                <w:noProof/>
                <w:sz w:val="24"/>
              </w:rPr>
              <w:pict w14:anchorId="14394138">
                <v:shape id="_x0000_s1060" style="position:absolute;left:0;text-align:left;margin-left:129.65pt;margin-top:3.7pt;width:4in;height:280.8pt;z-index:251656704;mso-position-horizontal-relative:text;mso-position-vertical-relative:text" coordsize="5760,5616" o:allowincell="f" path="m,c100,393,383,1703,600,2360v217,657,416,1157,700,1580c1584,4363,1993,4665,2304,4896v311,231,576,336,864,432c3456,5424,3600,5424,4032,5472v432,48,1440,120,1728,144e" filled="f" strokeweight="2.25pt">
                  <v:path arrowok="t"/>
                </v:shape>
              </w:pict>
            </w:r>
          </w:p>
        </w:tc>
        <w:tc>
          <w:tcPr>
            <w:tcW w:w="851" w:type="dxa"/>
          </w:tcPr>
          <w:p w14:paraId="793153DE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746B7776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59D2E7F8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0B1A09E9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00FAE9F1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34ED822A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</w:tr>
      <w:tr w:rsidR="00912363" w:rsidRPr="005756CE" w14:paraId="47901C75" w14:textId="77777777" w:rsidTr="00912363">
        <w:trPr>
          <w:gridAfter w:val="1"/>
          <w:wAfter w:w="1107" w:type="dxa"/>
          <w:cantSplit/>
          <w:trHeight w:val="562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F317129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CEFEBD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  <w:p w14:paraId="1E0F4369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>0,12</w:t>
            </w:r>
          </w:p>
        </w:tc>
        <w:tc>
          <w:tcPr>
            <w:tcW w:w="751" w:type="dxa"/>
            <w:tcBorders>
              <w:left w:val="single" w:sz="4" w:space="0" w:color="auto"/>
            </w:tcBorders>
          </w:tcPr>
          <w:p w14:paraId="4A99CB74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091EFB19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049390B4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2C22F9B9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54D2E7C0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3A119DC5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50DE736B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00FEBC72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</w:tr>
      <w:tr w:rsidR="00912363" w:rsidRPr="005756CE" w14:paraId="69AB5E55" w14:textId="77777777" w:rsidTr="00912363">
        <w:trPr>
          <w:gridAfter w:val="1"/>
          <w:wAfter w:w="1107" w:type="dxa"/>
          <w:cantSplit/>
          <w:trHeight w:val="556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EA09370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1451A4F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  <w:p w14:paraId="030F34D3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>0,10</w:t>
            </w:r>
          </w:p>
        </w:tc>
        <w:tc>
          <w:tcPr>
            <w:tcW w:w="751" w:type="dxa"/>
            <w:tcBorders>
              <w:left w:val="single" w:sz="4" w:space="0" w:color="auto"/>
            </w:tcBorders>
          </w:tcPr>
          <w:p w14:paraId="796A3A52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7B4C5A6B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3B35AABD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14E3F5D8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085B2980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2C53D8A9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27AB97F9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CF1F75B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</w:tr>
      <w:tr w:rsidR="00912363" w:rsidRPr="005756CE" w14:paraId="1A036857" w14:textId="77777777" w:rsidTr="00912363">
        <w:trPr>
          <w:gridAfter w:val="1"/>
          <w:wAfter w:w="1107" w:type="dxa"/>
          <w:cantSplit/>
          <w:trHeight w:val="693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E4EE1E1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33C705E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  <w:p w14:paraId="20AFBB43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>0,08</w:t>
            </w:r>
          </w:p>
        </w:tc>
        <w:tc>
          <w:tcPr>
            <w:tcW w:w="751" w:type="dxa"/>
            <w:tcBorders>
              <w:left w:val="single" w:sz="4" w:space="0" w:color="auto"/>
            </w:tcBorders>
          </w:tcPr>
          <w:p w14:paraId="10AFCF83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43B883B8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18A20D5A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1BE6F191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05CE002D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4AE9702D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7881402B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118798F3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</w:tr>
      <w:tr w:rsidR="00912363" w:rsidRPr="005756CE" w14:paraId="204761A0" w14:textId="77777777" w:rsidTr="00912363">
        <w:trPr>
          <w:gridAfter w:val="1"/>
          <w:wAfter w:w="1107" w:type="dxa"/>
          <w:cantSplit/>
          <w:trHeight w:val="703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FC67EB7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CF7F34B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  <w:p w14:paraId="5F3D62A7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>0,06</w:t>
            </w:r>
          </w:p>
        </w:tc>
        <w:tc>
          <w:tcPr>
            <w:tcW w:w="751" w:type="dxa"/>
            <w:tcBorders>
              <w:left w:val="single" w:sz="4" w:space="0" w:color="auto"/>
            </w:tcBorders>
          </w:tcPr>
          <w:p w14:paraId="50FE9BC6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52AAE57A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01325E67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045C4A2C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639628AA" w14:textId="77777777" w:rsidR="00912363" w:rsidRPr="005756CE" w:rsidRDefault="00912363" w:rsidP="00912363">
            <w:pPr>
              <w:pStyle w:val="25"/>
              <w:widowControl w:val="0"/>
              <w:spacing w:line="240" w:lineRule="auto"/>
              <w:jc w:val="right"/>
              <w:rPr>
                <w:b/>
                <w:sz w:val="24"/>
                <w:lang w:val="en-US" w:eastAsia="ru-RU"/>
              </w:rPr>
            </w:pPr>
            <w:r w:rsidRPr="003E200F">
              <w:rPr>
                <w:b/>
                <w:sz w:val="24"/>
                <w:lang w:val="ru-RU" w:eastAsia="ru-RU"/>
              </w:rPr>
              <w:t xml:space="preserve">  </w:t>
            </w:r>
            <w:r w:rsidRPr="005756CE">
              <w:rPr>
                <w:b/>
                <w:sz w:val="24"/>
                <w:lang w:val="en-US" w:eastAsia="ru-RU"/>
              </w:rPr>
              <w:t>V</w:t>
            </w:r>
          </w:p>
        </w:tc>
        <w:tc>
          <w:tcPr>
            <w:tcW w:w="850" w:type="dxa"/>
          </w:tcPr>
          <w:p w14:paraId="12A2ED51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0F76F1B4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61233F7C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</w:tr>
      <w:tr w:rsidR="00912363" w:rsidRPr="005756CE" w14:paraId="295977FB" w14:textId="77777777" w:rsidTr="00912363">
        <w:trPr>
          <w:gridAfter w:val="1"/>
          <w:wAfter w:w="1107" w:type="dxa"/>
          <w:cantSplit/>
          <w:trHeight w:val="713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D78E7FA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52684C25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  <w:p w14:paraId="063DF7B2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>0,04</w:t>
            </w:r>
          </w:p>
        </w:tc>
        <w:tc>
          <w:tcPr>
            <w:tcW w:w="751" w:type="dxa"/>
            <w:tcBorders>
              <w:left w:val="single" w:sz="4" w:space="0" w:color="auto"/>
            </w:tcBorders>
          </w:tcPr>
          <w:p w14:paraId="12540963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3CF8C467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2E93680E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  <w:vAlign w:val="bottom"/>
          </w:tcPr>
          <w:p w14:paraId="680BA33F" w14:textId="77777777" w:rsidR="00912363" w:rsidRPr="005756CE" w:rsidRDefault="00912363" w:rsidP="00912363">
            <w:pPr>
              <w:pStyle w:val="25"/>
              <w:widowControl w:val="0"/>
              <w:spacing w:line="240" w:lineRule="auto"/>
              <w:rPr>
                <w:b/>
                <w:sz w:val="24"/>
                <w:lang w:val="en-US" w:eastAsia="ru-RU"/>
              </w:rPr>
            </w:pPr>
            <w:r w:rsidRPr="003E200F">
              <w:rPr>
                <w:b/>
                <w:sz w:val="24"/>
                <w:lang w:val="ru-RU" w:eastAsia="ru-RU"/>
              </w:rPr>
              <w:t xml:space="preserve">     </w:t>
            </w:r>
            <w:r w:rsidRPr="005756CE">
              <w:rPr>
                <w:b/>
                <w:sz w:val="24"/>
                <w:lang w:val="en-US" w:eastAsia="ru-RU"/>
              </w:rPr>
              <w:t>III</w:t>
            </w:r>
          </w:p>
        </w:tc>
        <w:tc>
          <w:tcPr>
            <w:tcW w:w="851" w:type="dxa"/>
          </w:tcPr>
          <w:p w14:paraId="218290A3" w14:textId="77777777" w:rsidR="00912363" w:rsidRPr="005756CE" w:rsidRDefault="00912363" w:rsidP="00912363">
            <w:pPr>
              <w:pStyle w:val="25"/>
              <w:widowControl w:val="0"/>
              <w:spacing w:line="240" w:lineRule="auto"/>
              <w:rPr>
                <w:b/>
                <w:sz w:val="24"/>
                <w:lang w:val="en-US" w:eastAsia="ru-RU"/>
              </w:rPr>
            </w:pPr>
            <w:r w:rsidRPr="003E200F">
              <w:rPr>
                <w:b/>
                <w:sz w:val="24"/>
                <w:lang w:val="ru-RU" w:eastAsia="ru-RU"/>
              </w:rPr>
              <w:t xml:space="preserve">    </w:t>
            </w:r>
            <w:r w:rsidRPr="005756CE">
              <w:rPr>
                <w:b/>
                <w:sz w:val="24"/>
                <w:lang w:val="en-US" w:eastAsia="ru-RU"/>
              </w:rPr>
              <w:t>IV</w:t>
            </w:r>
          </w:p>
        </w:tc>
        <w:tc>
          <w:tcPr>
            <w:tcW w:w="850" w:type="dxa"/>
          </w:tcPr>
          <w:p w14:paraId="28F39482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23950A28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27B36C96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</w:tr>
      <w:tr w:rsidR="00912363" w:rsidRPr="005756CE" w14:paraId="28B5F19D" w14:textId="77777777" w:rsidTr="00912363">
        <w:trPr>
          <w:gridAfter w:val="1"/>
          <w:wAfter w:w="1107" w:type="dxa"/>
          <w:cantSplit/>
          <w:trHeight w:val="681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85CA894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5BC3226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  <w:p w14:paraId="5FDCA35C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>0,02</w:t>
            </w:r>
          </w:p>
        </w:tc>
        <w:tc>
          <w:tcPr>
            <w:tcW w:w="751" w:type="dxa"/>
            <w:tcBorders>
              <w:left w:val="single" w:sz="4" w:space="0" w:color="auto"/>
            </w:tcBorders>
            <w:vAlign w:val="bottom"/>
          </w:tcPr>
          <w:p w14:paraId="2E73EC2C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30380F1B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  <w:vAlign w:val="center"/>
          </w:tcPr>
          <w:p w14:paraId="71A83E58" w14:textId="77777777" w:rsidR="00912363" w:rsidRPr="005756CE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b/>
                <w:sz w:val="24"/>
                <w:lang w:val="en-US" w:eastAsia="ru-RU"/>
              </w:rPr>
            </w:pPr>
            <w:r w:rsidRPr="003E200F">
              <w:rPr>
                <w:b/>
                <w:sz w:val="24"/>
                <w:lang w:val="ru-RU" w:eastAsia="ru-RU"/>
              </w:rPr>
              <w:t xml:space="preserve">       </w:t>
            </w:r>
            <w:r w:rsidRPr="005756CE">
              <w:rPr>
                <w:b/>
                <w:sz w:val="24"/>
                <w:lang w:val="en-US" w:eastAsia="ru-RU"/>
              </w:rPr>
              <w:t>II</w:t>
            </w:r>
          </w:p>
        </w:tc>
        <w:tc>
          <w:tcPr>
            <w:tcW w:w="850" w:type="dxa"/>
          </w:tcPr>
          <w:p w14:paraId="5E6CB75E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0BC385AA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66EB8F8A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75EE9797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5D3A82BA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</w:tr>
      <w:tr w:rsidR="00912363" w:rsidRPr="005756CE" w14:paraId="3DA78764" w14:textId="77777777" w:rsidTr="00912363">
        <w:trPr>
          <w:cantSplit/>
          <w:trHeight w:val="705"/>
          <w:jc w:val="center"/>
        </w:trPr>
        <w:tc>
          <w:tcPr>
            <w:tcW w:w="732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702D7EB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76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732241F0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  <w:p w14:paraId="04487FCA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>0,00</w:t>
            </w:r>
          </w:p>
        </w:tc>
        <w:tc>
          <w:tcPr>
            <w:tcW w:w="751" w:type="dxa"/>
            <w:tcBorders>
              <w:left w:val="single" w:sz="4" w:space="0" w:color="auto"/>
            </w:tcBorders>
            <w:vAlign w:val="center"/>
          </w:tcPr>
          <w:p w14:paraId="6C5B1590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7D572374" w14:textId="77777777" w:rsidR="00912363" w:rsidRPr="005756CE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b/>
                <w:sz w:val="24"/>
                <w:lang w:val="en-US" w:eastAsia="ru-RU"/>
              </w:rPr>
            </w:pPr>
            <w:r w:rsidRPr="003E200F">
              <w:rPr>
                <w:b/>
                <w:sz w:val="24"/>
                <w:lang w:val="ru-RU" w:eastAsia="ru-RU"/>
              </w:rPr>
              <w:t xml:space="preserve">         </w:t>
            </w:r>
            <w:r w:rsidRPr="005756CE">
              <w:rPr>
                <w:b/>
                <w:sz w:val="24"/>
                <w:lang w:val="en-US" w:eastAsia="ru-RU"/>
              </w:rPr>
              <w:t>I</w:t>
            </w:r>
          </w:p>
        </w:tc>
        <w:tc>
          <w:tcPr>
            <w:tcW w:w="851" w:type="dxa"/>
          </w:tcPr>
          <w:p w14:paraId="12F819F2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530815AE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783499F6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</w:tcPr>
          <w:p w14:paraId="150365D6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1" w:type="dxa"/>
          </w:tcPr>
          <w:p w14:paraId="3E6672C6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850" w:type="dxa"/>
            <w:tcBorders>
              <w:right w:val="single" w:sz="4" w:space="0" w:color="auto"/>
            </w:tcBorders>
          </w:tcPr>
          <w:p w14:paraId="7B4DD9F6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jc w:val="center"/>
              <w:rPr>
                <w:sz w:val="24"/>
                <w:lang w:val="ru-RU" w:eastAsia="ru-RU"/>
              </w:rPr>
            </w:pPr>
          </w:p>
        </w:tc>
        <w:tc>
          <w:tcPr>
            <w:tcW w:w="1107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14:paraId="74AFAFDF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rPr>
                <w:sz w:val="24"/>
                <w:lang w:val="ru-RU" w:eastAsia="ru-RU"/>
              </w:rPr>
            </w:pPr>
          </w:p>
          <w:p w14:paraId="12FAE172" w14:textId="77777777" w:rsidR="00912363" w:rsidRPr="003E200F" w:rsidRDefault="00912363" w:rsidP="00912363">
            <w:pPr>
              <w:pStyle w:val="25"/>
              <w:widowControl w:val="0"/>
              <w:spacing w:line="240" w:lineRule="auto"/>
              <w:ind w:right="-164"/>
              <w:rPr>
                <w:sz w:val="24"/>
                <w:lang w:val="ru-RU" w:eastAsia="ru-RU"/>
              </w:rPr>
            </w:pPr>
            <w:r w:rsidRPr="003E200F">
              <w:rPr>
                <w:sz w:val="24"/>
                <w:lang w:val="ru-RU" w:eastAsia="ru-RU"/>
              </w:rPr>
              <w:t>Время,</w:t>
            </w:r>
          </w:p>
        </w:tc>
      </w:tr>
    </w:tbl>
    <w:p w14:paraId="5F01CAE9" w14:textId="77777777" w:rsidR="00912363" w:rsidRPr="00443CB0" w:rsidRDefault="00912363" w:rsidP="00912363">
      <w:pPr>
        <w:pStyle w:val="25"/>
        <w:widowControl w:val="0"/>
        <w:tabs>
          <w:tab w:val="left" w:pos="1980"/>
          <w:tab w:val="left" w:pos="3780"/>
          <w:tab w:val="left" w:pos="5400"/>
          <w:tab w:val="left" w:pos="7020"/>
          <w:tab w:val="left" w:pos="8820"/>
        </w:tabs>
        <w:spacing w:line="240" w:lineRule="auto"/>
        <w:ind w:left="720"/>
        <w:rPr>
          <w:sz w:val="24"/>
          <w:lang w:val="ru-RU"/>
        </w:rPr>
      </w:pPr>
      <w:r w:rsidRPr="005756CE">
        <w:rPr>
          <w:sz w:val="24"/>
        </w:rPr>
        <w:tab/>
        <w:t xml:space="preserve">  0</w:t>
      </w:r>
      <w:r w:rsidRPr="005756CE">
        <w:rPr>
          <w:sz w:val="24"/>
        </w:rPr>
        <w:tab/>
        <w:t>1</w:t>
      </w:r>
      <w:r w:rsidRPr="005756CE">
        <w:rPr>
          <w:sz w:val="24"/>
        </w:rPr>
        <w:tab/>
        <w:t>2</w:t>
      </w:r>
      <w:r w:rsidRPr="005756CE">
        <w:rPr>
          <w:sz w:val="24"/>
        </w:rPr>
        <w:tab/>
        <w:t>3</w:t>
      </w:r>
      <w:r w:rsidRPr="005756CE">
        <w:rPr>
          <w:sz w:val="24"/>
        </w:rPr>
        <w:tab/>
        <w:t>4    час</w:t>
      </w:r>
    </w:p>
    <w:p w14:paraId="62D246B3" w14:textId="77777777" w:rsidR="00912363" w:rsidRPr="00F03677" w:rsidRDefault="00912363" w:rsidP="00912363">
      <w:pPr>
        <w:pStyle w:val="25"/>
        <w:widowControl w:val="0"/>
        <w:spacing w:line="240" w:lineRule="auto"/>
        <w:ind w:left="360" w:right="362" w:firstLine="720"/>
        <w:jc w:val="center"/>
        <w:rPr>
          <w:b/>
          <w:sz w:val="20"/>
          <w:szCs w:val="20"/>
        </w:rPr>
      </w:pPr>
      <w:r w:rsidRPr="00F03677">
        <w:rPr>
          <w:b/>
          <w:color w:val="000000"/>
          <w:spacing w:val="-1"/>
          <w:sz w:val="20"/>
          <w:szCs w:val="20"/>
        </w:rPr>
        <w:t>Рис.</w:t>
      </w:r>
      <w:r w:rsidRPr="00F03677">
        <w:rPr>
          <w:b/>
          <w:bCs/>
          <w:color w:val="000000"/>
          <w:spacing w:val="-1"/>
          <w:sz w:val="20"/>
          <w:szCs w:val="20"/>
        </w:rPr>
        <w:t xml:space="preserve"> График для оценки воздействия окиси углерода на человека.</w:t>
      </w:r>
    </w:p>
    <w:p w14:paraId="37EF3D1C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  <w:lang w:val="en-US"/>
        </w:rPr>
        <w:t>I</w:t>
      </w:r>
      <w:r w:rsidRPr="005756CE">
        <w:rPr>
          <w:sz w:val="24"/>
        </w:rPr>
        <w:t xml:space="preserve"> – симптомов отравления нет;  </w:t>
      </w:r>
    </w:p>
    <w:p w14:paraId="70082D37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  <w:lang w:val="en-US"/>
        </w:rPr>
        <w:t>II</w:t>
      </w:r>
      <w:r w:rsidRPr="005756CE">
        <w:rPr>
          <w:sz w:val="24"/>
        </w:rPr>
        <w:t xml:space="preserve"> – легкое отравление: боль в области лба и затылка, быстро исчезающая на свежем воздухе, возможно кратковременное обморочное состояние;   </w:t>
      </w:r>
    </w:p>
    <w:p w14:paraId="04BB9337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  <w:lang w:val="en-US"/>
        </w:rPr>
        <w:t>III</w:t>
      </w:r>
      <w:r w:rsidRPr="005756CE">
        <w:rPr>
          <w:sz w:val="24"/>
        </w:rPr>
        <w:t xml:space="preserve"> – отравление средней тяжести: головная боль, тошнота, головокружение, наблюдаются провалы памяти;   </w:t>
      </w:r>
    </w:p>
    <w:p w14:paraId="2B0B5EC0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  <w:lang w:val="en-US"/>
        </w:rPr>
        <w:t>IV</w:t>
      </w:r>
      <w:r w:rsidRPr="005756CE">
        <w:rPr>
          <w:sz w:val="24"/>
        </w:rPr>
        <w:t xml:space="preserve"> – тяжелое отравление:  рвота, потеря сознания, возможна остановка дыхания;</w:t>
      </w:r>
    </w:p>
    <w:p w14:paraId="6E3EC74F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  <w:lang w:val="en-US"/>
        </w:rPr>
        <w:t>V</w:t>
      </w:r>
      <w:r w:rsidRPr="005756CE">
        <w:rPr>
          <w:sz w:val="24"/>
        </w:rPr>
        <w:t xml:space="preserve"> – отравление со смертельным исходом.</w:t>
      </w:r>
    </w:p>
    <w:p w14:paraId="7971208D" w14:textId="77777777" w:rsidR="00912363" w:rsidRPr="005756CE" w:rsidRDefault="00912363" w:rsidP="00912363">
      <w:pPr>
        <w:pStyle w:val="25"/>
        <w:widowControl w:val="0"/>
        <w:spacing w:after="0" w:line="240" w:lineRule="auto"/>
        <w:ind w:firstLine="709"/>
        <w:jc w:val="both"/>
        <w:rPr>
          <w:sz w:val="24"/>
        </w:rPr>
      </w:pPr>
      <w:r w:rsidRPr="005756CE">
        <w:rPr>
          <w:sz w:val="24"/>
        </w:rPr>
        <w:t>П р и м е ч а н и е. Приведенные данные действительны при отсутствии во вдыхаемом воздухе других вредностей и температуре среды не выше 30</w:t>
      </w:r>
      <w:r w:rsidRPr="005756CE">
        <w:rPr>
          <w:sz w:val="24"/>
          <w:vertAlign w:val="superscript"/>
        </w:rPr>
        <w:t>0</w:t>
      </w:r>
      <w:r w:rsidRPr="005756CE">
        <w:rPr>
          <w:sz w:val="24"/>
        </w:rPr>
        <w:t>С.</w:t>
      </w:r>
    </w:p>
    <w:p w14:paraId="03FAAEFF" w14:textId="77777777" w:rsidR="00912363" w:rsidRPr="007F042F" w:rsidRDefault="00912363" w:rsidP="00912363">
      <w:pPr>
        <w:widowControl w:val="0"/>
        <w:ind w:firstLine="709"/>
        <w:jc w:val="center"/>
        <w:rPr>
          <w:b/>
          <w:u w:val="single"/>
          <w:lang w:val="ru-RU"/>
        </w:rPr>
      </w:pPr>
      <w:r w:rsidRPr="007F042F">
        <w:rPr>
          <w:b/>
          <w:u w:val="single"/>
        </w:rPr>
        <w:t>V</w:t>
      </w:r>
      <w:r w:rsidRPr="007F042F">
        <w:rPr>
          <w:u w:val="single"/>
        </w:rPr>
        <w:t>I</w:t>
      </w:r>
      <w:r w:rsidRPr="007F042F">
        <w:rPr>
          <w:b/>
          <w:u w:val="single"/>
          <w:lang w:val="ru-RU"/>
        </w:rPr>
        <w:t>. Гидродинамические аварии.</w:t>
      </w:r>
    </w:p>
    <w:p w14:paraId="43182429" w14:textId="77777777" w:rsidR="00912363" w:rsidRPr="005756CE" w:rsidRDefault="00912363" w:rsidP="00912363">
      <w:pPr>
        <w:widowControl w:val="0"/>
        <w:ind w:firstLine="709"/>
        <w:jc w:val="both"/>
        <w:rPr>
          <w:lang w:val="ru-RU"/>
        </w:rPr>
      </w:pPr>
      <w:r w:rsidRPr="005756CE">
        <w:rPr>
          <w:lang w:val="ru-RU"/>
        </w:rPr>
        <w:t>На территории сельсовета отсутствуют гидротехнические сооружения, отнесенные к  перечню потенциально опасных объектов, расположенных на территории Курской области. Перечень потенциальных опасных объектов утвержден на заседании КЧС и ОПБ Администрации Курской области «13» августа 2014 года (протокол № 21).</w:t>
      </w:r>
    </w:p>
    <w:p w14:paraId="1030033A" w14:textId="77777777" w:rsidR="00912363" w:rsidRPr="005756CE" w:rsidRDefault="00912363" w:rsidP="00912363">
      <w:pPr>
        <w:widowControl w:val="0"/>
        <w:ind w:firstLine="709"/>
        <w:jc w:val="both"/>
        <w:rPr>
          <w:lang w:val="ru-RU"/>
        </w:rPr>
      </w:pPr>
      <w:r w:rsidRPr="005756CE">
        <w:rPr>
          <w:lang w:val="ru-RU"/>
        </w:rPr>
        <w:t>Диаграмма социального риска (</w:t>
      </w:r>
      <w:r w:rsidRPr="005756CE">
        <w:t>F</w:t>
      </w:r>
      <w:r w:rsidRPr="005756CE">
        <w:rPr>
          <w:lang w:val="ru-RU"/>
        </w:rPr>
        <w:t>/</w:t>
      </w:r>
      <w:r w:rsidRPr="005756CE">
        <w:t>N</w:t>
      </w:r>
      <w:r w:rsidRPr="005756CE">
        <w:rPr>
          <w:lang w:val="ru-RU"/>
        </w:rPr>
        <w:t xml:space="preserve">) при авариях на </w:t>
      </w:r>
      <w:proofErr w:type="spellStart"/>
      <w:r w:rsidRPr="005756CE">
        <w:rPr>
          <w:lang w:val="ru-RU"/>
        </w:rPr>
        <w:t>взрыво</w:t>
      </w:r>
      <w:proofErr w:type="spellEnd"/>
      <w:r w:rsidRPr="005756CE">
        <w:rPr>
          <w:lang w:val="ru-RU"/>
        </w:rPr>
        <w:t>- и пожароопасных опасных объектах МО «</w:t>
      </w:r>
      <w:proofErr w:type="spellStart"/>
      <w:r w:rsidR="000A377E">
        <w:rPr>
          <w:lang w:val="ru-RU"/>
        </w:rPr>
        <w:t>Верхнелюбажский</w:t>
      </w:r>
      <w:proofErr w:type="spellEnd"/>
      <w:r w:rsidRPr="005756CE">
        <w:rPr>
          <w:lang w:val="ru-RU"/>
        </w:rPr>
        <w:t xml:space="preserve"> сельсовет» представлена на рисунке, диаграмма риска материальных потерь (</w:t>
      </w:r>
      <w:r w:rsidRPr="005756CE">
        <w:t>F</w:t>
      </w:r>
      <w:r w:rsidRPr="005756CE">
        <w:rPr>
          <w:lang w:val="ru-RU"/>
        </w:rPr>
        <w:t>/</w:t>
      </w:r>
      <w:r w:rsidRPr="005756CE">
        <w:t>G</w:t>
      </w:r>
      <w:r w:rsidRPr="005756CE">
        <w:rPr>
          <w:lang w:val="ru-RU"/>
        </w:rPr>
        <w:t>) - на рисунке</w:t>
      </w:r>
      <w:r>
        <w:rPr>
          <w:lang w:val="ru-RU"/>
        </w:rPr>
        <w:t xml:space="preserve"> ниже</w:t>
      </w:r>
      <w:r w:rsidRPr="005756CE">
        <w:rPr>
          <w:lang w:val="ru-RU"/>
        </w:rPr>
        <w:t xml:space="preserve">. </w:t>
      </w:r>
    </w:p>
    <w:p w14:paraId="1CF882BE" w14:textId="77777777" w:rsidR="00912363" w:rsidRPr="005756CE" w:rsidRDefault="00912363" w:rsidP="00912363">
      <w:pPr>
        <w:widowControl w:val="0"/>
        <w:autoSpaceDE w:val="0"/>
        <w:autoSpaceDN w:val="0"/>
        <w:adjustRightInd w:val="0"/>
        <w:jc w:val="both"/>
      </w:pPr>
      <w:r w:rsidRPr="005756CE">
        <w:object w:dxaOrig="10814" w:dyaOrig="5716" w14:anchorId="7387CFB7">
          <v:shape id="_x0000_i1039" type="#_x0000_t75" style="width:459pt;height:233.25pt" o:ole="">
            <v:imagedata r:id="rId26" o:title=""/>
          </v:shape>
          <o:OLEObject Type="Embed" ProgID="MSPhotoEd.3" ShapeID="_x0000_i1039" DrawAspect="Content" ObjectID="_1799734256" r:id="rId27"/>
        </w:object>
      </w:r>
    </w:p>
    <w:p w14:paraId="04BC6F1F" w14:textId="77777777" w:rsidR="00912363" w:rsidRPr="00F03677" w:rsidRDefault="00912363" w:rsidP="009123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  <w:lang w:val="ru-RU"/>
        </w:rPr>
      </w:pPr>
      <w:r w:rsidRPr="00F03677">
        <w:rPr>
          <w:b/>
          <w:sz w:val="20"/>
          <w:szCs w:val="20"/>
          <w:lang w:val="ru-RU"/>
        </w:rPr>
        <w:t>Рис. Диаграмма социального риска (</w:t>
      </w:r>
      <w:r w:rsidRPr="00F03677">
        <w:rPr>
          <w:b/>
          <w:sz w:val="20"/>
          <w:szCs w:val="20"/>
        </w:rPr>
        <w:t>F</w:t>
      </w:r>
      <w:r w:rsidRPr="00F03677">
        <w:rPr>
          <w:b/>
          <w:sz w:val="20"/>
          <w:szCs w:val="20"/>
          <w:lang w:val="ru-RU"/>
        </w:rPr>
        <w:t>/</w:t>
      </w:r>
      <w:r w:rsidRPr="00F03677">
        <w:rPr>
          <w:b/>
          <w:sz w:val="20"/>
          <w:szCs w:val="20"/>
        </w:rPr>
        <w:t>N</w:t>
      </w:r>
      <w:r w:rsidRPr="00F03677">
        <w:rPr>
          <w:b/>
          <w:sz w:val="20"/>
          <w:szCs w:val="20"/>
          <w:lang w:val="ru-RU"/>
        </w:rPr>
        <w:t xml:space="preserve">) при авариях на </w:t>
      </w:r>
      <w:proofErr w:type="spellStart"/>
      <w:r w:rsidRPr="00F03677">
        <w:rPr>
          <w:b/>
          <w:sz w:val="20"/>
          <w:szCs w:val="20"/>
          <w:lang w:val="ru-RU"/>
        </w:rPr>
        <w:t>взрыво</w:t>
      </w:r>
      <w:proofErr w:type="spellEnd"/>
      <w:r w:rsidRPr="00F03677">
        <w:rPr>
          <w:b/>
          <w:sz w:val="20"/>
          <w:szCs w:val="20"/>
          <w:lang w:val="ru-RU"/>
        </w:rPr>
        <w:t>- и пожароопасных опасных объектах.</w:t>
      </w:r>
    </w:p>
    <w:p w14:paraId="4BFF9F4D" w14:textId="77777777" w:rsidR="00912363" w:rsidRPr="007F042F" w:rsidRDefault="00912363" w:rsidP="00912363">
      <w:pPr>
        <w:widowControl w:val="0"/>
        <w:autoSpaceDE w:val="0"/>
        <w:autoSpaceDN w:val="0"/>
        <w:adjustRightInd w:val="0"/>
        <w:jc w:val="both"/>
        <w:rPr>
          <w:lang w:val="ru-RU"/>
        </w:rPr>
      </w:pPr>
      <w:r w:rsidRPr="005756CE">
        <w:object w:dxaOrig="10769" w:dyaOrig="5716" w14:anchorId="3C389F89">
          <v:shape id="_x0000_i1040" type="#_x0000_t75" style="width:450pt;height:3in" o:ole="">
            <v:imagedata r:id="rId28" o:title=""/>
          </v:shape>
          <o:OLEObject Type="Embed" ProgID="MSPhotoEd.3" ShapeID="_x0000_i1040" DrawAspect="Content" ObjectID="_1799734257" r:id="rId29"/>
        </w:object>
      </w:r>
    </w:p>
    <w:p w14:paraId="288F18CD" w14:textId="77777777" w:rsidR="00912363" w:rsidRPr="007F042F" w:rsidRDefault="00912363" w:rsidP="00912363">
      <w:pPr>
        <w:widowControl w:val="0"/>
        <w:autoSpaceDE w:val="0"/>
        <w:autoSpaceDN w:val="0"/>
        <w:adjustRightInd w:val="0"/>
        <w:jc w:val="center"/>
        <w:rPr>
          <w:b/>
          <w:sz w:val="20"/>
          <w:szCs w:val="20"/>
          <w:lang w:val="ru-RU"/>
        </w:rPr>
      </w:pPr>
      <w:r w:rsidRPr="007F042F">
        <w:rPr>
          <w:b/>
          <w:sz w:val="20"/>
          <w:szCs w:val="20"/>
          <w:lang w:val="ru-RU"/>
        </w:rPr>
        <w:t>Рис. Диаграмма риска материальных потерь (</w:t>
      </w:r>
      <w:r w:rsidRPr="007F042F">
        <w:rPr>
          <w:b/>
          <w:sz w:val="20"/>
          <w:szCs w:val="20"/>
        </w:rPr>
        <w:t>F</w:t>
      </w:r>
      <w:r w:rsidRPr="007F042F">
        <w:rPr>
          <w:b/>
          <w:sz w:val="20"/>
          <w:szCs w:val="20"/>
          <w:lang w:val="ru-RU"/>
        </w:rPr>
        <w:t>/</w:t>
      </w:r>
      <w:r w:rsidRPr="007F042F">
        <w:rPr>
          <w:b/>
          <w:sz w:val="20"/>
          <w:szCs w:val="20"/>
        </w:rPr>
        <w:t>G</w:t>
      </w:r>
      <w:r w:rsidRPr="007F042F">
        <w:rPr>
          <w:b/>
          <w:sz w:val="20"/>
          <w:szCs w:val="20"/>
          <w:lang w:val="ru-RU"/>
        </w:rPr>
        <w:t xml:space="preserve">) при авариях на </w:t>
      </w:r>
      <w:proofErr w:type="spellStart"/>
      <w:r w:rsidRPr="007F042F">
        <w:rPr>
          <w:b/>
          <w:sz w:val="20"/>
          <w:szCs w:val="20"/>
          <w:lang w:val="ru-RU"/>
        </w:rPr>
        <w:t>взрыво</w:t>
      </w:r>
      <w:proofErr w:type="spellEnd"/>
      <w:r w:rsidRPr="007F042F">
        <w:rPr>
          <w:b/>
          <w:sz w:val="20"/>
          <w:szCs w:val="20"/>
          <w:lang w:val="ru-RU"/>
        </w:rPr>
        <w:t>- и пожароопасных опасных объектах</w:t>
      </w:r>
    </w:p>
    <w:p w14:paraId="14B7436C" w14:textId="77777777" w:rsidR="00912363" w:rsidRPr="007F042F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b/>
          <w:lang w:val="ru-RU"/>
        </w:rPr>
      </w:pPr>
      <w:r w:rsidRPr="007F042F">
        <w:rPr>
          <w:b/>
          <w:lang w:val="ru-RU"/>
        </w:rPr>
        <w:t>Вывод.</w:t>
      </w:r>
    </w:p>
    <w:p w14:paraId="55A23CA2" w14:textId="77777777" w:rsidR="00912363" w:rsidRPr="005756CE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5756CE">
        <w:rPr>
          <w:lang w:val="ru-RU"/>
        </w:rPr>
        <w:t>Средний уровень индивидуального риска при авариях с АХОВ на территории сельсовета составляет 3,5*10</w:t>
      </w:r>
      <w:r w:rsidRPr="005756CE">
        <w:rPr>
          <w:vertAlign w:val="superscript"/>
          <w:lang w:val="ru-RU"/>
        </w:rPr>
        <w:t>-5</w:t>
      </w:r>
      <w:r w:rsidRPr="005756CE">
        <w:rPr>
          <w:lang w:val="ru-RU"/>
        </w:rPr>
        <w:t xml:space="preserve"> 1/год для наиболее опасного и 1*10</w:t>
      </w:r>
      <w:r w:rsidRPr="005756CE">
        <w:rPr>
          <w:vertAlign w:val="superscript"/>
          <w:lang w:val="ru-RU"/>
        </w:rPr>
        <w:t>-5</w:t>
      </w:r>
      <w:r w:rsidRPr="005756CE">
        <w:rPr>
          <w:lang w:val="ru-RU"/>
        </w:rPr>
        <w:t xml:space="preserve"> 1/год для наиболее вероятного сценария развития ЧС. </w:t>
      </w:r>
    </w:p>
    <w:p w14:paraId="4BFCE7BF" w14:textId="77777777" w:rsidR="00912363" w:rsidRPr="005756CE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5756CE">
        <w:rPr>
          <w:lang w:val="ru-RU"/>
        </w:rPr>
        <w:t xml:space="preserve">Средний уровень индивидуального риска при авариях на </w:t>
      </w:r>
      <w:proofErr w:type="spellStart"/>
      <w:r w:rsidRPr="005756CE">
        <w:rPr>
          <w:lang w:val="ru-RU"/>
        </w:rPr>
        <w:t>взрыво</w:t>
      </w:r>
      <w:proofErr w:type="spellEnd"/>
      <w:r w:rsidRPr="005756CE">
        <w:rPr>
          <w:lang w:val="ru-RU"/>
        </w:rPr>
        <w:t>- и пожароопасных объектах составляет 4,5*10</w:t>
      </w:r>
      <w:r w:rsidRPr="005756CE">
        <w:rPr>
          <w:vertAlign w:val="superscript"/>
          <w:lang w:val="ru-RU"/>
        </w:rPr>
        <w:t>-5</w:t>
      </w:r>
      <w:r w:rsidRPr="005756CE">
        <w:rPr>
          <w:lang w:val="ru-RU"/>
        </w:rPr>
        <w:t xml:space="preserve"> 1/год для наиболее опасного и 1.5*10</w:t>
      </w:r>
      <w:r w:rsidRPr="005756CE">
        <w:rPr>
          <w:vertAlign w:val="superscript"/>
          <w:lang w:val="ru-RU"/>
        </w:rPr>
        <w:t>-5</w:t>
      </w:r>
      <w:r w:rsidRPr="005756CE">
        <w:rPr>
          <w:lang w:val="ru-RU"/>
        </w:rPr>
        <w:t xml:space="preserve"> 1/год для наиболее вероятного сценария развития ЧС.</w:t>
      </w:r>
    </w:p>
    <w:p w14:paraId="40535C82" w14:textId="77777777" w:rsidR="00912363" w:rsidRPr="005756CE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5756CE">
        <w:rPr>
          <w:lang w:val="ru-RU"/>
        </w:rPr>
        <w:t>Для территорий сельсовета, расположенных в зонах воздействия поражающих факторов источников ЧС техногенного характера, уровень риска – условно приемлемый.</w:t>
      </w:r>
    </w:p>
    <w:p w14:paraId="5910C410" w14:textId="77777777" w:rsidR="00912363" w:rsidRPr="008828A9" w:rsidRDefault="00912363" w:rsidP="00912363">
      <w:pPr>
        <w:widowControl w:val="0"/>
        <w:tabs>
          <w:tab w:val="left" w:pos="511"/>
          <w:tab w:val="left" w:pos="8641"/>
        </w:tabs>
        <w:ind w:firstLine="510"/>
        <w:jc w:val="both"/>
        <w:rPr>
          <w:lang w:val="ru-RU"/>
        </w:rPr>
      </w:pPr>
      <w:r w:rsidRPr="008828A9">
        <w:rPr>
          <w:b/>
          <w:lang w:val="ru-RU"/>
        </w:rPr>
        <w:t>3.2.</w:t>
      </w:r>
      <w:r>
        <w:rPr>
          <w:b/>
          <w:lang w:val="ru-RU"/>
        </w:rPr>
        <w:t xml:space="preserve"> </w:t>
      </w:r>
      <w:r w:rsidRPr="008828A9">
        <w:rPr>
          <w:b/>
          <w:lang w:val="ru-RU"/>
        </w:rPr>
        <w:t>Оценка потенциальной опасности источников ЧС природного характера территории муниципального образования.</w:t>
      </w:r>
    </w:p>
    <w:p w14:paraId="733E75AC" w14:textId="77777777" w:rsidR="00912363" w:rsidRPr="008828A9" w:rsidRDefault="00912363" w:rsidP="00912363">
      <w:pPr>
        <w:pStyle w:val="Normal1"/>
        <w:widowControl w:val="0"/>
        <w:ind w:firstLine="510"/>
        <w:jc w:val="both"/>
        <w:rPr>
          <w:snapToGrid w:val="0"/>
          <w:szCs w:val="24"/>
        </w:rPr>
      </w:pPr>
      <w:r w:rsidRPr="008828A9">
        <w:rPr>
          <w:snapToGrid w:val="0"/>
          <w:szCs w:val="24"/>
        </w:rPr>
        <w:t xml:space="preserve">Согласно "Карте опасных природных и </w:t>
      </w:r>
      <w:proofErr w:type="spellStart"/>
      <w:r w:rsidRPr="008828A9">
        <w:rPr>
          <w:snapToGrid w:val="0"/>
          <w:szCs w:val="24"/>
        </w:rPr>
        <w:t>техноприродных</w:t>
      </w:r>
      <w:proofErr w:type="spellEnd"/>
      <w:r w:rsidRPr="008828A9">
        <w:rPr>
          <w:snapToGrid w:val="0"/>
          <w:szCs w:val="24"/>
        </w:rPr>
        <w:t xml:space="preserve"> процессов в России", разработанной Институтом геоэкологии РАН, и материалов доклада «О состоянии и охране окружающей среды на территории Курской области в 2013 году», «Информационного бюллетеня о состоянии недр Курской области в 2013 году» №</w:t>
      </w:r>
      <w:r>
        <w:rPr>
          <w:snapToGrid w:val="0"/>
          <w:szCs w:val="24"/>
        </w:rPr>
        <w:t xml:space="preserve"> </w:t>
      </w:r>
      <w:r w:rsidRPr="008828A9">
        <w:rPr>
          <w:snapToGrid w:val="0"/>
          <w:szCs w:val="24"/>
        </w:rPr>
        <w:t>19, на территории сельсовета распространены следующие природные явления и процессы, способные привести к воз</w:t>
      </w:r>
      <w:r>
        <w:rPr>
          <w:snapToGrid w:val="0"/>
          <w:szCs w:val="24"/>
        </w:rPr>
        <w:t>никновению ЧС.</w:t>
      </w:r>
    </w:p>
    <w:p w14:paraId="3E353BD9" w14:textId="77777777" w:rsidR="00912363" w:rsidRPr="008828A9" w:rsidRDefault="00912363" w:rsidP="00912363">
      <w:pPr>
        <w:widowControl w:val="0"/>
        <w:ind w:firstLine="510"/>
        <w:jc w:val="both"/>
        <w:rPr>
          <w:b/>
          <w:snapToGrid w:val="0"/>
          <w:lang w:val="ru-RU"/>
        </w:rPr>
      </w:pPr>
      <w:r w:rsidRPr="008828A9">
        <w:rPr>
          <w:b/>
          <w:snapToGrid w:val="0"/>
          <w:lang w:val="ru-RU"/>
        </w:rPr>
        <w:t>Опасные гидрологические явления и процессы.</w:t>
      </w:r>
    </w:p>
    <w:p w14:paraId="1B45D11F" w14:textId="77777777" w:rsidR="00912363" w:rsidRPr="008828A9" w:rsidRDefault="00912363" w:rsidP="00912363">
      <w:pPr>
        <w:widowControl w:val="0"/>
        <w:ind w:firstLine="510"/>
        <w:jc w:val="both"/>
        <w:rPr>
          <w:snapToGrid w:val="0"/>
          <w:lang w:val="ru-RU"/>
        </w:rPr>
      </w:pPr>
      <w:r w:rsidRPr="008828A9">
        <w:rPr>
          <w:b/>
          <w:snapToGrid w:val="0"/>
          <w:lang w:val="ru-RU"/>
        </w:rPr>
        <w:t>Весенние половодья</w:t>
      </w:r>
      <w:r w:rsidRPr="008828A9">
        <w:rPr>
          <w:snapToGrid w:val="0"/>
          <w:lang w:val="ru-RU"/>
        </w:rPr>
        <w:t>.</w:t>
      </w:r>
    </w:p>
    <w:p w14:paraId="60744B35" w14:textId="77777777" w:rsidR="00912363" w:rsidRPr="00EB1447" w:rsidRDefault="00912363" w:rsidP="00912363">
      <w:pPr>
        <w:widowControl w:val="0"/>
        <w:ind w:firstLine="510"/>
        <w:jc w:val="both"/>
        <w:rPr>
          <w:lang w:val="ru-RU"/>
        </w:rPr>
      </w:pPr>
      <w:r w:rsidRPr="00EB1447">
        <w:rPr>
          <w:lang w:val="ru-RU"/>
        </w:rPr>
        <w:t xml:space="preserve">На территории сельсовета расположены реки Свапа, </w:t>
      </w:r>
      <w:r w:rsidR="000A377E">
        <w:rPr>
          <w:lang w:val="ru-RU"/>
        </w:rPr>
        <w:t>Любаж</w:t>
      </w:r>
      <w:r w:rsidRPr="00EB1447">
        <w:rPr>
          <w:lang w:val="ru-RU"/>
        </w:rPr>
        <w:t xml:space="preserve"> со своими притоками ручьями.</w:t>
      </w:r>
    </w:p>
    <w:p w14:paraId="68760BE4" w14:textId="77777777" w:rsidR="00912363" w:rsidRPr="00EB1447" w:rsidRDefault="00912363" w:rsidP="00912363">
      <w:pPr>
        <w:widowControl w:val="0"/>
        <w:shd w:val="clear" w:color="auto" w:fill="FFFFFF"/>
        <w:ind w:firstLine="510"/>
        <w:jc w:val="both"/>
        <w:rPr>
          <w:lang w:val="ru-RU"/>
        </w:rPr>
      </w:pPr>
      <w:r w:rsidRPr="00EB1447">
        <w:rPr>
          <w:lang w:val="ru-RU"/>
        </w:rPr>
        <w:t xml:space="preserve">Затопление пойменной части водотоков на территории сельсовета – низководное, наиболее значительное на реке Свапа (при половодье 1% обеспеченности – с подъемом воды до </w:t>
      </w:r>
      <w:smartTag w:uri="urn:schemas-microsoft-com:office:smarttags" w:element="metricconverter">
        <w:smartTagPr>
          <w:attr w:name="ProductID" w:val="0,8 м"/>
        </w:smartTagPr>
        <w:r w:rsidRPr="00EB1447">
          <w:rPr>
            <w:lang w:val="ru-RU"/>
          </w:rPr>
          <w:t>0,8 м</w:t>
        </w:r>
      </w:smartTag>
      <w:r w:rsidRPr="00EB1447">
        <w:rPr>
          <w:lang w:val="ru-RU"/>
        </w:rPr>
        <w:t xml:space="preserve"> от уровня зимнего </w:t>
      </w:r>
      <w:proofErr w:type="spellStart"/>
      <w:r w:rsidRPr="00EB1447">
        <w:rPr>
          <w:lang w:val="ru-RU"/>
        </w:rPr>
        <w:t>меженя</w:t>
      </w:r>
      <w:proofErr w:type="spellEnd"/>
      <w:r w:rsidRPr="00EB1447">
        <w:rPr>
          <w:lang w:val="ru-RU"/>
        </w:rPr>
        <w:t>, с затоплением пойменной части реки, заболоченных и луговых территорий)</w:t>
      </w:r>
      <w:r>
        <w:rPr>
          <w:lang w:val="ru-RU"/>
        </w:rPr>
        <w:t>.</w:t>
      </w:r>
      <w:r w:rsidRPr="00EB1447">
        <w:rPr>
          <w:lang w:val="ru-RU"/>
        </w:rPr>
        <w:t xml:space="preserve"> </w:t>
      </w:r>
    </w:p>
    <w:p w14:paraId="13B3094A" w14:textId="77777777" w:rsidR="00912363" w:rsidRPr="008828A9" w:rsidRDefault="00912363" w:rsidP="00912363">
      <w:pPr>
        <w:widowControl w:val="0"/>
        <w:shd w:val="clear" w:color="auto" w:fill="FFFFFF"/>
        <w:ind w:firstLine="510"/>
        <w:jc w:val="both"/>
        <w:rPr>
          <w:lang w:val="ru-RU"/>
        </w:rPr>
      </w:pPr>
      <w:r w:rsidRPr="008828A9">
        <w:rPr>
          <w:bCs/>
          <w:lang w:val="ru-RU"/>
        </w:rPr>
        <w:t>По своему режиму водотоки относятся и типу равнинных со спокойным течением, отсутствием порогов. Питание водотоков происходит за счет атмосферных осадков и подземных вод, на долю которых приходится, соответственно, 80-90 и 10-20%. Вскрытие обычно начинается в конце марта, замерзание- в последнюю декаду ноября.</w:t>
      </w:r>
    </w:p>
    <w:p w14:paraId="56781F18" w14:textId="77777777" w:rsidR="00912363" w:rsidRPr="00E23D38" w:rsidRDefault="00912363" w:rsidP="00912363">
      <w:pPr>
        <w:widowControl w:val="0"/>
        <w:shd w:val="clear" w:color="auto" w:fill="FFFFFF"/>
        <w:ind w:firstLine="510"/>
        <w:jc w:val="both"/>
        <w:rPr>
          <w:lang w:val="ru-RU"/>
        </w:rPr>
      </w:pPr>
      <w:r w:rsidRPr="00E23D38">
        <w:rPr>
          <w:bCs/>
          <w:lang w:val="ru-RU"/>
        </w:rPr>
        <w:t>Ширина русел водотоков изменяется в пределах 2-</w:t>
      </w:r>
      <w:smartTag w:uri="urn:schemas-microsoft-com:office:smarttags" w:element="metricconverter">
        <w:smartTagPr>
          <w:attr w:name="ProductID" w:val="15 м"/>
        </w:smartTagPr>
        <w:r w:rsidRPr="00E23D38">
          <w:rPr>
            <w:bCs/>
            <w:lang w:val="ru-RU"/>
          </w:rPr>
          <w:t>15 м</w:t>
        </w:r>
      </w:smartTag>
      <w:r w:rsidRPr="00E23D38">
        <w:rPr>
          <w:bCs/>
          <w:lang w:val="ru-RU"/>
        </w:rPr>
        <w:t xml:space="preserve">. Глубина 0,3-1,5м. Скорость течения 0,2-0,3 м/с. </w:t>
      </w:r>
    </w:p>
    <w:p w14:paraId="594DB2EF" w14:textId="77777777" w:rsidR="0041723B" w:rsidRPr="00E23D38" w:rsidRDefault="00912363" w:rsidP="00B32C4E">
      <w:pPr>
        <w:widowControl w:val="0"/>
        <w:shd w:val="clear" w:color="auto" w:fill="FFFFFF"/>
        <w:ind w:firstLine="510"/>
        <w:jc w:val="both"/>
        <w:rPr>
          <w:rFonts w:eastAsia="Calibri"/>
          <w:lang w:val="ru-RU" w:eastAsia="en-US"/>
        </w:rPr>
      </w:pPr>
      <w:r w:rsidRPr="00E23D38">
        <w:rPr>
          <w:lang w:val="ru-RU"/>
        </w:rPr>
        <w:t xml:space="preserve">Резкое таяние снега, проливные дожди (за 12 часов более </w:t>
      </w:r>
      <w:smartTag w:uri="urn:schemas-microsoft-com:office:smarttags" w:element="metricconverter">
        <w:smartTagPr>
          <w:attr w:name="ProductID" w:val="50 мм"/>
        </w:smartTagPr>
        <w:r w:rsidRPr="00E23D38">
          <w:rPr>
            <w:lang w:val="ru-RU"/>
          </w:rPr>
          <w:t>50 мм</w:t>
        </w:r>
      </w:smartTag>
      <w:r w:rsidRPr="00E23D38">
        <w:rPr>
          <w:lang w:val="ru-RU"/>
        </w:rPr>
        <w:t xml:space="preserve"> осадков) могут привести к не значительному затоплению объектов инфраструктуры (сети улиц и дрог, сети электро-, газоснабжения, связи), нарушению электро- и газоснабжения особенно в населённых пунктах, находящихся в пойменной части водных объектов.</w:t>
      </w:r>
      <w:r w:rsidR="00B32C4E">
        <w:rPr>
          <w:lang w:val="ru-RU"/>
        </w:rPr>
        <w:t xml:space="preserve"> </w:t>
      </w:r>
      <w:r w:rsidR="0041723B" w:rsidRPr="00E23D38">
        <w:rPr>
          <w:bCs/>
          <w:lang w:val="ru-RU"/>
        </w:rPr>
        <w:t>Для снижения риска возникновения природных ЧС вследствие воздействия весеннего половодья требуется проектирование мероприятий по инженерной защите территорий сельских поселений с учетом СП 104.13330.2016 «</w:t>
      </w:r>
      <w:r w:rsidR="0041723B" w:rsidRPr="00E23D38">
        <w:rPr>
          <w:rFonts w:eastAsia="Calibri"/>
          <w:lang w:val="ru-RU" w:eastAsia="en-US"/>
        </w:rPr>
        <w:t xml:space="preserve">СНиП 2.06.15-85 </w:t>
      </w:r>
      <w:r w:rsidR="0041723B" w:rsidRPr="00E23D38">
        <w:rPr>
          <w:bCs/>
          <w:lang w:val="ru-RU"/>
        </w:rPr>
        <w:t xml:space="preserve">Инженерная защита </w:t>
      </w:r>
      <w:r w:rsidR="0041723B" w:rsidRPr="00E23D38">
        <w:rPr>
          <w:rFonts w:eastAsia="Calibri"/>
          <w:lang w:val="ru-RU" w:eastAsia="en-US"/>
        </w:rPr>
        <w:t>территории от затопления и подтопления.</w:t>
      </w:r>
    </w:p>
    <w:p w14:paraId="14D66527" w14:textId="77777777" w:rsidR="0041723B" w:rsidRPr="00E23D38" w:rsidRDefault="0041723B" w:rsidP="0041723B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E23D38">
        <w:rPr>
          <w:rFonts w:eastAsia="Calibri"/>
          <w:lang w:val="ru-RU" w:eastAsia="en-US"/>
        </w:rPr>
        <w:t>(в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Pr="00E23D38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E23D38">
        <w:rPr>
          <w:rFonts w:eastAsia="Calibri"/>
          <w:lang w:val="ru-RU" w:eastAsia="en-US"/>
        </w:rPr>
        <w:t>).</w:t>
      </w:r>
    </w:p>
    <w:p w14:paraId="7FF332F9" w14:textId="77777777" w:rsidR="00912363" w:rsidRPr="00E23D38" w:rsidRDefault="00912363" w:rsidP="00912363">
      <w:pPr>
        <w:widowControl w:val="0"/>
        <w:shd w:val="clear" w:color="auto" w:fill="FFFFFF"/>
        <w:ind w:firstLine="510"/>
        <w:jc w:val="both"/>
        <w:rPr>
          <w:lang w:val="ru-RU"/>
        </w:rPr>
      </w:pPr>
      <w:r w:rsidRPr="00E23D38">
        <w:rPr>
          <w:lang w:val="ru-RU"/>
        </w:rPr>
        <w:t>Катастрофические паводки на территории сельсовета не наблюдались.</w:t>
      </w:r>
    </w:p>
    <w:p w14:paraId="2FF7884C" w14:textId="77777777" w:rsidR="00912363" w:rsidRPr="00E23D38" w:rsidRDefault="00912363" w:rsidP="00912363">
      <w:pPr>
        <w:widowControl w:val="0"/>
        <w:ind w:firstLine="510"/>
        <w:jc w:val="both"/>
        <w:rPr>
          <w:lang w:val="ru-RU"/>
        </w:rPr>
      </w:pPr>
      <w:r w:rsidRPr="00E23D38">
        <w:rPr>
          <w:lang w:val="ru-RU"/>
        </w:rPr>
        <w:t>Сроки начала весеннего снеготаяния на территории области приходятся в среднем на вторую- третью декаду марта.</w:t>
      </w:r>
    </w:p>
    <w:p w14:paraId="46349F9B" w14:textId="77777777" w:rsidR="00912363" w:rsidRPr="008828A9" w:rsidRDefault="00912363" w:rsidP="00912363">
      <w:pPr>
        <w:widowControl w:val="0"/>
        <w:ind w:firstLine="510"/>
        <w:jc w:val="both"/>
        <w:rPr>
          <w:b/>
          <w:snapToGrid w:val="0"/>
          <w:lang w:val="ru-RU"/>
        </w:rPr>
      </w:pPr>
      <w:r w:rsidRPr="008828A9">
        <w:rPr>
          <w:b/>
          <w:snapToGrid w:val="0"/>
          <w:lang w:val="ru-RU"/>
        </w:rPr>
        <w:t>Опасные метеорологические явления и процессы.</w:t>
      </w:r>
    </w:p>
    <w:p w14:paraId="6BDBC889" w14:textId="77777777" w:rsidR="00912363" w:rsidRPr="008828A9" w:rsidRDefault="00912363" w:rsidP="00912363">
      <w:pPr>
        <w:widowControl w:val="0"/>
        <w:ind w:firstLine="510"/>
        <w:jc w:val="both"/>
        <w:rPr>
          <w:lang w:val="ru-RU"/>
        </w:rPr>
      </w:pPr>
      <w:r w:rsidRPr="008828A9">
        <w:rPr>
          <w:lang w:val="ru-RU"/>
        </w:rPr>
        <w:t xml:space="preserve">Наиболее распространёнными источниками природных ЧС, требующими принятия превентивных защитных мер, являются следующие характерные для территории </w:t>
      </w:r>
      <w:r w:rsidR="000A377E">
        <w:rPr>
          <w:lang w:val="ru-RU"/>
        </w:rPr>
        <w:t>Фатежского</w:t>
      </w:r>
      <w:r w:rsidRPr="008828A9">
        <w:rPr>
          <w:lang w:val="ru-RU"/>
        </w:rPr>
        <w:t xml:space="preserve"> района, </w:t>
      </w:r>
      <w:r w:rsidR="008C5CD0" w:rsidRPr="008828A9">
        <w:rPr>
          <w:lang w:val="ru-RU"/>
        </w:rPr>
        <w:t>а, следовательно,</w:t>
      </w:r>
      <w:r w:rsidRPr="008828A9">
        <w:rPr>
          <w:lang w:val="ru-RU"/>
        </w:rPr>
        <w:t xml:space="preserve"> и для территории сельсовета явления</w:t>
      </w:r>
      <w:r>
        <w:rPr>
          <w:lang w:val="ru-RU"/>
        </w:rPr>
        <w:t>:</w:t>
      </w:r>
    </w:p>
    <w:p w14:paraId="69A917B1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>сильные ветры (шквал) со скоростью 15-25 м/сек и более;</w:t>
      </w:r>
    </w:p>
    <w:p w14:paraId="16FEDF1C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>смерч - наличие явления;</w:t>
      </w:r>
    </w:p>
    <w:p w14:paraId="4AC1E7AC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>грозы (3-5 часов в год);</w:t>
      </w:r>
    </w:p>
    <w:p w14:paraId="0BE19BA9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 xml:space="preserve">град с диаметром частиц </w:t>
      </w:r>
      <w:smartTag w:uri="urn:schemas-microsoft-com:office:smarttags" w:element="metricconverter">
        <w:smartTagPr>
          <w:attr w:name="ProductID" w:val="15 мм"/>
        </w:smartTagPr>
        <w:r w:rsidRPr="008828A9">
          <w:rPr>
            <w:szCs w:val="24"/>
          </w:rPr>
          <w:t>15 мм</w:t>
        </w:r>
      </w:smartTag>
      <w:r w:rsidRPr="008828A9">
        <w:rPr>
          <w:szCs w:val="24"/>
        </w:rPr>
        <w:t xml:space="preserve"> и более;</w:t>
      </w:r>
    </w:p>
    <w:p w14:paraId="691D64A1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 xml:space="preserve">сильные ливни с интенсивностью </w:t>
      </w:r>
      <w:smartTag w:uri="urn:schemas-microsoft-com:office:smarttags" w:element="metricconverter">
        <w:smartTagPr>
          <w:attr w:name="ProductID" w:val="10 мм"/>
        </w:smartTagPr>
        <w:r w:rsidRPr="008828A9">
          <w:rPr>
            <w:szCs w:val="24"/>
          </w:rPr>
          <w:t>10 мм</w:t>
        </w:r>
      </w:smartTag>
      <w:r w:rsidRPr="008828A9">
        <w:rPr>
          <w:szCs w:val="24"/>
        </w:rPr>
        <w:t xml:space="preserve"> в час и более;</w:t>
      </w:r>
    </w:p>
    <w:p w14:paraId="27AA6435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 xml:space="preserve">сильные снег с дождем - </w:t>
      </w:r>
      <w:smartTag w:uri="urn:schemas-microsoft-com:office:smarttags" w:element="metricconverter">
        <w:smartTagPr>
          <w:attr w:name="ProductID" w:val="50 мм"/>
        </w:smartTagPr>
        <w:r w:rsidRPr="008828A9">
          <w:rPr>
            <w:szCs w:val="24"/>
          </w:rPr>
          <w:t>50 мм</w:t>
        </w:r>
      </w:smartTag>
      <w:r w:rsidRPr="008828A9">
        <w:rPr>
          <w:szCs w:val="24"/>
        </w:rPr>
        <w:t xml:space="preserve"> в час;</w:t>
      </w:r>
    </w:p>
    <w:p w14:paraId="4ED3186C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>сильные продолжительные морозы (-24</w:t>
      </w:r>
      <w:r w:rsidRPr="008828A9">
        <w:rPr>
          <w:szCs w:val="24"/>
          <w:vertAlign w:val="superscript"/>
        </w:rPr>
        <w:t>о</w:t>
      </w:r>
      <w:r w:rsidRPr="008828A9">
        <w:rPr>
          <w:szCs w:val="24"/>
        </w:rPr>
        <w:t>С и ниже);</w:t>
      </w:r>
    </w:p>
    <w:p w14:paraId="135CD8E7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 xml:space="preserve">снегопады, превышающие </w:t>
      </w:r>
      <w:smartTag w:uri="urn:schemas-microsoft-com:office:smarttags" w:element="metricconverter">
        <w:smartTagPr>
          <w:attr w:name="ProductID" w:val="20 мм"/>
        </w:smartTagPr>
        <w:r w:rsidRPr="008828A9">
          <w:rPr>
            <w:szCs w:val="24"/>
          </w:rPr>
          <w:t>20 мм</w:t>
        </w:r>
      </w:smartTag>
      <w:r w:rsidRPr="008828A9">
        <w:rPr>
          <w:szCs w:val="24"/>
        </w:rPr>
        <w:t xml:space="preserve"> за 24 часа;</w:t>
      </w:r>
    </w:p>
    <w:p w14:paraId="6BF9DE72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>сильная низовая метель при преобладающей скорости ветра более 15 м/сек;</w:t>
      </w:r>
    </w:p>
    <w:p w14:paraId="6BD7B505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 xml:space="preserve">гололед с диаметром отложений </w:t>
      </w:r>
      <w:smartTag w:uri="urn:schemas-microsoft-com:office:smarttags" w:element="metricconverter">
        <w:smartTagPr>
          <w:attr w:name="ProductID" w:val="20 мм"/>
        </w:smartTagPr>
        <w:r w:rsidRPr="008828A9">
          <w:rPr>
            <w:szCs w:val="24"/>
          </w:rPr>
          <w:t>20 мм</w:t>
        </w:r>
      </w:smartTag>
      <w:r w:rsidRPr="008828A9">
        <w:rPr>
          <w:szCs w:val="24"/>
        </w:rPr>
        <w:t>;</w:t>
      </w:r>
    </w:p>
    <w:p w14:paraId="4D487987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 xml:space="preserve">сложные отложения и налипания мокрого снега - </w:t>
      </w:r>
      <w:smartTag w:uri="urn:schemas-microsoft-com:office:smarttags" w:element="metricconverter">
        <w:smartTagPr>
          <w:attr w:name="ProductID" w:val="15 мм"/>
        </w:smartTagPr>
        <w:r w:rsidRPr="008828A9">
          <w:rPr>
            <w:szCs w:val="24"/>
          </w:rPr>
          <w:t>15 мм</w:t>
        </w:r>
      </w:smartTag>
      <w:r w:rsidRPr="008828A9">
        <w:rPr>
          <w:szCs w:val="24"/>
        </w:rPr>
        <w:t xml:space="preserve"> и более;</w:t>
      </w:r>
    </w:p>
    <w:p w14:paraId="706AFB7E" w14:textId="77777777" w:rsidR="00912363" w:rsidRPr="008828A9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rPr>
          <w:szCs w:val="24"/>
        </w:rPr>
        <w:t xml:space="preserve">наибольшая глубина промерзания грунтов на открытой оголенной от снега площадке – до </w:t>
      </w:r>
      <w:smartTag w:uri="urn:schemas-microsoft-com:office:smarttags" w:element="metricconverter">
        <w:smartTagPr>
          <w:attr w:name="ProductID" w:val="158 см"/>
        </w:smartTagPr>
        <w:r w:rsidRPr="008828A9">
          <w:rPr>
            <w:szCs w:val="24"/>
          </w:rPr>
          <w:t>158 см</w:t>
        </w:r>
      </w:smartTag>
      <w:r w:rsidRPr="008828A9">
        <w:rPr>
          <w:szCs w:val="24"/>
        </w:rPr>
        <w:t>;</w:t>
      </w:r>
    </w:p>
    <w:p w14:paraId="533F0D9A" w14:textId="77777777" w:rsidR="00912363" w:rsidRPr="007F042F" w:rsidRDefault="00912363" w:rsidP="000950B7">
      <w:pPr>
        <w:pStyle w:val="Normal1"/>
        <w:widowControl w:val="0"/>
        <w:numPr>
          <w:ilvl w:val="0"/>
          <w:numId w:val="9"/>
        </w:numPr>
        <w:tabs>
          <w:tab w:val="left" w:pos="1134"/>
        </w:tabs>
        <w:ind w:left="0" w:firstLine="510"/>
        <w:jc w:val="both"/>
        <w:rPr>
          <w:szCs w:val="24"/>
        </w:rPr>
      </w:pPr>
      <w:r w:rsidRPr="008828A9">
        <w:t>сильная и продолжительная жара - температура воздуха +30</w:t>
      </w:r>
      <w:r w:rsidRPr="008828A9">
        <w:rPr>
          <w:vertAlign w:val="superscript"/>
        </w:rPr>
        <w:t>о</w:t>
      </w:r>
      <w:r w:rsidRPr="008828A9">
        <w:t>С и более.</w:t>
      </w:r>
    </w:p>
    <w:p w14:paraId="34F9BE76" w14:textId="77777777" w:rsidR="00912363" w:rsidRPr="008828A9" w:rsidRDefault="00912363" w:rsidP="00912363">
      <w:pPr>
        <w:pStyle w:val="Normal1"/>
        <w:widowControl w:val="0"/>
        <w:ind w:firstLine="510"/>
        <w:jc w:val="both"/>
        <w:rPr>
          <w:snapToGrid w:val="0"/>
          <w:szCs w:val="24"/>
        </w:rPr>
      </w:pPr>
      <w:r w:rsidRPr="008828A9">
        <w:rPr>
          <w:snapToGrid w:val="0"/>
          <w:szCs w:val="24"/>
        </w:rPr>
        <w:t>Характеристики поражающих факторов источников чрезвычайных ситуаций приведены в таблице.</w:t>
      </w:r>
    </w:p>
    <w:p w14:paraId="6C0C95D2" w14:textId="77777777" w:rsidR="00912363" w:rsidRPr="001E4F34" w:rsidRDefault="00912363" w:rsidP="00912363">
      <w:pPr>
        <w:pStyle w:val="Normal1"/>
        <w:widowControl w:val="0"/>
        <w:ind w:firstLine="851"/>
        <w:jc w:val="right"/>
        <w:rPr>
          <w:b/>
          <w:snapToGrid w:val="0"/>
          <w:sz w:val="20"/>
        </w:rPr>
      </w:pPr>
      <w:r w:rsidRPr="001E4F34">
        <w:rPr>
          <w:b/>
          <w:snapToGrid w:val="0"/>
          <w:sz w:val="20"/>
        </w:rPr>
        <w:t>Таблица.</w:t>
      </w:r>
    </w:p>
    <w:tbl>
      <w:tblPr>
        <w:tblW w:w="5000" w:type="pct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3479"/>
        <w:gridCol w:w="6201"/>
      </w:tblGrid>
      <w:tr w:rsidR="00912363" w:rsidRPr="001E4F34" w14:paraId="166D1046" w14:textId="77777777" w:rsidTr="00912363">
        <w:trPr>
          <w:trHeight w:val="248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39DC9B24" w14:textId="77777777" w:rsidR="00912363" w:rsidRPr="001E4F34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Источник ЧС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auto"/>
          </w:tcPr>
          <w:p w14:paraId="5F3885AC" w14:textId="77777777" w:rsidR="00912363" w:rsidRPr="001E4F34" w:rsidRDefault="00912363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Характер воздействия поражающего фактора</w:t>
            </w:r>
          </w:p>
        </w:tc>
      </w:tr>
      <w:tr w:rsidR="00912363" w:rsidRPr="00A935CF" w14:paraId="005D2E1E" w14:textId="77777777" w:rsidTr="00912363">
        <w:trPr>
          <w:trHeight w:val="521"/>
        </w:trPr>
        <w:tc>
          <w:tcPr>
            <w:tcW w:w="1797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115F969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Сильный ветер</w:t>
            </w:r>
          </w:p>
        </w:tc>
        <w:tc>
          <w:tcPr>
            <w:tcW w:w="3203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730E22E2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Ветровая нагрузка, аэродинамическое давление на ограждающие конструкции</w:t>
            </w:r>
          </w:p>
        </w:tc>
      </w:tr>
      <w:tr w:rsidR="00912363" w:rsidRPr="00A935CF" w14:paraId="6A0221CE" w14:textId="77777777" w:rsidTr="00912363">
        <w:trPr>
          <w:trHeight w:val="388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11BEEBAD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Экстремальные атмосферные осадки (ливень, метель)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463F6DB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Затопление территории, подтопление фундаментов, снеговая нагрузка, ветровая нагрузка, снежные заносы</w:t>
            </w:r>
          </w:p>
        </w:tc>
      </w:tr>
      <w:tr w:rsidR="00912363" w:rsidRPr="001E4F34" w14:paraId="348DC31E" w14:textId="77777777" w:rsidTr="00912363">
        <w:trPr>
          <w:trHeight w:val="240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ED7BD9D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Град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59231CF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Ударная динамическая нагрузка</w:t>
            </w:r>
          </w:p>
        </w:tc>
      </w:tr>
      <w:tr w:rsidR="00912363" w:rsidRPr="001E4F34" w14:paraId="4767E63F" w14:textId="77777777" w:rsidTr="00912363">
        <w:trPr>
          <w:trHeight w:val="245"/>
        </w:trPr>
        <w:tc>
          <w:tcPr>
            <w:tcW w:w="1797" w:type="pc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14:paraId="3D832579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Гроза</w:t>
            </w:r>
          </w:p>
        </w:tc>
        <w:tc>
          <w:tcPr>
            <w:tcW w:w="320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6B41690C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Электрические разряды</w:t>
            </w:r>
          </w:p>
        </w:tc>
      </w:tr>
      <w:tr w:rsidR="00912363" w:rsidRPr="00A935CF" w14:paraId="579A24F2" w14:textId="77777777" w:rsidTr="00912363">
        <w:trPr>
          <w:trHeight w:val="374"/>
        </w:trPr>
        <w:tc>
          <w:tcPr>
            <w:tcW w:w="17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8E682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Морозы</w:t>
            </w:r>
          </w:p>
        </w:tc>
        <w:tc>
          <w:tcPr>
            <w:tcW w:w="3203" w:type="pct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14:paraId="22B01173" w14:textId="77777777" w:rsidR="00912363" w:rsidRPr="001E4F34" w:rsidRDefault="00912363" w:rsidP="00912363">
            <w:pPr>
              <w:pStyle w:val="Normal1"/>
              <w:widowControl w:val="0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Температурные деформации ограждающих конструкций, замораживание и разрыв коммуникаций</w:t>
            </w:r>
          </w:p>
        </w:tc>
      </w:tr>
    </w:tbl>
    <w:p w14:paraId="4F882C48" w14:textId="77777777" w:rsidR="00912363" w:rsidRPr="001E4F34" w:rsidRDefault="00912363" w:rsidP="00912363">
      <w:pPr>
        <w:widowControl w:val="0"/>
        <w:shd w:val="clear" w:color="auto" w:fill="FFFFFF"/>
        <w:ind w:firstLine="708"/>
        <w:jc w:val="both"/>
        <w:rPr>
          <w:lang w:val="ru-RU"/>
        </w:rPr>
      </w:pPr>
      <w:r w:rsidRPr="001E4F34">
        <w:rPr>
          <w:lang w:val="ru-RU"/>
        </w:rPr>
        <w:t>Сильный снегопад, сильные ветра, грозы, могут привести к поломке опор и обрыву линий электропередач, проводной связи, разрушению оконных проемов, крыш объектов, в том числе – вследствие падения деревьев.</w:t>
      </w:r>
    </w:p>
    <w:p w14:paraId="3617B43A" w14:textId="77777777" w:rsidR="00912363" w:rsidRPr="001E4F34" w:rsidRDefault="00912363" w:rsidP="00912363">
      <w:pPr>
        <w:widowControl w:val="0"/>
        <w:ind w:firstLine="709"/>
        <w:jc w:val="both"/>
        <w:rPr>
          <w:b/>
          <w:snapToGrid w:val="0"/>
          <w:lang w:val="ru-RU"/>
        </w:rPr>
      </w:pPr>
      <w:r w:rsidRPr="001E4F34">
        <w:rPr>
          <w:b/>
          <w:snapToGrid w:val="0"/>
          <w:lang w:val="ru-RU"/>
        </w:rPr>
        <w:t>Температурные экстремумы</w:t>
      </w:r>
    </w:p>
    <w:p w14:paraId="4669E864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>Экстремально</w:t>
      </w:r>
      <w:r w:rsidRPr="001E4F34">
        <w:rPr>
          <w:rFonts w:ascii="Times New Roman" w:hAnsi="Times New Roman"/>
          <w:b/>
          <w:bCs/>
          <w:iCs/>
          <w:sz w:val="24"/>
          <w:szCs w:val="24"/>
        </w:rPr>
        <w:t xml:space="preserve"> высокая температура</w:t>
      </w:r>
      <w:r w:rsidRPr="001E4F34">
        <w:rPr>
          <w:rFonts w:ascii="Times New Roman" w:hAnsi="Times New Roman"/>
          <w:bCs/>
          <w:iCs/>
          <w:sz w:val="24"/>
          <w:szCs w:val="24"/>
        </w:rPr>
        <w:t xml:space="preserve"> воздуха создаёт неблагоприятные и сложные условия для жизни и деятельности человека (увеличивается вероятность сердечно - сосудистых заболеваний, тепловых ударов, возрастает число гипертонических кризов).</w:t>
      </w:r>
    </w:p>
    <w:p w14:paraId="68051D91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>При экстремально высоких температурах воздуха происходят сбои в работе сложных технологических процессов, оснащённых вычислительной техникой, работа которой зависит от внешних метеорологических условий. Длительные периоды экстремально высокой температуры воздуха приводят к засухам, лесным, торфяным и степным пожарам.</w:t>
      </w:r>
    </w:p>
    <w:p w14:paraId="274C2A54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>Район расположения сельсовета относится к районам с опасно высокими температурами воздуха летом, где число дней в году с максимальной температурой, превышающей +30</w:t>
      </w:r>
      <w:r w:rsidRPr="001E4F34">
        <w:rPr>
          <w:rFonts w:ascii="Times New Roman" w:hAnsi="Times New Roman"/>
          <w:bCs/>
          <w:iCs/>
          <w:sz w:val="24"/>
          <w:szCs w:val="24"/>
          <w:vertAlign w:val="superscript"/>
        </w:rPr>
        <w:t>0</w:t>
      </w:r>
      <w:r w:rsidRPr="001E4F34">
        <w:rPr>
          <w:rFonts w:ascii="Times New Roman" w:hAnsi="Times New Roman"/>
          <w:bCs/>
          <w:iCs/>
          <w:sz w:val="24"/>
          <w:szCs w:val="24"/>
        </w:rPr>
        <w:t>С больше или равно пяти.</w:t>
      </w:r>
    </w:p>
    <w:p w14:paraId="3000AC83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>Среднее число дней с температурой на 20</w:t>
      </w:r>
      <w:r w:rsidRPr="001E4F34">
        <w:rPr>
          <w:rFonts w:ascii="Times New Roman" w:hAnsi="Times New Roman"/>
          <w:bCs/>
          <w:iCs/>
          <w:sz w:val="24"/>
          <w:szCs w:val="24"/>
          <w:vertAlign w:val="superscript"/>
        </w:rPr>
        <w:t>0</w:t>
      </w:r>
      <w:r w:rsidRPr="001E4F34">
        <w:rPr>
          <w:rFonts w:ascii="Times New Roman" w:hAnsi="Times New Roman"/>
          <w:bCs/>
          <w:iCs/>
          <w:sz w:val="24"/>
          <w:szCs w:val="24"/>
        </w:rPr>
        <w:t>С выше средней июльской составляет более 1 в год (очень высокий риск). При этом максимальная температура в летний период зафиксирована равной + 39</w:t>
      </w:r>
      <w:r w:rsidRPr="001E4F34">
        <w:rPr>
          <w:rFonts w:ascii="Times New Roman" w:hAnsi="Times New Roman"/>
          <w:bCs/>
          <w:iCs/>
          <w:sz w:val="24"/>
          <w:szCs w:val="24"/>
          <w:vertAlign w:val="superscript"/>
        </w:rPr>
        <w:t>0</w:t>
      </w:r>
      <w:r w:rsidRPr="001E4F34">
        <w:rPr>
          <w:rFonts w:ascii="Times New Roman" w:hAnsi="Times New Roman"/>
          <w:bCs/>
          <w:iCs/>
          <w:sz w:val="24"/>
          <w:szCs w:val="24"/>
        </w:rPr>
        <w:t>С. Максимальная непрерывная продолжительность периода высоких значений температуры воздуха (+ 30</w:t>
      </w:r>
      <w:r w:rsidRPr="001E4F34">
        <w:rPr>
          <w:rFonts w:ascii="Times New Roman" w:hAnsi="Times New Roman"/>
          <w:bCs/>
          <w:iCs/>
          <w:sz w:val="24"/>
          <w:szCs w:val="24"/>
          <w:vertAlign w:val="superscript"/>
        </w:rPr>
        <w:t>0</w:t>
      </w:r>
      <w:r w:rsidRPr="001E4F34">
        <w:rPr>
          <w:rFonts w:ascii="Times New Roman" w:hAnsi="Times New Roman"/>
          <w:bCs/>
          <w:iCs/>
          <w:sz w:val="24"/>
          <w:szCs w:val="24"/>
        </w:rPr>
        <w:t>С и выше) составляет 12 часов.</w:t>
      </w:r>
    </w:p>
    <w:p w14:paraId="24E6E8D2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>Степень опасности экстремально высоких температур воздуха составляет 1 балл.</w:t>
      </w:r>
    </w:p>
    <w:p w14:paraId="497E81DA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>Экстремально</w:t>
      </w:r>
      <w:r w:rsidRPr="001E4F34">
        <w:rPr>
          <w:rFonts w:ascii="Times New Roman" w:hAnsi="Times New Roman"/>
          <w:b/>
          <w:bCs/>
          <w:iCs/>
          <w:sz w:val="24"/>
          <w:szCs w:val="24"/>
        </w:rPr>
        <w:t xml:space="preserve"> низкие температуры</w:t>
      </w:r>
      <w:r w:rsidRPr="001E4F34">
        <w:rPr>
          <w:rFonts w:ascii="Times New Roman" w:hAnsi="Times New Roman"/>
          <w:bCs/>
          <w:iCs/>
          <w:sz w:val="24"/>
          <w:szCs w:val="24"/>
        </w:rPr>
        <w:t xml:space="preserve"> угрожают обморожением людей на открытом воздухе, нарушением систем эксплуатации зданий и условий работы техники.</w:t>
      </w:r>
    </w:p>
    <w:p w14:paraId="15485F91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>Низкие отрицательные температуры воздуха в течение длительного периода способствуют не только неблагоприятным условиям проживания, дополнительным расходам во время отопительного сезона, но и создаёт условия для возникновения ЧС. Помимо жилищно-коммунального хозяйства сильные морозы могут создавать ЧС на автомобильном транспорте.</w:t>
      </w:r>
    </w:p>
    <w:p w14:paraId="1486E936" w14:textId="77777777" w:rsidR="00912363" w:rsidRPr="001E4F34" w:rsidRDefault="00912363" w:rsidP="00912363">
      <w:pPr>
        <w:pStyle w:val="HTML"/>
        <w:widowControl w:val="0"/>
        <w:tabs>
          <w:tab w:val="clear" w:pos="916"/>
          <w:tab w:val="left" w:pos="567"/>
        </w:tabs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>Среднее число дней с температурой на 20</w:t>
      </w:r>
      <w:r w:rsidRPr="001E4F34">
        <w:rPr>
          <w:rFonts w:ascii="Times New Roman" w:hAnsi="Times New Roman"/>
          <w:bCs/>
          <w:iCs/>
          <w:sz w:val="24"/>
          <w:szCs w:val="24"/>
          <w:vertAlign w:val="superscript"/>
        </w:rPr>
        <w:t>0</w:t>
      </w:r>
      <w:r w:rsidRPr="001E4F34">
        <w:rPr>
          <w:rFonts w:ascii="Times New Roman" w:hAnsi="Times New Roman"/>
          <w:bCs/>
          <w:iCs/>
          <w:sz w:val="24"/>
          <w:szCs w:val="24"/>
        </w:rPr>
        <w:t xml:space="preserve">С ниже средней январской составляет более 1 в год (очень высокий риск). Степень опасности экстремально низких температур воздуха составляет 1 балл. Абсолютная минимальная температура в </w:t>
      </w:r>
      <w:r w:rsidRPr="001E4F34">
        <w:rPr>
          <w:rFonts w:ascii="Times New Roman" w:hAnsi="Times New Roman"/>
          <w:noProof/>
          <w:sz w:val="24"/>
          <w:szCs w:val="24"/>
        </w:rPr>
        <w:t xml:space="preserve">поселении </w:t>
      </w:r>
      <w:r w:rsidRPr="001E4F34">
        <w:rPr>
          <w:rFonts w:ascii="Times New Roman" w:hAnsi="Times New Roman"/>
          <w:bCs/>
          <w:iCs/>
          <w:sz w:val="24"/>
          <w:szCs w:val="24"/>
        </w:rPr>
        <w:t>отмечалась равной - 27</w:t>
      </w:r>
      <w:r w:rsidRPr="001E4F34">
        <w:rPr>
          <w:rFonts w:ascii="Times New Roman" w:hAnsi="Times New Roman"/>
          <w:bCs/>
          <w:iCs/>
          <w:sz w:val="24"/>
          <w:szCs w:val="24"/>
          <w:vertAlign w:val="superscript"/>
        </w:rPr>
        <w:t>0</w:t>
      </w:r>
      <w:r w:rsidRPr="001E4F34">
        <w:rPr>
          <w:rFonts w:ascii="Times New Roman" w:hAnsi="Times New Roman"/>
          <w:bCs/>
          <w:iCs/>
          <w:sz w:val="24"/>
          <w:szCs w:val="24"/>
        </w:rPr>
        <w:t xml:space="preserve">С. </w:t>
      </w:r>
    </w:p>
    <w:p w14:paraId="16AD848D" w14:textId="77777777" w:rsidR="00912363" w:rsidRPr="001E4F34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1E4F34">
        <w:rPr>
          <w:b/>
          <w:snapToGrid w:val="0"/>
          <w:lang w:val="ru-RU"/>
        </w:rPr>
        <w:t>Ливневые дожди</w:t>
      </w:r>
      <w:r w:rsidRPr="001E4F34">
        <w:rPr>
          <w:snapToGrid w:val="0"/>
          <w:lang w:val="ru-RU"/>
        </w:rPr>
        <w:t xml:space="preserve"> </w:t>
      </w:r>
    </w:p>
    <w:p w14:paraId="19C2D716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Уровень опасности сильных дождей - высокий (повторяемость интенсивных осадков </w:t>
      </w:r>
      <w:smartTag w:uri="urn:schemas-microsoft-com:office:smarttags" w:element="metricconverter">
        <w:smartTagPr>
          <w:attr w:name="ProductID" w:val="20 мм"/>
        </w:smartTagPr>
        <w:r w:rsidRPr="001E4F34">
          <w:rPr>
            <w:lang w:val="ru-RU"/>
          </w:rPr>
          <w:t>20 мм</w:t>
        </w:r>
      </w:smartTag>
      <w:r w:rsidRPr="001E4F34">
        <w:rPr>
          <w:lang w:val="ru-RU"/>
        </w:rPr>
        <w:t xml:space="preserve"> и более в сутки - 01.-1.0 раз в год; возможно возникновение ЧС объектового и муниципального уровня). </w:t>
      </w:r>
    </w:p>
    <w:p w14:paraId="62C233DE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>Воздействию ливневых дождей подвержена вся территория сельсовета</w:t>
      </w:r>
      <w:r>
        <w:rPr>
          <w:lang w:val="ru-RU"/>
        </w:rPr>
        <w:t>.</w:t>
      </w:r>
      <w:r w:rsidRPr="001E4F34">
        <w:rPr>
          <w:lang w:val="ru-RU"/>
        </w:rPr>
        <w:t xml:space="preserve"> Основные направления движений фронтов с юго-востока на север и северо-восток; с юго-запада на север; с юго-запада на северо-восток и с северо-запада на юго-восток.</w:t>
      </w:r>
    </w:p>
    <w:p w14:paraId="4F4CB36C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>Наиболее часто ливневые дожди проходят в период с мая по сентябрь месяцы.</w:t>
      </w:r>
    </w:p>
    <w:p w14:paraId="4C8C2607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>Основное поражающее воздействие приходится на элементы электросетевых объектов, здания с плоской поверхностью крыш, сельскохозяйственные посевы, дорожную сеть межпоселкового уровня.</w:t>
      </w:r>
    </w:p>
    <w:p w14:paraId="379BB4AF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>В результате ливневых дождей увеличивается частота эрозии оврагов, просадки грунтов, обрушения речных откосов, размыв улично-дорожной сети, расположенной на скатах и в дефиле балочной сети, возрастает уровень затопления поверхностными водами территорий населённых пунктов, расположенных в пойменной части водных объектов, возможен смыв огородных культур на приусадебных участках, сельскохозяйственных культур.</w:t>
      </w:r>
    </w:p>
    <w:p w14:paraId="6B6F64C1" w14:textId="77777777" w:rsidR="00912363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b/>
          <w:snapToGrid w:val="0"/>
          <w:lang w:val="ru-RU"/>
        </w:rPr>
        <w:t>Ветровые нагрузки</w:t>
      </w:r>
      <w:r w:rsidRPr="001E4F34">
        <w:rPr>
          <w:snapToGrid w:val="0"/>
          <w:lang w:val="ru-RU"/>
        </w:rPr>
        <w:t xml:space="preserve"> – </w:t>
      </w:r>
      <w:r w:rsidRPr="001E4F34">
        <w:rPr>
          <w:lang w:val="ru-RU"/>
        </w:rPr>
        <w:t>уровень опасности сильных ветров - высокий (среднее многолетнее число дней за год с сильным ветром 23 м/сек и более - более 1.0; возможно возникновение ЧС объектового, муниципального и межмуниципального уровня в результате нарушения устойчивости функционирования линейных объектов энергоснаб</w:t>
      </w:r>
      <w:r>
        <w:rPr>
          <w:lang w:val="ru-RU"/>
        </w:rPr>
        <w:t>жения).</w:t>
      </w:r>
    </w:p>
    <w:p w14:paraId="2B792F62" w14:textId="77777777" w:rsidR="008C5CD0" w:rsidRDefault="008C5CD0" w:rsidP="00912363">
      <w:pPr>
        <w:pStyle w:val="Normal1"/>
        <w:widowControl w:val="0"/>
        <w:ind w:firstLine="851"/>
        <w:jc w:val="center"/>
        <w:rPr>
          <w:b/>
          <w:snapToGrid w:val="0"/>
          <w:sz w:val="20"/>
        </w:rPr>
      </w:pPr>
    </w:p>
    <w:p w14:paraId="631B9266" w14:textId="77777777" w:rsidR="00912363" w:rsidRPr="001E4F34" w:rsidRDefault="00912363" w:rsidP="00912363">
      <w:pPr>
        <w:pStyle w:val="Normal1"/>
        <w:widowControl w:val="0"/>
        <w:ind w:firstLine="851"/>
        <w:jc w:val="center"/>
        <w:rPr>
          <w:b/>
          <w:sz w:val="20"/>
        </w:rPr>
      </w:pPr>
      <w:r w:rsidRPr="001E4F34">
        <w:rPr>
          <w:b/>
          <w:snapToGrid w:val="0"/>
          <w:sz w:val="20"/>
        </w:rPr>
        <w:t xml:space="preserve">Таблица. </w:t>
      </w:r>
      <w:r w:rsidRPr="001E4F34">
        <w:rPr>
          <w:b/>
          <w:sz w:val="20"/>
        </w:rPr>
        <w:t>Средняя месячная и годовая скорость ветра (м/сек)</w:t>
      </w:r>
    </w:p>
    <w:tbl>
      <w:tblPr>
        <w:tblW w:w="9928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79"/>
        <w:gridCol w:w="610"/>
        <w:gridCol w:w="611"/>
        <w:gridCol w:w="610"/>
        <w:gridCol w:w="611"/>
        <w:gridCol w:w="611"/>
        <w:gridCol w:w="610"/>
        <w:gridCol w:w="611"/>
        <w:gridCol w:w="611"/>
        <w:gridCol w:w="610"/>
        <w:gridCol w:w="611"/>
        <w:gridCol w:w="611"/>
        <w:gridCol w:w="610"/>
        <w:gridCol w:w="611"/>
        <w:gridCol w:w="611"/>
      </w:tblGrid>
      <w:tr w:rsidR="00F15D46" w:rsidRPr="001E4F34" w14:paraId="0CA4FDAD" w14:textId="77777777" w:rsidTr="00F15D46">
        <w:trPr>
          <w:trHeight w:val="294"/>
        </w:trPr>
        <w:tc>
          <w:tcPr>
            <w:tcW w:w="1379" w:type="dxa"/>
            <w:shd w:val="clear" w:color="auto" w:fill="auto"/>
          </w:tcPr>
          <w:p w14:paraId="33CC3E0E" w14:textId="77777777" w:rsidR="00F15D46" w:rsidRPr="001E4F34" w:rsidRDefault="00F15D46" w:rsidP="00912363">
            <w:pPr>
              <w:pStyle w:val="Normal1"/>
              <w:widowControl w:val="0"/>
              <w:ind w:left="-108" w:right="-157"/>
              <w:jc w:val="both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 xml:space="preserve"> Месяц</w:t>
            </w:r>
          </w:p>
        </w:tc>
        <w:tc>
          <w:tcPr>
            <w:tcW w:w="610" w:type="dxa"/>
            <w:shd w:val="clear" w:color="auto" w:fill="auto"/>
          </w:tcPr>
          <w:p w14:paraId="3D756140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1</w:t>
            </w:r>
          </w:p>
        </w:tc>
        <w:tc>
          <w:tcPr>
            <w:tcW w:w="611" w:type="dxa"/>
            <w:shd w:val="clear" w:color="auto" w:fill="auto"/>
          </w:tcPr>
          <w:p w14:paraId="5B2096A3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2</w:t>
            </w:r>
          </w:p>
        </w:tc>
        <w:tc>
          <w:tcPr>
            <w:tcW w:w="610" w:type="dxa"/>
            <w:shd w:val="clear" w:color="auto" w:fill="auto"/>
          </w:tcPr>
          <w:p w14:paraId="0C3FC283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3</w:t>
            </w:r>
          </w:p>
        </w:tc>
        <w:tc>
          <w:tcPr>
            <w:tcW w:w="611" w:type="dxa"/>
            <w:shd w:val="clear" w:color="auto" w:fill="auto"/>
          </w:tcPr>
          <w:p w14:paraId="0515C029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4</w:t>
            </w:r>
          </w:p>
        </w:tc>
        <w:tc>
          <w:tcPr>
            <w:tcW w:w="611" w:type="dxa"/>
            <w:shd w:val="clear" w:color="auto" w:fill="auto"/>
          </w:tcPr>
          <w:p w14:paraId="2E798A96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5</w:t>
            </w:r>
          </w:p>
        </w:tc>
        <w:tc>
          <w:tcPr>
            <w:tcW w:w="610" w:type="dxa"/>
            <w:shd w:val="clear" w:color="auto" w:fill="auto"/>
          </w:tcPr>
          <w:p w14:paraId="07C65DFC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6</w:t>
            </w:r>
          </w:p>
        </w:tc>
        <w:tc>
          <w:tcPr>
            <w:tcW w:w="611" w:type="dxa"/>
          </w:tcPr>
          <w:p w14:paraId="60103694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</w:p>
        </w:tc>
        <w:tc>
          <w:tcPr>
            <w:tcW w:w="611" w:type="dxa"/>
            <w:shd w:val="clear" w:color="auto" w:fill="auto"/>
          </w:tcPr>
          <w:p w14:paraId="690AC825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7</w:t>
            </w:r>
          </w:p>
        </w:tc>
        <w:tc>
          <w:tcPr>
            <w:tcW w:w="610" w:type="dxa"/>
            <w:shd w:val="clear" w:color="auto" w:fill="auto"/>
          </w:tcPr>
          <w:p w14:paraId="5DAD215C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8</w:t>
            </w:r>
          </w:p>
        </w:tc>
        <w:tc>
          <w:tcPr>
            <w:tcW w:w="611" w:type="dxa"/>
            <w:shd w:val="clear" w:color="auto" w:fill="auto"/>
          </w:tcPr>
          <w:p w14:paraId="55E5B22B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9</w:t>
            </w:r>
          </w:p>
        </w:tc>
        <w:tc>
          <w:tcPr>
            <w:tcW w:w="611" w:type="dxa"/>
            <w:shd w:val="clear" w:color="auto" w:fill="auto"/>
          </w:tcPr>
          <w:p w14:paraId="67F0FD1A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10</w:t>
            </w:r>
          </w:p>
        </w:tc>
        <w:tc>
          <w:tcPr>
            <w:tcW w:w="610" w:type="dxa"/>
            <w:shd w:val="clear" w:color="auto" w:fill="auto"/>
          </w:tcPr>
          <w:p w14:paraId="232AB45A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11</w:t>
            </w:r>
          </w:p>
        </w:tc>
        <w:tc>
          <w:tcPr>
            <w:tcW w:w="611" w:type="dxa"/>
            <w:shd w:val="clear" w:color="auto" w:fill="auto"/>
          </w:tcPr>
          <w:p w14:paraId="3855955F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12</w:t>
            </w:r>
          </w:p>
        </w:tc>
        <w:tc>
          <w:tcPr>
            <w:tcW w:w="611" w:type="dxa"/>
            <w:shd w:val="clear" w:color="auto" w:fill="auto"/>
          </w:tcPr>
          <w:p w14:paraId="46502B96" w14:textId="77777777" w:rsidR="00F15D46" w:rsidRPr="001E4F34" w:rsidRDefault="00F15D46" w:rsidP="00912363">
            <w:pPr>
              <w:pStyle w:val="Normal1"/>
              <w:widowControl w:val="0"/>
              <w:jc w:val="center"/>
              <w:rPr>
                <w:snapToGrid w:val="0"/>
                <w:sz w:val="20"/>
              </w:rPr>
            </w:pPr>
            <w:r w:rsidRPr="001E4F34">
              <w:rPr>
                <w:snapToGrid w:val="0"/>
                <w:sz w:val="20"/>
              </w:rPr>
              <w:t>год</w:t>
            </w:r>
          </w:p>
        </w:tc>
      </w:tr>
      <w:tr w:rsidR="00F15D46" w:rsidRPr="001E4F34" w14:paraId="309D3EE1" w14:textId="77777777" w:rsidTr="00F15D46">
        <w:trPr>
          <w:trHeight w:val="294"/>
        </w:trPr>
        <w:tc>
          <w:tcPr>
            <w:tcW w:w="1379" w:type="dxa"/>
            <w:shd w:val="clear" w:color="auto" w:fill="auto"/>
          </w:tcPr>
          <w:p w14:paraId="30A483B4" w14:textId="77777777" w:rsidR="00F15D46" w:rsidRPr="001E4F34" w:rsidRDefault="00F15D46" w:rsidP="00912363">
            <w:pPr>
              <w:widowControl w:val="0"/>
              <w:ind w:right="-30"/>
              <w:rPr>
                <w:snapToGrid w:val="0"/>
                <w:color w:val="000000"/>
                <w:sz w:val="20"/>
                <w:szCs w:val="20"/>
              </w:rPr>
            </w:pPr>
            <w:proofErr w:type="spellStart"/>
            <w:r w:rsidRPr="001E4F34">
              <w:rPr>
                <w:snapToGrid w:val="0"/>
                <w:color w:val="000000"/>
                <w:sz w:val="20"/>
                <w:szCs w:val="20"/>
              </w:rPr>
              <w:t>hфл</w:t>
            </w:r>
            <w:proofErr w:type="spellEnd"/>
            <w:r w:rsidRPr="001E4F34">
              <w:rPr>
                <w:snapToGrid w:val="0"/>
                <w:color w:val="000000"/>
                <w:sz w:val="20"/>
                <w:szCs w:val="20"/>
              </w:rPr>
              <w:t>=10м</w:t>
            </w:r>
          </w:p>
        </w:tc>
        <w:tc>
          <w:tcPr>
            <w:tcW w:w="610" w:type="dxa"/>
            <w:shd w:val="clear" w:color="auto" w:fill="auto"/>
          </w:tcPr>
          <w:p w14:paraId="325D7086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4,8</w:t>
            </w:r>
          </w:p>
        </w:tc>
        <w:tc>
          <w:tcPr>
            <w:tcW w:w="611" w:type="dxa"/>
            <w:shd w:val="clear" w:color="auto" w:fill="auto"/>
          </w:tcPr>
          <w:p w14:paraId="45B2A03E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5,2</w:t>
            </w:r>
          </w:p>
        </w:tc>
        <w:tc>
          <w:tcPr>
            <w:tcW w:w="610" w:type="dxa"/>
            <w:shd w:val="clear" w:color="auto" w:fill="auto"/>
          </w:tcPr>
          <w:p w14:paraId="70BA4303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5,0</w:t>
            </w:r>
          </w:p>
        </w:tc>
        <w:tc>
          <w:tcPr>
            <w:tcW w:w="611" w:type="dxa"/>
            <w:shd w:val="clear" w:color="auto" w:fill="auto"/>
          </w:tcPr>
          <w:p w14:paraId="34A9B7C9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4,6</w:t>
            </w:r>
          </w:p>
        </w:tc>
        <w:tc>
          <w:tcPr>
            <w:tcW w:w="611" w:type="dxa"/>
            <w:shd w:val="clear" w:color="auto" w:fill="auto"/>
          </w:tcPr>
          <w:p w14:paraId="6DFC70DC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4,2</w:t>
            </w:r>
          </w:p>
        </w:tc>
        <w:tc>
          <w:tcPr>
            <w:tcW w:w="610" w:type="dxa"/>
            <w:shd w:val="clear" w:color="auto" w:fill="auto"/>
          </w:tcPr>
          <w:p w14:paraId="088295C5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3,8</w:t>
            </w:r>
          </w:p>
        </w:tc>
        <w:tc>
          <w:tcPr>
            <w:tcW w:w="611" w:type="dxa"/>
          </w:tcPr>
          <w:p w14:paraId="14B86522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611" w:type="dxa"/>
            <w:shd w:val="clear" w:color="auto" w:fill="auto"/>
          </w:tcPr>
          <w:p w14:paraId="010C9688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3,5</w:t>
            </w:r>
          </w:p>
        </w:tc>
        <w:tc>
          <w:tcPr>
            <w:tcW w:w="610" w:type="dxa"/>
            <w:shd w:val="clear" w:color="auto" w:fill="auto"/>
          </w:tcPr>
          <w:p w14:paraId="5AF79654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3,4</w:t>
            </w:r>
          </w:p>
        </w:tc>
        <w:tc>
          <w:tcPr>
            <w:tcW w:w="611" w:type="dxa"/>
            <w:shd w:val="clear" w:color="auto" w:fill="auto"/>
          </w:tcPr>
          <w:p w14:paraId="674EF3D3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3,9</w:t>
            </w:r>
          </w:p>
        </w:tc>
        <w:tc>
          <w:tcPr>
            <w:tcW w:w="611" w:type="dxa"/>
            <w:shd w:val="clear" w:color="auto" w:fill="auto"/>
          </w:tcPr>
          <w:p w14:paraId="5AECCCC1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4,5</w:t>
            </w:r>
          </w:p>
        </w:tc>
        <w:tc>
          <w:tcPr>
            <w:tcW w:w="610" w:type="dxa"/>
            <w:shd w:val="clear" w:color="auto" w:fill="auto"/>
          </w:tcPr>
          <w:p w14:paraId="4977DF8E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4,8</w:t>
            </w:r>
          </w:p>
        </w:tc>
        <w:tc>
          <w:tcPr>
            <w:tcW w:w="611" w:type="dxa"/>
            <w:shd w:val="clear" w:color="auto" w:fill="auto"/>
          </w:tcPr>
          <w:p w14:paraId="16C82374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5,2</w:t>
            </w:r>
          </w:p>
        </w:tc>
        <w:tc>
          <w:tcPr>
            <w:tcW w:w="611" w:type="dxa"/>
            <w:shd w:val="clear" w:color="auto" w:fill="auto"/>
          </w:tcPr>
          <w:p w14:paraId="1704DCF4" w14:textId="77777777" w:rsidR="00F15D46" w:rsidRPr="001E4F34" w:rsidRDefault="00F15D46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4,5</w:t>
            </w:r>
          </w:p>
        </w:tc>
      </w:tr>
    </w:tbl>
    <w:p w14:paraId="1B820718" w14:textId="77777777" w:rsidR="00912363" w:rsidRPr="008828A9" w:rsidRDefault="00912363" w:rsidP="00912363">
      <w:pPr>
        <w:widowControl w:val="0"/>
        <w:ind w:firstLine="709"/>
        <w:jc w:val="both"/>
        <w:rPr>
          <w:lang w:val="ru-RU"/>
        </w:rPr>
      </w:pPr>
      <w:r w:rsidRPr="008828A9">
        <w:rPr>
          <w:lang w:val="ru-RU"/>
        </w:rPr>
        <w:t>Осн</w:t>
      </w:r>
      <w:r>
        <w:rPr>
          <w:lang w:val="ru-RU"/>
        </w:rPr>
        <w:t xml:space="preserve">овному поражающему воздействию </w:t>
      </w:r>
      <w:r w:rsidRPr="008828A9">
        <w:rPr>
          <w:lang w:val="ru-RU"/>
        </w:rPr>
        <w:t>сильных ветров подвержены линейные объекты систем энергоснабжения и кровли зданий различного назначения.</w:t>
      </w:r>
    </w:p>
    <w:p w14:paraId="6656F6E3" w14:textId="77777777" w:rsidR="00912363" w:rsidRPr="008828A9" w:rsidRDefault="00912363" w:rsidP="00912363">
      <w:pPr>
        <w:widowControl w:val="0"/>
        <w:ind w:firstLine="709"/>
        <w:jc w:val="both"/>
        <w:rPr>
          <w:lang w:val="ru-RU"/>
        </w:rPr>
      </w:pPr>
      <w:r>
        <w:rPr>
          <w:lang w:val="ru-RU"/>
        </w:rPr>
        <w:t xml:space="preserve">В </w:t>
      </w:r>
      <w:smartTag w:uri="urn:schemas-microsoft-com:office:smarttags" w:element="metricconverter">
        <w:smartTagPr>
          <w:attr w:name="ProductID" w:val="2012 г"/>
        </w:smartTagPr>
        <w:r>
          <w:rPr>
            <w:lang w:val="ru-RU"/>
          </w:rPr>
          <w:t xml:space="preserve">2012 </w:t>
        </w:r>
        <w:r w:rsidRPr="008828A9">
          <w:rPr>
            <w:lang w:val="ru-RU"/>
          </w:rPr>
          <w:t>г</w:t>
        </w:r>
      </w:smartTag>
      <w:r w:rsidRPr="008828A9">
        <w:rPr>
          <w:lang w:val="ru-RU"/>
        </w:rPr>
        <w:t xml:space="preserve">.- </w:t>
      </w:r>
      <w:smartTag w:uri="urn:schemas-microsoft-com:office:smarttags" w:element="metricconverter">
        <w:smartTagPr>
          <w:attr w:name="ProductID" w:val="2015 г"/>
        </w:smartTagPr>
        <w:r w:rsidRPr="008828A9">
          <w:rPr>
            <w:lang w:val="ru-RU"/>
          </w:rPr>
          <w:t>2015</w:t>
        </w:r>
        <w:r>
          <w:rPr>
            <w:lang w:val="ru-RU"/>
          </w:rPr>
          <w:t xml:space="preserve"> </w:t>
        </w:r>
        <w:r w:rsidRPr="008828A9">
          <w:rPr>
            <w:lang w:val="ru-RU"/>
          </w:rPr>
          <w:t>г</w:t>
        </w:r>
      </w:smartTag>
      <w:r w:rsidRPr="008828A9">
        <w:rPr>
          <w:lang w:val="ru-RU"/>
        </w:rPr>
        <w:t>. при прохождении атмосферных фронтов и развитии внутримассовой конвективной облачности в летний период отмечались дожди различной интенсивности с грозами, в отдельные дни с градом и шквалистым усилением ветра.</w:t>
      </w:r>
    </w:p>
    <w:p w14:paraId="314A5422" w14:textId="77777777" w:rsidR="00912363" w:rsidRPr="001E4F34" w:rsidRDefault="00912363" w:rsidP="00912363">
      <w:pPr>
        <w:pStyle w:val="Normal1"/>
        <w:widowControl w:val="0"/>
        <w:ind w:firstLine="851"/>
        <w:jc w:val="center"/>
        <w:rPr>
          <w:b/>
          <w:sz w:val="20"/>
        </w:rPr>
      </w:pPr>
      <w:r w:rsidRPr="001E4F34">
        <w:rPr>
          <w:b/>
          <w:snapToGrid w:val="0"/>
          <w:sz w:val="20"/>
        </w:rPr>
        <w:t xml:space="preserve">Таблица. </w:t>
      </w:r>
      <w:r w:rsidRPr="001E4F34">
        <w:rPr>
          <w:b/>
          <w:sz w:val="20"/>
        </w:rPr>
        <w:t>Степень разрушения зданий и сооружений при ураганах</w:t>
      </w:r>
    </w:p>
    <w:tbl>
      <w:tblPr>
        <w:tblW w:w="0" w:type="auto"/>
        <w:tblInd w:w="40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52"/>
        <w:gridCol w:w="4961"/>
        <w:gridCol w:w="850"/>
        <w:gridCol w:w="993"/>
        <w:gridCol w:w="992"/>
        <w:gridCol w:w="850"/>
      </w:tblGrid>
      <w:tr w:rsidR="00912363" w:rsidRPr="001E4F34" w14:paraId="301BFF5A" w14:textId="77777777" w:rsidTr="00912363">
        <w:trPr>
          <w:cantSplit/>
        </w:trPr>
        <w:tc>
          <w:tcPr>
            <w:tcW w:w="7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8A64E3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№</w:t>
            </w:r>
          </w:p>
          <w:p w14:paraId="574D0559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п/п</w:t>
            </w:r>
          </w:p>
          <w:p w14:paraId="40D2F99B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73B7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1E4F34">
              <w:rPr>
                <w:sz w:val="20"/>
                <w:szCs w:val="20"/>
                <w:lang w:val="ru-RU"/>
              </w:rPr>
              <w:t>Типы конструктивных решений здания,</w:t>
            </w:r>
          </w:p>
          <w:p w14:paraId="3D6A2D77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1E4F34">
              <w:rPr>
                <w:sz w:val="20"/>
                <w:szCs w:val="20"/>
                <w:lang w:val="ru-RU"/>
              </w:rPr>
              <w:t>сооружении и оборудования</w:t>
            </w: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5EFCFB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Скорость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ветра</w:t>
            </w:r>
            <w:proofErr w:type="spellEnd"/>
            <w:r w:rsidRPr="001E4F34">
              <w:rPr>
                <w:sz w:val="20"/>
                <w:szCs w:val="20"/>
              </w:rPr>
              <w:t>, м/с</w:t>
            </w:r>
          </w:p>
        </w:tc>
      </w:tr>
      <w:tr w:rsidR="00912363" w:rsidRPr="001E4F34" w14:paraId="5B60F784" w14:textId="77777777" w:rsidTr="00912363">
        <w:trPr>
          <w:cantSplit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FF530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E15F2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36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6CA0C8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Степень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разрушения</w:t>
            </w:r>
            <w:proofErr w:type="spellEnd"/>
          </w:p>
        </w:tc>
      </w:tr>
      <w:tr w:rsidR="00912363" w:rsidRPr="001E4F34" w14:paraId="02A5949F" w14:textId="77777777" w:rsidTr="00912363">
        <w:trPr>
          <w:cantSplit/>
        </w:trPr>
        <w:tc>
          <w:tcPr>
            <w:tcW w:w="752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45B25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4961" w:type="dxa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296C43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B2DAB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слабая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3BF2D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средняя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A1B2F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сильная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019B0A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полная</w:t>
            </w:r>
            <w:proofErr w:type="spellEnd"/>
          </w:p>
        </w:tc>
      </w:tr>
      <w:tr w:rsidR="00912363" w:rsidRPr="001E4F34" w14:paraId="7BF305E1" w14:textId="77777777" w:rsidTr="00912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33DE7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AA8BDB" w14:textId="77777777" w:rsidR="00912363" w:rsidRPr="001E4F34" w:rsidRDefault="00912363" w:rsidP="00912363">
            <w:pPr>
              <w:widowControl w:val="0"/>
              <w:ind w:left="102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Кирпичные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малоэтажные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здания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41F3B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20-25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EF0FFF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25-40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58355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40-60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CBF141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&gt;60</w:t>
            </w:r>
          </w:p>
        </w:tc>
      </w:tr>
      <w:tr w:rsidR="00912363" w:rsidRPr="001E4F34" w14:paraId="2AB5981A" w14:textId="77777777" w:rsidTr="00912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358AF3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2069DC" w14:textId="77777777" w:rsidR="00912363" w:rsidRPr="001E4F34" w:rsidRDefault="00912363" w:rsidP="00912363">
            <w:pPr>
              <w:widowControl w:val="0"/>
              <w:ind w:left="102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Складские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кирпичные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здания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A181B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25-30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CB8EF7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30-45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385453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45-55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7CFA4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&gt;55</w:t>
            </w:r>
          </w:p>
        </w:tc>
      </w:tr>
      <w:tr w:rsidR="00912363" w:rsidRPr="001E4F34" w14:paraId="3757B0EC" w14:textId="77777777" w:rsidTr="00912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98E8E7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2B9605" w14:textId="77777777" w:rsidR="00912363" w:rsidRPr="001E4F34" w:rsidRDefault="00912363" w:rsidP="00912363">
            <w:pPr>
              <w:widowControl w:val="0"/>
              <w:ind w:left="102"/>
              <w:rPr>
                <w:sz w:val="20"/>
                <w:szCs w:val="20"/>
                <w:lang w:val="ru-RU"/>
              </w:rPr>
            </w:pPr>
            <w:r w:rsidRPr="001E4F34">
              <w:rPr>
                <w:sz w:val="20"/>
                <w:szCs w:val="20"/>
                <w:lang w:val="ru-RU"/>
              </w:rPr>
              <w:t xml:space="preserve">Склады-навесы с металлическим каркасом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72F2E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15-20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49F12B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20-45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5E952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45-60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4BB72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&gt;60</w:t>
            </w:r>
          </w:p>
        </w:tc>
      </w:tr>
      <w:tr w:rsidR="00912363" w:rsidRPr="001E4F34" w14:paraId="28ED5937" w14:textId="77777777" w:rsidTr="00912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2B2387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ECB0F" w14:textId="77777777" w:rsidR="00912363" w:rsidRPr="001E4F34" w:rsidRDefault="00912363" w:rsidP="00912363">
            <w:pPr>
              <w:widowControl w:val="0"/>
              <w:ind w:left="102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Трансформаторные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подстанции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закрыт</w:t>
            </w:r>
            <w:proofErr w:type="spellEnd"/>
            <w:r w:rsidRPr="001E4F34">
              <w:rPr>
                <w:sz w:val="20"/>
                <w:szCs w:val="20"/>
              </w:rPr>
              <w:t xml:space="preserve">. </w:t>
            </w:r>
            <w:proofErr w:type="spellStart"/>
            <w:r w:rsidRPr="001E4F34">
              <w:rPr>
                <w:sz w:val="20"/>
                <w:szCs w:val="20"/>
              </w:rPr>
              <w:t>типа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0D033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35-45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FFEE85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45-70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54CA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70-100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B77AC2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&gt;100</w:t>
            </w:r>
          </w:p>
        </w:tc>
      </w:tr>
      <w:tr w:rsidR="00912363" w:rsidRPr="001E4F34" w14:paraId="501CC872" w14:textId="77777777" w:rsidTr="00912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46CAC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5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9C638" w14:textId="77777777" w:rsidR="00912363" w:rsidRPr="001E4F34" w:rsidRDefault="00912363" w:rsidP="00912363">
            <w:pPr>
              <w:widowControl w:val="0"/>
              <w:ind w:left="102" w:right="-40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Насосные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станции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наземные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железобетонные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633FA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25-35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44CB4C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35-45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7F567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45-55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CE659A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&gt;55</w:t>
            </w:r>
          </w:p>
        </w:tc>
      </w:tr>
      <w:tr w:rsidR="00912363" w:rsidRPr="001E4F34" w14:paraId="652B3B08" w14:textId="77777777" w:rsidTr="00912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28EDC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6F78C5" w14:textId="77777777" w:rsidR="00912363" w:rsidRPr="001E4F34" w:rsidRDefault="00912363" w:rsidP="00912363">
            <w:pPr>
              <w:widowControl w:val="0"/>
              <w:ind w:left="102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Кабельные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наземные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линии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связи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8F84E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20-25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AA0E8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25-35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8C38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 xml:space="preserve">35-50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1F1311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&gt;50</w:t>
            </w:r>
          </w:p>
        </w:tc>
      </w:tr>
      <w:tr w:rsidR="00912363" w:rsidRPr="001E4F34" w14:paraId="4A955CEE" w14:textId="77777777" w:rsidTr="00912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4832A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8B341" w14:textId="77777777" w:rsidR="00912363" w:rsidRPr="001E4F34" w:rsidRDefault="00912363" w:rsidP="00912363">
            <w:pPr>
              <w:widowControl w:val="0"/>
              <w:ind w:left="102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Кабельные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наземные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линии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1AC04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25-30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0E267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30-40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DA7829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 xml:space="preserve">40-50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40A8B8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&gt;50</w:t>
            </w:r>
          </w:p>
        </w:tc>
      </w:tr>
      <w:tr w:rsidR="00912363" w:rsidRPr="001E4F34" w14:paraId="034BA024" w14:textId="77777777" w:rsidTr="00912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AF83E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8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3DF0" w14:textId="77777777" w:rsidR="00912363" w:rsidRPr="001E4F34" w:rsidRDefault="00912363" w:rsidP="00912363">
            <w:pPr>
              <w:widowControl w:val="0"/>
              <w:ind w:left="102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Воздушные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линии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низкого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напряжения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EEABD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25-30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04A99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30-45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BAA5AD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 xml:space="preserve">45-60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72AC60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&gt;60</w:t>
            </w:r>
          </w:p>
        </w:tc>
      </w:tr>
      <w:tr w:rsidR="00912363" w:rsidRPr="001E4F34" w14:paraId="1FAF1C34" w14:textId="77777777" w:rsidTr="0091236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4B4093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9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9036B" w14:textId="77777777" w:rsidR="00912363" w:rsidRPr="001E4F34" w:rsidRDefault="00912363" w:rsidP="00912363">
            <w:pPr>
              <w:widowControl w:val="0"/>
              <w:ind w:left="102"/>
              <w:rPr>
                <w:sz w:val="20"/>
                <w:szCs w:val="20"/>
              </w:rPr>
            </w:pPr>
            <w:proofErr w:type="spellStart"/>
            <w:r w:rsidRPr="001E4F34">
              <w:rPr>
                <w:sz w:val="20"/>
                <w:szCs w:val="20"/>
              </w:rPr>
              <w:t>Контрольно-измерительные</w:t>
            </w:r>
            <w:proofErr w:type="spellEnd"/>
            <w:r w:rsidRPr="001E4F34">
              <w:rPr>
                <w:sz w:val="20"/>
                <w:szCs w:val="20"/>
              </w:rPr>
              <w:t xml:space="preserve"> </w:t>
            </w:r>
            <w:proofErr w:type="spellStart"/>
            <w:r w:rsidRPr="001E4F34">
              <w:rPr>
                <w:sz w:val="20"/>
                <w:szCs w:val="20"/>
              </w:rPr>
              <w:t>приборы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0523AA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20-25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5E86D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25-35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229C39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35-45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035DD" w14:textId="77777777" w:rsidR="00912363" w:rsidRPr="001E4F34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1E4F34">
              <w:rPr>
                <w:sz w:val="20"/>
                <w:szCs w:val="20"/>
              </w:rPr>
              <w:t>&gt;45</w:t>
            </w:r>
          </w:p>
        </w:tc>
      </w:tr>
    </w:tbl>
    <w:p w14:paraId="1BD9C438" w14:textId="77777777" w:rsidR="00912363" w:rsidRPr="00F15D46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 xml:space="preserve">Опасность сильных ветров связана с их разрушительной способностью, которая описывается шкалой </w:t>
      </w:r>
      <w:proofErr w:type="spellStart"/>
      <w:r w:rsidRPr="001E4F34">
        <w:rPr>
          <w:rFonts w:ascii="Times New Roman" w:hAnsi="Times New Roman"/>
          <w:bCs/>
          <w:iCs/>
          <w:sz w:val="24"/>
          <w:szCs w:val="24"/>
        </w:rPr>
        <w:t>Э.Бофорта</w:t>
      </w:r>
      <w:proofErr w:type="spellEnd"/>
      <w:r w:rsidRPr="001E4F34">
        <w:rPr>
          <w:rFonts w:ascii="Times New Roman" w:hAnsi="Times New Roman"/>
          <w:bCs/>
          <w:iCs/>
          <w:sz w:val="24"/>
          <w:szCs w:val="24"/>
        </w:rPr>
        <w:t xml:space="preserve">. Ветер со скоростью более 23 м/с способен вызвать </w:t>
      </w:r>
      <w:r w:rsidRPr="00F15D46">
        <w:rPr>
          <w:rFonts w:ascii="Times New Roman" w:hAnsi="Times New Roman"/>
          <w:bCs/>
          <w:iCs/>
          <w:sz w:val="24"/>
          <w:szCs w:val="24"/>
        </w:rPr>
        <w:t xml:space="preserve">разрушение лёгких построек и таким образом создать ЧС. В Росгидромете принято относить к опасным ветрам те, которые имеют скорости более 15 м/с, а особо опасным – более 20 м/с. Последний случай сильного ветра на территории </w:t>
      </w:r>
      <w:r w:rsidR="000A377E" w:rsidRPr="00F15D46">
        <w:rPr>
          <w:rFonts w:ascii="Times New Roman" w:hAnsi="Times New Roman"/>
          <w:bCs/>
          <w:iCs/>
          <w:sz w:val="24"/>
          <w:szCs w:val="24"/>
        </w:rPr>
        <w:t>Фатежского</w:t>
      </w:r>
      <w:r w:rsidRPr="00F15D46">
        <w:rPr>
          <w:rFonts w:ascii="Times New Roman" w:hAnsi="Times New Roman"/>
          <w:bCs/>
          <w:iCs/>
          <w:sz w:val="24"/>
          <w:szCs w:val="24"/>
        </w:rPr>
        <w:t xml:space="preserve"> района зафиксирован в мае </w:t>
      </w:r>
      <w:smartTag w:uri="urn:schemas-microsoft-com:office:smarttags" w:element="metricconverter">
        <w:smartTagPr>
          <w:attr w:name="ProductID" w:val="2015 г"/>
        </w:smartTagPr>
        <w:r w:rsidRPr="00F15D46">
          <w:rPr>
            <w:rFonts w:ascii="Times New Roman" w:hAnsi="Times New Roman"/>
            <w:bCs/>
            <w:iCs/>
            <w:sz w:val="24"/>
            <w:szCs w:val="24"/>
          </w:rPr>
          <w:t>2015 г</w:t>
        </w:r>
      </w:smartTag>
      <w:r w:rsidRPr="00F15D46">
        <w:rPr>
          <w:rFonts w:ascii="Times New Roman" w:hAnsi="Times New Roman"/>
          <w:bCs/>
          <w:iCs/>
          <w:sz w:val="24"/>
          <w:szCs w:val="24"/>
        </w:rPr>
        <w:t>.</w:t>
      </w:r>
    </w:p>
    <w:p w14:paraId="0C495D35" w14:textId="77777777" w:rsidR="00912363" w:rsidRPr="00F15D46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F15D46">
        <w:rPr>
          <w:rFonts w:ascii="Times New Roman" w:hAnsi="Times New Roman"/>
          <w:bCs/>
          <w:iCs/>
          <w:sz w:val="24"/>
          <w:szCs w:val="24"/>
        </w:rPr>
        <w:t>Для рассматриваемого района возникновение ветров со скоростью равной или превышающей 20 м/с возможно не реже 1 раза в 3 года. Повторяемость ветров со скоростью более 35 м/с возможна реже 1 раза в 100 лет. Степень опасности сильных ветров составляет 3 балла.</w:t>
      </w:r>
    </w:p>
    <w:p w14:paraId="75896AF4" w14:textId="77777777" w:rsidR="00C8094C" w:rsidRPr="00F15D46" w:rsidRDefault="00C8094C" w:rsidP="00C8094C">
      <w:pPr>
        <w:keepNext/>
        <w:tabs>
          <w:tab w:val="left" w:pos="0"/>
        </w:tabs>
        <w:ind w:firstLine="709"/>
        <w:jc w:val="both"/>
        <w:rPr>
          <w:bCs/>
          <w:lang w:val="ru-RU"/>
        </w:rPr>
      </w:pPr>
      <w:r w:rsidRPr="00F15D46">
        <w:rPr>
          <w:bCs/>
          <w:lang w:val="ru-RU"/>
        </w:rPr>
        <w:t>В соответствии с требованиями СП 20.13330.2016 «СНиП 2.01.07-85* Нагрузки и воздействия» элементы сооружений должны рассчитываться на восприятие ветровых нагрузок при скорости ветра 23 м/с и полностью удовлетворять требованиям для данного климатического района.</w:t>
      </w:r>
    </w:p>
    <w:p w14:paraId="33D91564" w14:textId="77777777" w:rsidR="00C8094C" w:rsidRPr="00F15D46" w:rsidRDefault="00C8094C" w:rsidP="00C8094C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 xml:space="preserve">(в ред. постановления Администрации Курской области от </w:t>
      </w:r>
      <w:r w:rsidR="00B32C4E">
        <w:rPr>
          <w:rFonts w:eastAsia="Calibri"/>
          <w:lang w:val="ru-RU" w:eastAsia="en-US"/>
        </w:rPr>
        <w:t>31 августа 2022 г. № 968-па</w:t>
      </w:r>
      <w:r w:rsidRPr="00F15D46">
        <w:rPr>
          <w:rFonts w:eastAsia="Calibri"/>
          <w:lang w:val="ru-RU" w:eastAsia="en-US"/>
        </w:rPr>
        <w:t>).</w:t>
      </w:r>
    </w:p>
    <w:p w14:paraId="2A1675D2" w14:textId="77777777" w:rsidR="00912363" w:rsidRPr="00F15D46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15D46">
        <w:rPr>
          <w:b/>
          <w:snapToGrid w:val="0"/>
          <w:lang w:val="ru-RU"/>
        </w:rPr>
        <w:t>Выпадение снега</w:t>
      </w:r>
      <w:r w:rsidRPr="00F15D46">
        <w:rPr>
          <w:snapToGrid w:val="0"/>
          <w:lang w:val="ru-RU"/>
        </w:rPr>
        <w:t>.</w:t>
      </w:r>
    </w:p>
    <w:p w14:paraId="3AB2C09F" w14:textId="77777777" w:rsidR="00912363" w:rsidRPr="001E4F34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F15D46">
        <w:rPr>
          <w:snapToGrid w:val="0"/>
          <w:lang w:val="ru-RU"/>
        </w:rPr>
        <w:t>Явление распространено на всей территории сельсовета в период с ноября по март месяцы. Интенсивность выпадения осадков носит различный характер (0.5-1 месячной нормы, частота таких проявлений 1-3</w:t>
      </w:r>
      <w:r w:rsidRPr="001E4F34">
        <w:rPr>
          <w:snapToGrid w:val="0"/>
          <w:lang w:val="ru-RU"/>
        </w:rPr>
        <w:t xml:space="preserve"> случая в зимний период), направление движения совпадает с направлением движения ветров.</w:t>
      </w:r>
    </w:p>
    <w:p w14:paraId="76946A9A" w14:textId="77777777" w:rsidR="00912363" w:rsidRPr="001E4F34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1E4F34">
        <w:rPr>
          <w:snapToGrid w:val="0"/>
          <w:lang w:val="ru-RU"/>
        </w:rPr>
        <w:t>Прогнозируется возникновение источников ЧС объектового и муниципального уровня.</w:t>
      </w:r>
    </w:p>
    <w:p w14:paraId="36CA83CB" w14:textId="77777777" w:rsidR="00912363" w:rsidRPr="001E4F34" w:rsidRDefault="00912363" w:rsidP="00912363">
      <w:pPr>
        <w:widowControl w:val="0"/>
        <w:tabs>
          <w:tab w:val="left" w:pos="10080"/>
          <w:tab w:val="left" w:pos="10620"/>
        </w:tabs>
        <w:ind w:firstLine="709"/>
        <w:jc w:val="both"/>
        <w:rPr>
          <w:lang w:val="ru-RU"/>
        </w:rPr>
      </w:pPr>
      <w:r w:rsidRPr="001E4F34">
        <w:rPr>
          <w:snapToGrid w:val="0"/>
          <w:lang w:val="ru-RU"/>
        </w:rPr>
        <w:t>Основными поражающими факторами сильных снегопадов, сопровождающихся морозами и ветрами являются обрывы линий электропередач и возникновение снежных заносов. Обрушения кровель зданий под воздействием снеговой нагрузки не регистрировалось.</w:t>
      </w:r>
      <w:r w:rsidRPr="001E4F34">
        <w:rPr>
          <w:lang w:val="ru-RU"/>
        </w:rPr>
        <w:t xml:space="preserve"> </w:t>
      </w:r>
    </w:p>
    <w:p w14:paraId="122EC150" w14:textId="77777777" w:rsidR="00912363" w:rsidRPr="001E4F34" w:rsidRDefault="00912363" w:rsidP="00912363">
      <w:pPr>
        <w:widowControl w:val="0"/>
        <w:tabs>
          <w:tab w:val="left" w:pos="10080"/>
          <w:tab w:val="left" w:pos="10620"/>
        </w:tabs>
        <w:ind w:firstLine="709"/>
        <w:jc w:val="both"/>
        <w:rPr>
          <w:lang w:val="ru-RU"/>
        </w:rPr>
      </w:pPr>
      <w:r w:rsidRPr="001E4F34">
        <w:rPr>
          <w:lang w:val="ru-RU"/>
        </w:rPr>
        <w:t>В зимний период при скоростях ветра боле</w:t>
      </w:r>
      <w:r>
        <w:rPr>
          <w:lang w:val="ru-RU"/>
        </w:rPr>
        <w:t>е 6 м/сек возникают метели. Раз</w:t>
      </w:r>
      <w:r w:rsidRPr="001E4F34">
        <w:rPr>
          <w:lang w:val="ru-RU"/>
        </w:rPr>
        <w:t>личают общие метели (при выпадении снега и переносе выпавшего) и низовые метели (при переносе ранее выпавшего снега). В среднем число дней с метелью составляет от 13 до 20 дней. Средняя продолжительность метелей 5-8 часов, максимальная - 50 часов. Отмечается увеличение частоты повторяемости метелей вблизи крупных водоёмов, а также в пределах ветрового коридора.</w:t>
      </w:r>
    </w:p>
    <w:p w14:paraId="26BAE73E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>Для рассматриваемого региона повторяемость метелей составляет более 1 раза в год (очень высокий риск). Степень опасности метелей - 3 балла.</w:t>
      </w:r>
    </w:p>
    <w:p w14:paraId="6B45EC72" w14:textId="77777777" w:rsidR="00912363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1E4F34">
        <w:rPr>
          <w:b/>
          <w:snapToGrid w:val="0"/>
          <w:lang w:val="ru-RU"/>
        </w:rPr>
        <w:t>Сильные морозы</w:t>
      </w:r>
      <w:r>
        <w:rPr>
          <w:snapToGrid w:val="0"/>
          <w:lang w:val="ru-RU"/>
        </w:rPr>
        <w:t>.</w:t>
      </w:r>
    </w:p>
    <w:p w14:paraId="748CB0B8" w14:textId="77777777" w:rsidR="00912363" w:rsidRPr="001E4F34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1E4F34">
        <w:rPr>
          <w:snapToGrid w:val="0"/>
          <w:lang w:val="ru-RU"/>
        </w:rPr>
        <w:t>Явление распространено на всей территории сельсовета. Частота явления не высокая 1-3 случая в период с ноября по февраль месяцы, наибольшая длительность явления 3-5 дней в период с декабря по февраль месяцы.</w:t>
      </w:r>
    </w:p>
    <w:p w14:paraId="546484D8" w14:textId="77777777" w:rsidR="00912363" w:rsidRPr="001E4F34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1E4F34">
        <w:rPr>
          <w:snapToGrid w:val="0"/>
          <w:lang w:val="ru-RU"/>
        </w:rPr>
        <w:t>Основным поражающим фактором сильных морозов является воздействие на линейные объекты систем энергоснабжения. Источниками чрезвычайных ситуаций являются порывы инженерных систем, обрывы проводов линий электропередач замерзание природного газа в наружных сетях газопроводов низкого давления.</w:t>
      </w:r>
    </w:p>
    <w:p w14:paraId="2F493201" w14:textId="77777777" w:rsidR="00912363" w:rsidRDefault="00912363" w:rsidP="00912363">
      <w:pPr>
        <w:widowControl w:val="0"/>
        <w:ind w:firstLine="709"/>
        <w:jc w:val="both"/>
        <w:rPr>
          <w:b/>
          <w:snapToGrid w:val="0"/>
          <w:lang w:val="ru-RU"/>
        </w:rPr>
      </w:pPr>
      <w:r w:rsidRPr="001E4F34">
        <w:rPr>
          <w:b/>
          <w:snapToGrid w:val="0"/>
          <w:lang w:val="ru-RU"/>
        </w:rPr>
        <w:t>Грозовые разряды</w:t>
      </w:r>
      <w:r>
        <w:rPr>
          <w:b/>
          <w:snapToGrid w:val="0"/>
          <w:lang w:val="ru-RU"/>
        </w:rPr>
        <w:t xml:space="preserve">. </w:t>
      </w:r>
    </w:p>
    <w:p w14:paraId="26101A8B" w14:textId="77777777" w:rsidR="00912363" w:rsidRPr="001E4F34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1E4F34">
        <w:rPr>
          <w:snapToGrid w:val="0"/>
          <w:lang w:val="ru-RU"/>
        </w:rPr>
        <w:t>Указанное явление сопровождает, как правило, прохождение ливневых дождей с сильными ветрами и имеет распространение на всей территории области.</w:t>
      </w:r>
    </w:p>
    <w:p w14:paraId="52D71997" w14:textId="77777777" w:rsidR="00912363" w:rsidRPr="001E4F34" w:rsidRDefault="00912363" w:rsidP="00912363">
      <w:pPr>
        <w:widowControl w:val="0"/>
        <w:ind w:firstLine="709"/>
        <w:jc w:val="both"/>
        <w:rPr>
          <w:snapToGrid w:val="0"/>
          <w:lang w:val="ru-RU"/>
        </w:rPr>
      </w:pPr>
      <w:r w:rsidRPr="001E4F34">
        <w:rPr>
          <w:snapToGrid w:val="0"/>
          <w:lang w:val="ru-RU"/>
        </w:rPr>
        <w:t xml:space="preserve">Наибольшему поражающему </w:t>
      </w:r>
      <w:r w:rsidR="00880606" w:rsidRPr="001E4F34">
        <w:rPr>
          <w:snapToGrid w:val="0"/>
          <w:lang w:val="ru-RU"/>
        </w:rPr>
        <w:t>воздействию, по статистической оценке,</w:t>
      </w:r>
      <w:r w:rsidRPr="001E4F34">
        <w:rPr>
          <w:snapToGrid w:val="0"/>
          <w:lang w:val="ru-RU"/>
        </w:rPr>
        <w:t xml:space="preserve"> подвержены линейные и точечные электросетевые объекты (комплектные трансформаторные подстанции, линии электропередач 10-35кВ).</w:t>
      </w:r>
    </w:p>
    <w:p w14:paraId="20FDA08E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>Для данного района удельная плотность ударов молнии в землю составляет более 5.1 ударов на 1 км</w:t>
      </w:r>
      <w:r w:rsidRPr="001E4F34">
        <w:rPr>
          <w:vertAlign w:val="superscript"/>
          <w:lang w:val="ru-RU"/>
        </w:rPr>
        <w:t>2</w:t>
      </w:r>
      <w:r w:rsidRPr="001E4F34">
        <w:rPr>
          <w:lang w:val="ru-RU"/>
        </w:rPr>
        <w:t xml:space="preserve"> в год (исходя из среднегодовой продолжительности гроз - 50 часов в год).</w:t>
      </w:r>
    </w:p>
    <w:p w14:paraId="3D05343D" w14:textId="77777777" w:rsidR="00912363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  <w:lang w:val="ru-RU"/>
        </w:rPr>
      </w:pPr>
      <w:r w:rsidRPr="001E4F34">
        <w:rPr>
          <w:rFonts w:ascii="Times New Roman" w:hAnsi="Times New Roman"/>
          <w:b/>
          <w:bCs/>
          <w:iCs/>
          <w:sz w:val="24"/>
          <w:szCs w:val="24"/>
        </w:rPr>
        <w:t>Градобитие.</w:t>
      </w:r>
    </w:p>
    <w:p w14:paraId="0BB1DB09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 xml:space="preserve">Выпадения губительного града (диаметром </w:t>
      </w:r>
      <w:smartTag w:uri="urn:schemas-microsoft-com:office:smarttags" w:element="metricconverter">
        <w:smartTagPr>
          <w:attr w:name="ProductID" w:val="20 мм"/>
        </w:smartTagPr>
        <w:r w:rsidRPr="001E4F34">
          <w:rPr>
            <w:rFonts w:ascii="Times New Roman" w:hAnsi="Times New Roman"/>
            <w:bCs/>
            <w:iCs/>
            <w:sz w:val="24"/>
            <w:szCs w:val="24"/>
          </w:rPr>
          <w:t>20 мм</w:t>
        </w:r>
      </w:smartTag>
      <w:r w:rsidRPr="001E4F34">
        <w:rPr>
          <w:rFonts w:ascii="Times New Roman" w:hAnsi="Times New Roman"/>
          <w:bCs/>
          <w:iCs/>
          <w:sz w:val="24"/>
          <w:szCs w:val="24"/>
        </w:rPr>
        <w:t xml:space="preserve"> и более) менее 1 дня в год соответствует 1 баллу опасности. Среднее многолетнее число дней с градом (диаметром </w:t>
      </w:r>
      <w:smartTag w:uri="urn:schemas-microsoft-com:office:smarttags" w:element="metricconverter">
        <w:smartTagPr>
          <w:attr w:name="ProductID" w:val="20 мм"/>
        </w:smartTagPr>
        <w:r w:rsidRPr="001E4F34">
          <w:rPr>
            <w:rFonts w:ascii="Times New Roman" w:hAnsi="Times New Roman"/>
            <w:bCs/>
            <w:iCs/>
            <w:sz w:val="24"/>
            <w:szCs w:val="24"/>
          </w:rPr>
          <w:t>20 мм</w:t>
        </w:r>
      </w:smartTag>
      <w:r w:rsidRPr="001E4F34">
        <w:rPr>
          <w:rFonts w:ascii="Times New Roman" w:hAnsi="Times New Roman"/>
          <w:bCs/>
          <w:iCs/>
          <w:sz w:val="24"/>
          <w:szCs w:val="24"/>
        </w:rPr>
        <w:t xml:space="preserve"> и более) составляет 0,5-1,5 в год (низкий риск).</w:t>
      </w:r>
    </w:p>
    <w:p w14:paraId="412C97B3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bCs/>
          <w:iCs/>
          <w:lang w:val="ru-RU"/>
        </w:rPr>
        <w:t>Степень опасности гроз и градобитий для рассматриваемого региона составляет 3 балла</w:t>
      </w:r>
      <w:r>
        <w:rPr>
          <w:bCs/>
          <w:iCs/>
          <w:lang w:val="ru-RU"/>
        </w:rPr>
        <w:t>.</w:t>
      </w:r>
    </w:p>
    <w:p w14:paraId="66C4870A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proofErr w:type="spellStart"/>
      <w:r w:rsidRPr="001E4F34">
        <w:rPr>
          <w:rFonts w:ascii="Times New Roman" w:hAnsi="Times New Roman"/>
          <w:bCs/>
          <w:iCs/>
          <w:sz w:val="24"/>
          <w:szCs w:val="24"/>
        </w:rPr>
        <w:t>Гололёдно</w:t>
      </w:r>
      <w:proofErr w:type="spellEnd"/>
      <w:r w:rsidRPr="001E4F34">
        <w:rPr>
          <w:rFonts w:ascii="Times New Roman" w:hAnsi="Times New Roman"/>
          <w:bCs/>
          <w:iCs/>
          <w:sz w:val="24"/>
          <w:szCs w:val="24"/>
        </w:rPr>
        <w:t xml:space="preserve"> - </w:t>
      </w:r>
      <w:proofErr w:type="spellStart"/>
      <w:r w:rsidRPr="001E4F34">
        <w:rPr>
          <w:rFonts w:ascii="Times New Roman" w:hAnsi="Times New Roman"/>
          <w:bCs/>
          <w:iCs/>
          <w:sz w:val="24"/>
          <w:szCs w:val="24"/>
        </w:rPr>
        <w:t>изморозные</w:t>
      </w:r>
      <w:proofErr w:type="spellEnd"/>
      <w:r w:rsidRPr="001E4F34">
        <w:rPr>
          <w:rFonts w:ascii="Times New Roman" w:hAnsi="Times New Roman"/>
          <w:bCs/>
          <w:iCs/>
          <w:sz w:val="24"/>
          <w:szCs w:val="24"/>
        </w:rPr>
        <w:t xml:space="preserve"> явления.</w:t>
      </w:r>
      <w:r w:rsidRPr="00571021"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Pr="001E4F34">
        <w:rPr>
          <w:rFonts w:ascii="Times New Roman" w:hAnsi="Times New Roman"/>
          <w:bCs/>
          <w:iCs/>
          <w:sz w:val="24"/>
          <w:szCs w:val="24"/>
        </w:rPr>
        <w:t xml:space="preserve">Опасность </w:t>
      </w:r>
      <w:proofErr w:type="spellStart"/>
      <w:r w:rsidRPr="001E4F34">
        <w:rPr>
          <w:rFonts w:ascii="Times New Roman" w:hAnsi="Times New Roman"/>
          <w:bCs/>
          <w:iCs/>
          <w:sz w:val="24"/>
          <w:szCs w:val="24"/>
        </w:rPr>
        <w:t>гололёдно</w:t>
      </w:r>
      <w:proofErr w:type="spellEnd"/>
      <w:r w:rsidRPr="001E4F34">
        <w:rPr>
          <w:rFonts w:ascii="Times New Roman" w:hAnsi="Times New Roman"/>
          <w:bCs/>
          <w:iCs/>
          <w:sz w:val="24"/>
          <w:szCs w:val="24"/>
        </w:rPr>
        <w:t xml:space="preserve"> – </w:t>
      </w:r>
      <w:proofErr w:type="spellStart"/>
      <w:r w:rsidRPr="001E4F34">
        <w:rPr>
          <w:rFonts w:ascii="Times New Roman" w:hAnsi="Times New Roman"/>
          <w:bCs/>
          <w:iCs/>
          <w:sz w:val="24"/>
          <w:szCs w:val="24"/>
        </w:rPr>
        <w:t>изморозных</w:t>
      </w:r>
      <w:proofErr w:type="spellEnd"/>
      <w:r w:rsidRPr="001E4F34">
        <w:rPr>
          <w:rFonts w:ascii="Times New Roman" w:hAnsi="Times New Roman"/>
          <w:bCs/>
          <w:iCs/>
          <w:sz w:val="24"/>
          <w:szCs w:val="24"/>
        </w:rPr>
        <w:t xml:space="preserve"> явлений оценивалась по диаметру их отложений. Каждому баллу опасности характерен определённый интервал значений диаметра (толщины) </w:t>
      </w:r>
      <w:proofErr w:type="spellStart"/>
      <w:r w:rsidRPr="001E4F34">
        <w:rPr>
          <w:rFonts w:ascii="Times New Roman" w:hAnsi="Times New Roman"/>
          <w:bCs/>
          <w:iCs/>
          <w:sz w:val="24"/>
          <w:szCs w:val="24"/>
        </w:rPr>
        <w:t>гололёдно</w:t>
      </w:r>
      <w:proofErr w:type="spellEnd"/>
      <w:r w:rsidRPr="001E4F34">
        <w:rPr>
          <w:rFonts w:ascii="Times New Roman" w:hAnsi="Times New Roman"/>
          <w:bCs/>
          <w:iCs/>
          <w:sz w:val="24"/>
          <w:szCs w:val="24"/>
        </w:rPr>
        <w:t xml:space="preserve"> - </w:t>
      </w:r>
      <w:proofErr w:type="spellStart"/>
      <w:r w:rsidRPr="001E4F34">
        <w:rPr>
          <w:rFonts w:ascii="Times New Roman" w:hAnsi="Times New Roman"/>
          <w:bCs/>
          <w:iCs/>
          <w:sz w:val="24"/>
          <w:szCs w:val="24"/>
        </w:rPr>
        <w:t>изморозных</w:t>
      </w:r>
      <w:proofErr w:type="spellEnd"/>
      <w:r w:rsidRPr="001E4F34">
        <w:rPr>
          <w:rFonts w:ascii="Times New Roman" w:hAnsi="Times New Roman"/>
          <w:bCs/>
          <w:iCs/>
          <w:sz w:val="24"/>
          <w:szCs w:val="24"/>
        </w:rPr>
        <w:t xml:space="preserve"> образований.</w:t>
      </w:r>
    </w:p>
    <w:p w14:paraId="1C7D82BF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iCs/>
          <w:sz w:val="24"/>
          <w:szCs w:val="24"/>
        </w:rPr>
        <w:t xml:space="preserve">Для рассматриваемого региона опасность </w:t>
      </w:r>
      <w:proofErr w:type="spellStart"/>
      <w:r w:rsidRPr="001E4F34">
        <w:rPr>
          <w:rFonts w:ascii="Times New Roman" w:hAnsi="Times New Roman"/>
          <w:bCs/>
          <w:iCs/>
          <w:sz w:val="24"/>
          <w:szCs w:val="24"/>
        </w:rPr>
        <w:t>гололёдно</w:t>
      </w:r>
      <w:proofErr w:type="spellEnd"/>
      <w:r w:rsidRPr="001E4F34">
        <w:rPr>
          <w:rFonts w:ascii="Times New Roman" w:hAnsi="Times New Roman"/>
          <w:bCs/>
          <w:iCs/>
          <w:sz w:val="24"/>
          <w:szCs w:val="24"/>
        </w:rPr>
        <w:t xml:space="preserve"> - </w:t>
      </w:r>
      <w:proofErr w:type="spellStart"/>
      <w:r w:rsidRPr="001E4F34">
        <w:rPr>
          <w:rFonts w:ascii="Times New Roman" w:hAnsi="Times New Roman"/>
          <w:bCs/>
          <w:iCs/>
          <w:sz w:val="24"/>
          <w:szCs w:val="24"/>
        </w:rPr>
        <w:t>изморозных</w:t>
      </w:r>
      <w:proofErr w:type="spellEnd"/>
      <w:r w:rsidRPr="001E4F34">
        <w:rPr>
          <w:rFonts w:ascii="Times New Roman" w:hAnsi="Times New Roman"/>
          <w:bCs/>
          <w:iCs/>
          <w:sz w:val="24"/>
          <w:szCs w:val="24"/>
        </w:rPr>
        <w:t xml:space="preserve"> явлений составляет 2 балла. Толщина гололёдной стенки, возможная 1 раз в 5 лет составит </w:t>
      </w:r>
      <w:smartTag w:uri="urn:schemas-microsoft-com:office:smarttags" w:element="metricconverter">
        <w:smartTagPr>
          <w:attr w:name="ProductID" w:val="10 мм"/>
        </w:smartTagPr>
        <w:r w:rsidRPr="001E4F34">
          <w:rPr>
            <w:rFonts w:ascii="Times New Roman" w:hAnsi="Times New Roman"/>
            <w:bCs/>
            <w:iCs/>
            <w:sz w:val="24"/>
            <w:szCs w:val="24"/>
          </w:rPr>
          <w:t>10 мм</w:t>
        </w:r>
      </w:smartTag>
      <w:r w:rsidRPr="001E4F34">
        <w:rPr>
          <w:rFonts w:ascii="Times New Roman" w:hAnsi="Times New Roman"/>
          <w:bCs/>
          <w:iCs/>
          <w:sz w:val="24"/>
          <w:szCs w:val="24"/>
        </w:rPr>
        <w:t xml:space="preserve"> (средний риск). Указанные данные приведены для провода, расположенного на высоте </w:t>
      </w:r>
      <w:smartTag w:uri="urn:schemas-microsoft-com:office:smarttags" w:element="metricconverter">
        <w:smartTagPr>
          <w:attr w:name="ProductID" w:val="10 м"/>
        </w:smartTagPr>
        <w:r w:rsidRPr="001E4F34">
          <w:rPr>
            <w:rFonts w:ascii="Times New Roman" w:hAnsi="Times New Roman"/>
            <w:bCs/>
            <w:iCs/>
            <w:sz w:val="24"/>
            <w:szCs w:val="24"/>
          </w:rPr>
          <w:t>10 м</w:t>
        </w:r>
      </w:smartTag>
      <w:r w:rsidRPr="001E4F34">
        <w:rPr>
          <w:rFonts w:ascii="Times New Roman" w:hAnsi="Times New Roman"/>
          <w:bCs/>
          <w:iCs/>
          <w:sz w:val="24"/>
          <w:szCs w:val="24"/>
        </w:rPr>
        <w:t xml:space="preserve">, толщиной </w:t>
      </w:r>
      <w:smartTag w:uri="urn:schemas-microsoft-com:office:smarttags" w:element="metricconverter">
        <w:smartTagPr>
          <w:attr w:name="ProductID" w:val="1 см"/>
        </w:smartTagPr>
        <w:r w:rsidRPr="001E4F34">
          <w:rPr>
            <w:rFonts w:ascii="Times New Roman" w:hAnsi="Times New Roman"/>
            <w:bCs/>
            <w:iCs/>
            <w:sz w:val="24"/>
            <w:szCs w:val="24"/>
          </w:rPr>
          <w:t>1 см</w:t>
        </w:r>
      </w:smartTag>
      <w:r w:rsidRPr="001E4F34">
        <w:rPr>
          <w:rFonts w:ascii="Times New Roman" w:hAnsi="Times New Roman"/>
          <w:bCs/>
          <w:iCs/>
          <w:sz w:val="24"/>
          <w:szCs w:val="24"/>
        </w:rPr>
        <w:t>. Плотность гололёда приведена к 0,9 г/см</w:t>
      </w:r>
      <w:r w:rsidRPr="001E4F34">
        <w:rPr>
          <w:rFonts w:ascii="Times New Roman" w:hAnsi="Times New Roman"/>
          <w:bCs/>
          <w:iCs/>
          <w:sz w:val="24"/>
          <w:szCs w:val="24"/>
          <w:vertAlign w:val="superscript"/>
        </w:rPr>
        <w:t>3</w:t>
      </w:r>
      <w:r w:rsidRPr="001E4F34">
        <w:rPr>
          <w:rFonts w:ascii="Times New Roman" w:hAnsi="Times New Roman"/>
          <w:bCs/>
          <w:iCs/>
          <w:sz w:val="24"/>
          <w:szCs w:val="24"/>
        </w:rPr>
        <w:t>.</w:t>
      </w:r>
    </w:p>
    <w:p w14:paraId="160D9362" w14:textId="77777777" w:rsidR="00912363" w:rsidRDefault="00912363" w:rsidP="00912363">
      <w:pPr>
        <w:widowControl w:val="0"/>
        <w:tabs>
          <w:tab w:val="left" w:pos="10080"/>
          <w:tab w:val="left" w:pos="10620"/>
        </w:tabs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Ущерб от </w:t>
      </w:r>
      <w:proofErr w:type="spellStart"/>
      <w:r w:rsidRPr="001E4F34">
        <w:rPr>
          <w:lang w:val="ru-RU"/>
        </w:rPr>
        <w:t>гололёдно</w:t>
      </w:r>
      <w:proofErr w:type="spellEnd"/>
      <w:r w:rsidRPr="001E4F34">
        <w:rPr>
          <w:lang w:val="ru-RU"/>
        </w:rPr>
        <w:t xml:space="preserve"> - </w:t>
      </w:r>
      <w:proofErr w:type="spellStart"/>
      <w:r w:rsidRPr="001E4F34">
        <w:rPr>
          <w:lang w:val="ru-RU"/>
        </w:rPr>
        <w:t>изморозевых</w:t>
      </w:r>
      <w:proofErr w:type="spellEnd"/>
      <w:r w:rsidRPr="001E4F34">
        <w:rPr>
          <w:lang w:val="ru-RU"/>
        </w:rPr>
        <w:t xml:space="preserve"> явлений обусловлен увеличением веса предметов и объектов, вследствие отложения на них частиц воды и льда. Нередко при этом происходит обрыв ЛЭП, линий связи, вероятны оледенения транспортных магистралей, затруднения в строительных работах, в сельском хозяйстве. Возникновение </w:t>
      </w:r>
      <w:proofErr w:type="spellStart"/>
      <w:r w:rsidRPr="001E4F34">
        <w:rPr>
          <w:lang w:val="ru-RU"/>
        </w:rPr>
        <w:t>гололёдно</w:t>
      </w:r>
      <w:proofErr w:type="spellEnd"/>
      <w:r w:rsidRPr="001E4F34">
        <w:rPr>
          <w:lang w:val="ru-RU"/>
        </w:rPr>
        <w:t xml:space="preserve"> - </w:t>
      </w:r>
      <w:proofErr w:type="spellStart"/>
      <w:r w:rsidRPr="001E4F34">
        <w:rPr>
          <w:lang w:val="ru-RU"/>
        </w:rPr>
        <w:t>изморозевых</w:t>
      </w:r>
      <w:proofErr w:type="spellEnd"/>
      <w:r w:rsidRPr="001E4F34">
        <w:rPr>
          <w:lang w:val="ru-RU"/>
        </w:rPr>
        <w:t xml:space="preserve"> явлений во многом зависит от проникновения тёплого очень влажного воздуха на территорию занятую более холодным воздухом. Максимальные частоты явлений отмечаются в октябре-ноябре и в декабре-январе.</w:t>
      </w:r>
    </w:p>
    <w:p w14:paraId="21DBE0B5" w14:textId="77777777" w:rsidR="00912363" w:rsidRPr="00D22D1E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  <w:proofErr w:type="spellStart"/>
      <w:r w:rsidRPr="007F042F">
        <w:rPr>
          <w:rFonts w:ascii="Times New Roman" w:hAnsi="Times New Roman"/>
          <w:b/>
          <w:bCs/>
          <w:iCs/>
          <w:sz w:val="24"/>
          <w:szCs w:val="24"/>
        </w:rPr>
        <w:t>Гололёдно</w:t>
      </w:r>
      <w:proofErr w:type="spellEnd"/>
      <w:r w:rsidRPr="007F042F">
        <w:rPr>
          <w:rFonts w:ascii="Times New Roman" w:hAnsi="Times New Roman"/>
          <w:b/>
          <w:bCs/>
          <w:iCs/>
          <w:sz w:val="24"/>
          <w:szCs w:val="24"/>
        </w:rPr>
        <w:t xml:space="preserve"> - </w:t>
      </w:r>
      <w:proofErr w:type="spellStart"/>
      <w:r w:rsidRPr="007F042F">
        <w:rPr>
          <w:rFonts w:ascii="Times New Roman" w:hAnsi="Times New Roman"/>
          <w:b/>
          <w:bCs/>
          <w:iCs/>
          <w:sz w:val="24"/>
          <w:szCs w:val="24"/>
        </w:rPr>
        <w:t>изморозные</w:t>
      </w:r>
      <w:proofErr w:type="spellEnd"/>
      <w:r w:rsidRPr="007F042F">
        <w:rPr>
          <w:rFonts w:ascii="Times New Roman" w:hAnsi="Times New Roman"/>
          <w:b/>
          <w:bCs/>
          <w:iCs/>
          <w:sz w:val="24"/>
          <w:szCs w:val="24"/>
        </w:rPr>
        <w:t xml:space="preserve"> явления</w:t>
      </w:r>
      <w:r w:rsidRPr="00E526AC">
        <w:rPr>
          <w:rFonts w:ascii="Times New Roman" w:hAnsi="Times New Roman"/>
          <w:b/>
          <w:bCs/>
          <w:i/>
          <w:iCs/>
          <w:sz w:val="24"/>
          <w:szCs w:val="24"/>
        </w:rPr>
        <w:t xml:space="preserve">. </w:t>
      </w:r>
    </w:p>
    <w:p w14:paraId="0B484BE2" w14:textId="77777777" w:rsidR="00912363" w:rsidRPr="00E17C9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E17C94">
        <w:rPr>
          <w:rFonts w:ascii="Times New Roman" w:hAnsi="Times New Roman"/>
          <w:bCs/>
          <w:iCs/>
          <w:sz w:val="24"/>
          <w:szCs w:val="24"/>
        </w:rPr>
        <w:t xml:space="preserve">Опасность </w:t>
      </w:r>
      <w:proofErr w:type="spellStart"/>
      <w:r w:rsidRPr="00E17C94">
        <w:rPr>
          <w:rFonts w:ascii="Times New Roman" w:hAnsi="Times New Roman"/>
          <w:bCs/>
          <w:iCs/>
          <w:sz w:val="24"/>
          <w:szCs w:val="24"/>
        </w:rPr>
        <w:t>гололёдно</w:t>
      </w:r>
      <w:proofErr w:type="spellEnd"/>
      <w:r w:rsidRPr="00E17C94">
        <w:rPr>
          <w:rFonts w:ascii="Times New Roman" w:hAnsi="Times New Roman"/>
          <w:bCs/>
          <w:iCs/>
          <w:sz w:val="24"/>
          <w:szCs w:val="24"/>
        </w:rPr>
        <w:t xml:space="preserve"> – </w:t>
      </w:r>
      <w:proofErr w:type="spellStart"/>
      <w:r w:rsidRPr="00E17C94">
        <w:rPr>
          <w:rFonts w:ascii="Times New Roman" w:hAnsi="Times New Roman"/>
          <w:bCs/>
          <w:iCs/>
          <w:sz w:val="24"/>
          <w:szCs w:val="24"/>
        </w:rPr>
        <w:t>изморозных</w:t>
      </w:r>
      <w:proofErr w:type="spellEnd"/>
      <w:r w:rsidRPr="00E17C94">
        <w:rPr>
          <w:rFonts w:ascii="Times New Roman" w:hAnsi="Times New Roman"/>
          <w:bCs/>
          <w:iCs/>
          <w:sz w:val="24"/>
          <w:szCs w:val="24"/>
        </w:rPr>
        <w:t xml:space="preserve"> явлений оценивалась по диаметру их отложений. Каждому баллу опасности характерен определённый интервал значений диаметра (толщины) </w:t>
      </w:r>
      <w:proofErr w:type="spellStart"/>
      <w:r w:rsidRPr="00E17C94">
        <w:rPr>
          <w:rFonts w:ascii="Times New Roman" w:hAnsi="Times New Roman"/>
          <w:bCs/>
          <w:iCs/>
          <w:sz w:val="24"/>
          <w:szCs w:val="24"/>
        </w:rPr>
        <w:t>гололёдно</w:t>
      </w:r>
      <w:proofErr w:type="spellEnd"/>
      <w:r w:rsidRPr="00E17C94">
        <w:rPr>
          <w:rFonts w:ascii="Times New Roman" w:hAnsi="Times New Roman"/>
          <w:bCs/>
          <w:iCs/>
          <w:sz w:val="24"/>
          <w:szCs w:val="24"/>
        </w:rPr>
        <w:t xml:space="preserve"> - </w:t>
      </w:r>
      <w:proofErr w:type="spellStart"/>
      <w:r w:rsidRPr="00E17C94">
        <w:rPr>
          <w:rFonts w:ascii="Times New Roman" w:hAnsi="Times New Roman"/>
          <w:bCs/>
          <w:iCs/>
          <w:sz w:val="24"/>
          <w:szCs w:val="24"/>
        </w:rPr>
        <w:t>изморозных</w:t>
      </w:r>
      <w:proofErr w:type="spellEnd"/>
      <w:r w:rsidRPr="00E17C94">
        <w:rPr>
          <w:rFonts w:ascii="Times New Roman" w:hAnsi="Times New Roman"/>
          <w:bCs/>
          <w:iCs/>
          <w:sz w:val="24"/>
          <w:szCs w:val="24"/>
        </w:rPr>
        <w:t xml:space="preserve"> образований.</w:t>
      </w:r>
    </w:p>
    <w:p w14:paraId="6F93E58E" w14:textId="77777777" w:rsidR="00912363" w:rsidRPr="00E17C9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/>
          <w:bCs/>
          <w:iCs/>
          <w:sz w:val="24"/>
          <w:szCs w:val="24"/>
        </w:rPr>
      </w:pPr>
      <w:r w:rsidRPr="00E17C94">
        <w:rPr>
          <w:rFonts w:ascii="Times New Roman" w:hAnsi="Times New Roman"/>
          <w:bCs/>
          <w:iCs/>
          <w:sz w:val="24"/>
          <w:szCs w:val="24"/>
        </w:rPr>
        <w:t xml:space="preserve">Для рассматриваемого региона опасность </w:t>
      </w:r>
      <w:proofErr w:type="spellStart"/>
      <w:r w:rsidRPr="00E17C94">
        <w:rPr>
          <w:rFonts w:ascii="Times New Roman" w:hAnsi="Times New Roman"/>
          <w:bCs/>
          <w:iCs/>
          <w:sz w:val="24"/>
          <w:szCs w:val="24"/>
        </w:rPr>
        <w:t>гололёдно</w:t>
      </w:r>
      <w:proofErr w:type="spellEnd"/>
      <w:r w:rsidRPr="00E17C94">
        <w:rPr>
          <w:rFonts w:ascii="Times New Roman" w:hAnsi="Times New Roman"/>
          <w:bCs/>
          <w:iCs/>
          <w:sz w:val="24"/>
          <w:szCs w:val="24"/>
        </w:rPr>
        <w:t xml:space="preserve"> - </w:t>
      </w:r>
      <w:proofErr w:type="spellStart"/>
      <w:r w:rsidRPr="00E17C94">
        <w:rPr>
          <w:rFonts w:ascii="Times New Roman" w:hAnsi="Times New Roman"/>
          <w:bCs/>
          <w:iCs/>
          <w:sz w:val="24"/>
          <w:szCs w:val="24"/>
        </w:rPr>
        <w:t>изморозных</w:t>
      </w:r>
      <w:proofErr w:type="spellEnd"/>
      <w:r w:rsidRPr="00E17C94">
        <w:rPr>
          <w:rFonts w:ascii="Times New Roman" w:hAnsi="Times New Roman"/>
          <w:bCs/>
          <w:iCs/>
          <w:sz w:val="24"/>
          <w:szCs w:val="24"/>
        </w:rPr>
        <w:t xml:space="preserve"> явлений составляет 2 балла. Толщина гололёдной стенки, возможная 1 раз в 5 лет составит </w:t>
      </w:r>
      <w:smartTag w:uri="urn:schemas-microsoft-com:office:smarttags" w:element="metricconverter">
        <w:smartTagPr>
          <w:attr w:name="ProductID" w:val="10 мм"/>
        </w:smartTagPr>
        <w:r w:rsidRPr="00E17C94">
          <w:rPr>
            <w:rFonts w:ascii="Times New Roman" w:hAnsi="Times New Roman"/>
            <w:bCs/>
            <w:iCs/>
            <w:sz w:val="24"/>
            <w:szCs w:val="24"/>
          </w:rPr>
          <w:t>10 мм</w:t>
        </w:r>
      </w:smartTag>
      <w:r w:rsidRPr="00E17C94">
        <w:rPr>
          <w:rFonts w:ascii="Times New Roman" w:hAnsi="Times New Roman"/>
          <w:bCs/>
          <w:iCs/>
          <w:sz w:val="24"/>
          <w:szCs w:val="24"/>
        </w:rPr>
        <w:t xml:space="preserve"> (средний риск). Указанные данные приведены для провода, расположенного на высоте </w:t>
      </w:r>
      <w:smartTag w:uri="urn:schemas-microsoft-com:office:smarttags" w:element="metricconverter">
        <w:smartTagPr>
          <w:attr w:name="ProductID" w:val="10 м"/>
        </w:smartTagPr>
        <w:r w:rsidRPr="00E17C94">
          <w:rPr>
            <w:rFonts w:ascii="Times New Roman" w:hAnsi="Times New Roman"/>
            <w:bCs/>
            <w:iCs/>
            <w:sz w:val="24"/>
            <w:szCs w:val="24"/>
          </w:rPr>
          <w:t>10 м</w:t>
        </w:r>
      </w:smartTag>
      <w:r w:rsidRPr="00E17C94">
        <w:rPr>
          <w:rFonts w:ascii="Times New Roman" w:hAnsi="Times New Roman"/>
          <w:bCs/>
          <w:iCs/>
          <w:sz w:val="24"/>
          <w:szCs w:val="24"/>
        </w:rPr>
        <w:t xml:space="preserve">, толщиной </w:t>
      </w:r>
      <w:smartTag w:uri="urn:schemas-microsoft-com:office:smarttags" w:element="metricconverter">
        <w:smartTagPr>
          <w:attr w:name="ProductID" w:val="1 см"/>
        </w:smartTagPr>
        <w:r w:rsidRPr="00E17C94">
          <w:rPr>
            <w:rFonts w:ascii="Times New Roman" w:hAnsi="Times New Roman"/>
            <w:bCs/>
            <w:iCs/>
            <w:sz w:val="24"/>
            <w:szCs w:val="24"/>
          </w:rPr>
          <w:t>1 см</w:t>
        </w:r>
      </w:smartTag>
      <w:r w:rsidRPr="00E17C94">
        <w:rPr>
          <w:rFonts w:ascii="Times New Roman" w:hAnsi="Times New Roman"/>
          <w:bCs/>
          <w:iCs/>
          <w:sz w:val="24"/>
          <w:szCs w:val="24"/>
        </w:rPr>
        <w:t>. Плотность гололёда приведена к 0,9 г/см</w:t>
      </w:r>
      <w:r w:rsidRPr="00E17C94">
        <w:rPr>
          <w:rFonts w:ascii="Times New Roman" w:hAnsi="Times New Roman"/>
          <w:bCs/>
          <w:iCs/>
          <w:sz w:val="24"/>
          <w:szCs w:val="24"/>
          <w:vertAlign w:val="superscript"/>
        </w:rPr>
        <w:t>3</w:t>
      </w:r>
      <w:r w:rsidRPr="00E17C94">
        <w:rPr>
          <w:rFonts w:ascii="Times New Roman" w:hAnsi="Times New Roman"/>
          <w:bCs/>
          <w:iCs/>
          <w:sz w:val="24"/>
          <w:szCs w:val="24"/>
        </w:rPr>
        <w:t>.</w:t>
      </w:r>
    </w:p>
    <w:p w14:paraId="17DA6B3B" w14:textId="77777777" w:rsidR="00912363" w:rsidRPr="001E4F34" w:rsidRDefault="00912363" w:rsidP="00912363">
      <w:pPr>
        <w:widowControl w:val="0"/>
        <w:tabs>
          <w:tab w:val="left" w:pos="10080"/>
          <w:tab w:val="left" w:pos="10620"/>
        </w:tabs>
        <w:ind w:firstLine="709"/>
        <w:jc w:val="both"/>
        <w:rPr>
          <w:lang w:val="ru-RU"/>
        </w:rPr>
      </w:pPr>
      <w:r w:rsidRPr="00E17C94">
        <w:rPr>
          <w:lang w:val="ru-RU"/>
        </w:rPr>
        <w:t xml:space="preserve">Ущерб от </w:t>
      </w:r>
      <w:proofErr w:type="spellStart"/>
      <w:r w:rsidRPr="00E17C94">
        <w:rPr>
          <w:lang w:val="ru-RU"/>
        </w:rPr>
        <w:t>гололёдно</w:t>
      </w:r>
      <w:proofErr w:type="spellEnd"/>
      <w:r w:rsidRPr="00E17C94">
        <w:rPr>
          <w:lang w:val="ru-RU"/>
        </w:rPr>
        <w:t xml:space="preserve"> - </w:t>
      </w:r>
      <w:proofErr w:type="spellStart"/>
      <w:r w:rsidRPr="00E17C94">
        <w:rPr>
          <w:lang w:val="ru-RU"/>
        </w:rPr>
        <w:t>изморозевых</w:t>
      </w:r>
      <w:proofErr w:type="spellEnd"/>
      <w:r w:rsidRPr="00E17C94">
        <w:rPr>
          <w:lang w:val="ru-RU"/>
        </w:rPr>
        <w:t xml:space="preserve"> явлений обусловлен увеличением веса предметов и объектов, вследствие отложения на них частиц воды и льда. Нередко при этом происходит обрыв ЛЭП, линий связи, вероятны оледенения транспортных магистралей, затруднения в строительных работах, в сельском хозяйстве. Возникновение </w:t>
      </w:r>
      <w:proofErr w:type="spellStart"/>
      <w:r w:rsidRPr="00E17C94">
        <w:rPr>
          <w:lang w:val="ru-RU"/>
        </w:rPr>
        <w:t>гололёдно</w:t>
      </w:r>
      <w:proofErr w:type="spellEnd"/>
      <w:r w:rsidRPr="00E17C94">
        <w:rPr>
          <w:lang w:val="ru-RU"/>
        </w:rPr>
        <w:t xml:space="preserve"> - </w:t>
      </w:r>
      <w:proofErr w:type="spellStart"/>
      <w:r w:rsidRPr="00E17C94">
        <w:rPr>
          <w:lang w:val="ru-RU"/>
        </w:rPr>
        <w:t>изморозевых</w:t>
      </w:r>
      <w:proofErr w:type="spellEnd"/>
      <w:r w:rsidRPr="00E17C94">
        <w:rPr>
          <w:lang w:val="ru-RU"/>
        </w:rPr>
        <w:t xml:space="preserve"> явлений во многом зависит от проникновения тёплого очень влажного воздуха на территорию занятую более холодным воздухом. Максимальные частоты явлений отмечаются в октябре-ноябре и в декабре-январе.</w:t>
      </w:r>
    </w:p>
    <w:p w14:paraId="3150669D" w14:textId="77777777" w:rsidR="00912363" w:rsidRDefault="00912363" w:rsidP="00912363">
      <w:pPr>
        <w:widowControl w:val="0"/>
        <w:ind w:firstLine="709"/>
        <w:jc w:val="both"/>
        <w:rPr>
          <w:b/>
          <w:lang w:val="ru-RU"/>
        </w:rPr>
      </w:pPr>
      <w:r w:rsidRPr="001E4F34">
        <w:rPr>
          <w:b/>
          <w:lang w:val="ru-RU"/>
        </w:rPr>
        <w:t>Опасные геологические процессы</w:t>
      </w:r>
      <w:r>
        <w:rPr>
          <w:b/>
          <w:lang w:val="ru-RU"/>
        </w:rPr>
        <w:t>.</w:t>
      </w:r>
    </w:p>
    <w:p w14:paraId="747D6701" w14:textId="77777777" w:rsidR="00912363" w:rsidRPr="001E4F34" w:rsidRDefault="00912363" w:rsidP="00912363">
      <w:pPr>
        <w:widowControl w:val="0"/>
        <w:ind w:firstLine="709"/>
        <w:jc w:val="both"/>
        <w:rPr>
          <w:bCs/>
          <w:lang w:val="ru-RU"/>
        </w:rPr>
      </w:pPr>
      <w:r w:rsidRPr="001E4F34">
        <w:rPr>
          <w:lang w:val="ru-RU"/>
        </w:rPr>
        <w:t>Уровень землетрясения - незначительно опасный. На территории сельсовета не регистрировались.</w:t>
      </w:r>
      <w:r w:rsidRPr="001E4F34">
        <w:rPr>
          <w:b/>
          <w:bCs/>
          <w:iCs/>
          <w:lang w:val="ru-RU"/>
        </w:rPr>
        <w:t xml:space="preserve"> </w:t>
      </w:r>
    </w:p>
    <w:p w14:paraId="09E586A1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sz w:val="24"/>
          <w:szCs w:val="24"/>
        </w:rPr>
      </w:pPr>
      <w:r w:rsidRPr="001E4F34">
        <w:rPr>
          <w:rFonts w:ascii="Times New Roman" w:hAnsi="Times New Roman"/>
          <w:bCs/>
          <w:sz w:val="24"/>
          <w:szCs w:val="24"/>
        </w:rPr>
        <w:t>Регион расположения объекта по уровню опасности относится к незначительно опасным (интенсивность землетрясения по шкале М</w:t>
      </w:r>
      <w:r w:rsidRPr="001E4F34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1E4F34">
        <w:rPr>
          <w:rFonts w:ascii="Times New Roman" w:hAnsi="Times New Roman"/>
          <w:bCs/>
          <w:sz w:val="24"/>
          <w:szCs w:val="24"/>
        </w:rPr>
        <w:t>К-64 составляет 5 баллов и менее</w:t>
      </w:r>
      <w:r>
        <w:rPr>
          <w:rFonts w:ascii="Times New Roman" w:hAnsi="Times New Roman"/>
          <w:bCs/>
          <w:sz w:val="24"/>
          <w:szCs w:val="24"/>
          <w:lang w:val="ru-RU"/>
        </w:rPr>
        <w:t>)</w:t>
      </w:r>
      <w:r w:rsidRPr="001E4F34">
        <w:rPr>
          <w:rFonts w:ascii="Times New Roman" w:hAnsi="Times New Roman"/>
          <w:bCs/>
          <w:sz w:val="24"/>
          <w:szCs w:val="24"/>
        </w:rPr>
        <w:t>.</w:t>
      </w:r>
    </w:p>
    <w:p w14:paraId="456A8C4E" w14:textId="77777777" w:rsidR="00912363" w:rsidRPr="001E4F34" w:rsidRDefault="00912363" w:rsidP="00912363">
      <w:pPr>
        <w:pStyle w:val="HTML"/>
        <w:widowControl w:val="0"/>
        <w:ind w:firstLine="709"/>
        <w:jc w:val="both"/>
        <w:rPr>
          <w:rFonts w:ascii="Times New Roman" w:hAnsi="Times New Roman"/>
          <w:bCs/>
          <w:iCs/>
          <w:sz w:val="24"/>
          <w:szCs w:val="24"/>
        </w:rPr>
      </w:pPr>
      <w:r w:rsidRPr="001E4F34">
        <w:rPr>
          <w:rFonts w:ascii="Times New Roman" w:hAnsi="Times New Roman"/>
          <w:bCs/>
          <w:sz w:val="24"/>
          <w:szCs w:val="24"/>
        </w:rPr>
        <w:t>В соответствии с картами общего сейсмического районирования РФ ОСР-97 на территории Курской области могут происходить 5-и бальные  землетрясения по шкале М</w:t>
      </w:r>
      <w:r w:rsidRPr="001E4F34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1E4F34">
        <w:rPr>
          <w:rFonts w:ascii="Times New Roman" w:hAnsi="Times New Roman"/>
          <w:bCs/>
          <w:sz w:val="24"/>
          <w:szCs w:val="24"/>
        </w:rPr>
        <w:t>К с частотой реализации 1 раз в 500 лет (2 * 10</w:t>
      </w:r>
      <w:r w:rsidRPr="001E4F34">
        <w:rPr>
          <w:rFonts w:ascii="Times New Roman" w:hAnsi="Times New Roman"/>
          <w:bCs/>
          <w:sz w:val="24"/>
          <w:szCs w:val="24"/>
          <w:vertAlign w:val="superscript"/>
        </w:rPr>
        <w:t>-3</w:t>
      </w:r>
      <w:r w:rsidRPr="001E4F34">
        <w:rPr>
          <w:rFonts w:ascii="Times New Roman" w:hAnsi="Times New Roman"/>
          <w:bCs/>
          <w:sz w:val="24"/>
          <w:szCs w:val="24"/>
        </w:rPr>
        <w:t xml:space="preserve"> год) и 6-и бальные  землетрясения по шкале М</w:t>
      </w:r>
      <w:r w:rsidRPr="001E4F34">
        <w:rPr>
          <w:rFonts w:ascii="Times New Roman" w:hAnsi="Times New Roman"/>
          <w:bCs/>
          <w:sz w:val="24"/>
          <w:szCs w:val="24"/>
          <w:lang w:val="en-US"/>
        </w:rPr>
        <w:t>S</w:t>
      </w:r>
      <w:r w:rsidRPr="001E4F34">
        <w:rPr>
          <w:rFonts w:ascii="Times New Roman" w:hAnsi="Times New Roman"/>
          <w:bCs/>
          <w:sz w:val="24"/>
          <w:szCs w:val="24"/>
        </w:rPr>
        <w:t>К с частотой реализации 1 раз в 5000 лет (2 * 10</w:t>
      </w:r>
      <w:r w:rsidRPr="001E4F34">
        <w:rPr>
          <w:rFonts w:ascii="Times New Roman" w:hAnsi="Times New Roman"/>
          <w:bCs/>
          <w:sz w:val="24"/>
          <w:szCs w:val="24"/>
          <w:vertAlign w:val="superscript"/>
        </w:rPr>
        <w:t>-4</w:t>
      </w:r>
      <w:r w:rsidRPr="001E4F34">
        <w:rPr>
          <w:rFonts w:ascii="Times New Roman" w:hAnsi="Times New Roman"/>
          <w:bCs/>
          <w:sz w:val="24"/>
          <w:szCs w:val="24"/>
        </w:rPr>
        <w:t xml:space="preserve"> год). Уровень</w:t>
      </w:r>
      <w:r w:rsidRPr="001E4F34">
        <w:rPr>
          <w:rFonts w:ascii="Times New Roman" w:hAnsi="Times New Roman"/>
          <w:bCs/>
          <w:iCs/>
          <w:sz w:val="24"/>
          <w:szCs w:val="24"/>
        </w:rPr>
        <w:t xml:space="preserve"> опасности землетрясений составляет 3 балла.</w:t>
      </w:r>
    </w:p>
    <w:p w14:paraId="2395608F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>Уровень опасности подтопления территории</w:t>
      </w:r>
      <w:r w:rsidRPr="001E4F34">
        <w:rPr>
          <w:i/>
          <w:lang w:val="ru-RU"/>
        </w:rPr>
        <w:t xml:space="preserve"> </w:t>
      </w:r>
      <w:r w:rsidRPr="001E4F34">
        <w:rPr>
          <w:lang w:val="ru-RU"/>
        </w:rPr>
        <w:t>поверхностными и грунтовыми водами – умеренного и мало опасный.</w:t>
      </w:r>
    </w:p>
    <w:p w14:paraId="34A607B8" w14:textId="77777777" w:rsidR="00912363" w:rsidRPr="00820909" w:rsidRDefault="00912363" w:rsidP="00912363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В пойменной части водотоков имеются отдельные подзоны сильного и умеренного подтопления грунтовыми водами, выражающиеся процессами заболачивания и </w:t>
      </w:r>
      <w:proofErr w:type="spellStart"/>
      <w:r w:rsidRPr="001E4F34">
        <w:rPr>
          <w:lang w:val="ru-RU"/>
        </w:rPr>
        <w:t>олуговения</w:t>
      </w:r>
      <w:proofErr w:type="spellEnd"/>
      <w:r w:rsidRPr="001E4F34">
        <w:rPr>
          <w:lang w:val="ru-RU"/>
        </w:rPr>
        <w:t xml:space="preserve"> </w:t>
      </w:r>
      <w:r w:rsidRPr="00820909">
        <w:rPr>
          <w:lang w:val="ru-RU"/>
        </w:rPr>
        <w:t>территории (в том числе за счёт подпора водотока на сопрягаемую территорию, уменьшения пропускной способности русла, приёма поверхностных стоков).</w:t>
      </w:r>
    </w:p>
    <w:p w14:paraId="6082F968" w14:textId="77777777" w:rsidR="00912363" w:rsidRPr="00820909" w:rsidRDefault="00912363" w:rsidP="00912363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820909">
        <w:rPr>
          <w:lang w:val="ru-RU"/>
        </w:rPr>
        <w:t>Поверхностный сток на территории населённых пунктов не организован.</w:t>
      </w:r>
    </w:p>
    <w:p w14:paraId="1BA6E346" w14:textId="77777777" w:rsidR="00912363" w:rsidRDefault="00912363" w:rsidP="00912363">
      <w:pPr>
        <w:widowControl w:val="0"/>
        <w:ind w:firstLine="709"/>
        <w:jc w:val="both"/>
        <w:rPr>
          <w:lang w:val="ru-RU"/>
        </w:rPr>
      </w:pPr>
      <w:r w:rsidRPr="00820909">
        <w:rPr>
          <w:lang w:val="ru-RU"/>
        </w:rPr>
        <w:t>Уровень опасности оползней – мало опасный. На возникновение оползней оказывают влияние подземные (в т.ч. грунтовые) воды и различные техногенные воздействия. Оползневые процессы на территории сельсовета не имеют превалирующего значения в общей картине морфогенеза и вызывают отдельное внимание как процесс, потенциально опасный для состояния отдельных населенных пунктов и народно-хозяйственных объектов. Проявляется данный генетический тип ЭГП на склонах долин и в руслах водотоков, балок и оврагов, развиваясь по погребенным формам древнего рельефа.</w:t>
      </w:r>
    </w:p>
    <w:p w14:paraId="6C69BBC2" w14:textId="77777777" w:rsidR="00912363" w:rsidRPr="00E17C94" w:rsidRDefault="00912363" w:rsidP="00912363">
      <w:pPr>
        <w:widowControl w:val="0"/>
        <w:ind w:firstLine="709"/>
        <w:jc w:val="both"/>
        <w:rPr>
          <w:lang w:val="ru-RU"/>
        </w:rPr>
      </w:pPr>
      <w:r w:rsidRPr="00E17C94">
        <w:rPr>
          <w:lang w:val="ru-RU"/>
        </w:rPr>
        <w:t xml:space="preserve">Уровень опасности </w:t>
      </w:r>
      <w:r w:rsidRPr="007F042F">
        <w:rPr>
          <w:b/>
          <w:lang w:val="ru-RU"/>
        </w:rPr>
        <w:t>карстового процесса</w:t>
      </w:r>
      <w:r w:rsidRPr="00E17C94">
        <w:rPr>
          <w:lang w:val="ru-RU"/>
        </w:rPr>
        <w:t xml:space="preserve"> – умеренно опасный (пораженность территории - локальная, 1-3%).</w:t>
      </w:r>
    </w:p>
    <w:p w14:paraId="2F54FEAF" w14:textId="77777777" w:rsidR="00912363" w:rsidRPr="00E17C94" w:rsidRDefault="00912363" w:rsidP="00912363">
      <w:pPr>
        <w:widowControl w:val="0"/>
        <w:ind w:firstLine="700"/>
        <w:jc w:val="both"/>
        <w:rPr>
          <w:lang w:val="ru-RU"/>
        </w:rPr>
      </w:pPr>
      <w:r w:rsidRPr="00E17C94">
        <w:rPr>
          <w:lang w:val="ru-RU"/>
        </w:rPr>
        <w:t xml:space="preserve">Карстово-суффозионные процессы на территории сельсовета не имеют распространения и в основном </w:t>
      </w:r>
      <w:r>
        <w:rPr>
          <w:lang w:val="ru-RU"/>
        </w:rPr>
        <w:t>могут развиваться</w:t>
      </w:r>
      <w:r w:rsidRPr="00E17C94">
        <w:rPr>
          <w:lang w:val="ru-RU"/>
        </w:rPr>
        <w:t xml:space="preserve"> в пределах </w:t>
      </w:r>
      <w:proofErr w:type="spellStart"/>
      <w:r w:rsidRPr="00E17C94">
        <w:rPr>
          <w:lang w:val="ru-RU"/>
        </w:rPr>
        <w:t>турон</w:t>
      </w:r>
      <w:proofErr w:type="spellEnd"/>
      <w:r w:rsidRPr="00E17C94">
        <w:rPr>
          <w:lang w:val="ru-RU"/>
        </w:rPr>
        <w:t>-маастрихтского инженерно-геологического комплекса, представленного терригенными отложениями преимущественно карбонатного состава.</w:t>
      </w:r>
    </w:p>
    <w:p w14:paraId="6ABB4721" w14:textId="77777777" w:rsidR="00912363" w:rsidRPr="00820909" w:rsidRDefault="00912363" w:rsidP="00912363">
      <w:pPr>
        <w:widowControl w:val="0"/>
        <w:ind w:firstLine="700"/>
        <w:jc w:val="both"/>
        <w:rPr>
          <w:lang w:val="ru-RU"/>
        </w:rPr>
      </w:pPr>
      <w:r w:rsidRPr="00E17C94">
        <w:rPr>
          <w:lang w:val="ru-RU"/>
        </w:rPr>
        <w:t xml:space="preserve">В плане границы распространения карстово-суффозионных процессов несколько шире </w:t>
      </w:r>
      <w:r>
        <w:rPr>
          <w:lang w:val="ru-RU"/>
        </w:rPr>
        <w:t>могут повторя</w:t>
      </w:r>
      <w:r w:rsidRPr="00E17C94">
        <w:rPr>
          <w:lang w:val="ru-RU"/>
        </w:rPr>
        <w:t>т</w:t>
      </w:r>
      <w:r>
        <w:rPr>
          <w:lang w:val="ru-RU"/>
        </w:rPr>
        <w:t>ь</w:t>
      </w:r>
      <w:r w:rsidRPr="00E17C94">
        <w:rPr>
          <w:lang w:val="ru-RU"/>
        </w:rPr>
        <w:t xml:space="preserve"> контуры водораздельного пространства. Плотность форм проявления данного генетического типа ЭГП на отдельных участках наблюдений (блюдцеобразные впадины глубиной до </w:t>
      </w:r>
      <w:smartTag w:uri="urn:schemas-microsoft-com:office:smarttags" w:element="metricconverter">
        <w:smartTagPr>
          <w:attr w:name="ProductID" w:val="1,5 метра"/>
        </w:smartTagPr>
        <w:r w:rsidRPr="00E17C94">
          <w:rPr>
            <w:lang w:val="ru-RU"/>
          </w:rPr>
          <w:t>1,5 метра</w:t>
        </w:r>
      </w:smartTag>
      <w:r w:rsidRPr="00E17C94">
        <w:rPr>
          <w:lang w:val="ru-RU"/>
        </w:rPr>
        <w:t xml:space="preserve"> и диаметром 20–30 м), может достигать более 25 воронок на 1 км</w:t>
      </w:r>
      <w:r w:rsidRPr="00E17C94">
        <w:rPr>
          <w:vertAlign w:val="superscript"/>
          <w:lang w:val="ru-RU"/>
        </w:rPr>
        <w:t>2</w:t>
      </w:r>
      <w:r w:rsidRPr="00E17C94">
        <w:rPr>
          <w:lang w:val="ru-RU"/>
        </w:rPr>
        <w:t xml:space="preserve">. </w:t>
      </w:r>
    </w:p>
    <w:p w14:paraId="2DA4A8BD" w14:textId="77777777" w:rsidR="00912363" w:rsidRPr="00820909" w:rsidRDefault="00912363" w:rsidP="00912363">
      <w:pPr>
        <w:widowControl w:val="0"/>
        <w:ind w:firstLine="709"/>
        <w:jc w:val="both"/>
        <w:rPr>
          <w:lang w:val="ru-RU"/>
        </w:rPr>
      </w:pPr>
      <w:r w:rsidRPr="00820909">
        <w:rPr>
          <w:lang w:val="ru-RU"/>
        </w:rPr>
        <w:t>Необходимо учитывать при проектировании расположения объектов и магистральных инженерных сетей.</w:t>
      </w:r>
    </w:p>
    <w:p w14:paraId="20EA15C8" w14:textId="77777777" w:rsidR="00912363" w:rsidRPr="00820909" w:rsidRDefault="00912363" w:rsidP="00912363">
      <w:pPr>
        <w:widowControl w:val="0"/>
        <w:ind w:firstLine="709"/>
        <w:jc w:val="both"/>
        <w:rPr>
          <w:lang w:val="ru-RU"/>
        </w:rPr>
      </w:pPr>
      <w:r w:rsidRPr="00820909">
        <w:rPr>
          <w:lang w:val="ru-RU"/>
        </w:rPr>
        <w:t xml:space="preserve">Уровень опасности просадок лессовых грунтов – мало опасный (пораженность территории - 2-10%). </w:t>
      </w:r>
    </w:p>
    <w:p w14:paraId="4F525932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Лёссовые грунты на территории сельсовета представлены лёссовидными суглинками 1-й категории с незначительной просадкой – до </w:t>
      </w:r>
      <w:smartTag w:uri="urn:schemas-microsoft-com:office:smarttags" w:element="metricconverter">
        <w:smartTagPr>
          <w:attr w:name="ProductID" w:val="5 см"/>
        </w:smartTagPr>
        <w:r w:rsidRPr="001E4F34">
          <w:rPr>
            <w:lang w:val="ru-RU"/>
          </w:rPr>
          <w:t>5 см</w:t>
        </w:r>
      </w:smartTag>
      <w:r w:rsidRPr="001E4F34">
        <w:rPr>
          <w:lang w:val="ru-RU"/>
        </w:rPr>
        <w:t xml:space="preserve">. Толщина грунтов колеблется на разных участках от 1 до </w:t>
      </w:r>
      <w:smartTag w:uri="urn:schemas-microsoft-com:office:smarttags" w:element="metricconverter">
        <w:smartTagPr>
          <w:attr w:name="ProductID" w:val="15 м"/>
        </w:smartTagPr>
        <w:r w:rsidRPr="001E4F34">
          <w:rPr>
            <w:lang w:val="ru-RU"/>
          </w:rPr>
          <w:t>15</w:t>
        </w:r>
        <w:r>
          <w:rPr>
            <w:lang w:val="ru-RU"/>
          </w:rPr>
          <w:t xml:space="preserve"> </w:t>
        </w:r>
        <w:r w:rsidRPr="001E4F34">
          <w:rPr>
            <w:lang w:val="ru-RU"/>
          </w:rPr>
          <w:t>м</w:t>
        </w:r>
      </w:smartTag>
      <w:r w:rsidRPr="001E4F34">
        <w:rPr>
          <w:lang w:val="ru-RU"/>
        </w:rPr>
        <w:t xml:space="preserve">. </w:t>
      </w:r>
    </w:p>
    <w:p w14:paraId="2534AE34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>Основной поражающий фактор – снижение прочности при просачивании грунтовых вод.</w:t>
      </w:r>
    </w:p>
    <w:p w14:paraId="710BCEF7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Процесс имеет широкое распространение и обусловлен специфическими физико-механическими свойствами лёссовидных суглинков. Данные породы входят в состав инженерно-геологического комплекса нерасчлененных покровных отложений и распространены сплошным чехлом на водораздельных элементах рельефа. </w:t>
      </w:r>
    </w:p>
    <w:p w14:paraId="6D0FBDE8" w14:textId="77777777" w:rsidR="00912363" w:rsidRPr="001E4F34" w:rsidRDefault="00912363" w:rsidP="00912363">
      <w:pPr>
        <w:widowControl w:val="0"/>
        <w:ind w:firstLine="709"/>
        <w:jc w:val="both"/>
        <w:rPr>
          <w:u w:val="single"/>
          <w:lang w:val="ru-RU"/>
        </w:rPr>
      </w:pPr>
      <w:r w:rsidRPr="001E4F34">
        <w:rPr>
          <w:lang w:val="ru-RU"/>
        </w:rPr>
        <w:t xml:space="preserve">Учитывая то обстоятельство, что лёссовидные суглинки выходят на дневную поверхность водоразделов, на которых часто располагаются сложившиеся исторически застроенные территории, проблемы оценки динамики, факторов, а также получение прогнозов активизации данного генетического типа ЭГП носят весьма актуальный характер. </w:t>
      </w:r>
    </w:p>
    <w:p w14:paraId="0FF567F1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Проведение необходимых инженерно-геологических изысканий перед началом строительства различных объектов полностью обеспечивает предупреждения риска воздействия данного типа ЭГП. </w:t>
      </w:r>
    </w:p>
    <w:p w14:paraId="54A1495D" w14:textId="77777777" w:rsidR="00912363" w:rsidRPr="00E17C94" w:rsidRDefault="00912363" w:rsidP="00912363">
      <w:pPr>
        <w:widowControl w:val="0"/>
        <w:ind w:firstLine="709"/>
        <w:jc w:val="both"/>
        <w:rPr>
          <w:lang w:val="ru-RU"/>
        </w:rPr>
      </w:pPr>
      <w:r w:rsidRPr="00E17C94">
        <w:rPr>
          <w:lang w:val="ru-RU"/>
        </w:rPr>
        <w:t xml:space="preserve">Уровень опасности </w:t>
      </w:r>
      <w:r w:rsidRPr="003B0912">
        <w:rPr>
          <w:lang w:val="ru-RU"/>
        </w:rPr>
        <w:t>эрозионных процессов</w:t>
      </w:r>
      <w:r w:rsidRPr="00E17C94">
        <w:rPr>
          <w:lang w:val="ru-RU"/>
        </w:rPr>
        <w:t xml:space="preserve"> </w:t>
      </w:r>
      <w:r>
        <w:rPr>
          <w:lang w:val="ru-RU"/>
        </w:rPr>
        <w:t>-</w:t>
      </w:r>
      <w:r w:rsidRPr="00E17C94">
        <w:rPr>
          <w:lang w:val="ru-RU"/>
        </w:rPr>
        <w:t xml:space="preserve"> </w:t>
      </w:r>
      <w:r>
        <w:rPr>
          <w:lang w:val="ru-RU"/>
        </w:rPr>
        <w:t xml:space="preserve">умеренно </w:t>
      </w:r>
      <w:r w:rsidRPr="00E17C94">
        <w:rPr>
          <w:lang w:val="ru-RU"/>
        </w:rPr>
        <w:t>опасный (балл - 1-</w:t>
      </w:r>
      <w:r>
        <w:rPr>
          <w:lang w:val="ru-RU"/>
        </w:rPr>
        <w:t>3</w:t>
      </w:r>
      <w:r w:rsidRPr="00E17C94">
        <w:rPr>
          <w:lang w:val="ru-RU"/>
        </w:rPr>
        <w:t xml:space="preserve">; плотность оврагов </w:t>
      </w:r>
      <w:r>
        <w:rPr>
          <w:lang w:val="ru-RU"/>
        </w:rPr>
        <w:t>–</w:t>
      </w:r>
      <w:r w:rsidRPr="00E17C94">
        <w:rPr>
          <w:lang w:val="ru-RU"/>
        </w:rPr>
        <w:t xml:space="preserve"> </w:t>
      </w:r>
      <w:r>
        <w:rPr>
          <w:lang w:val="ru-RU"/>
        </w:rPr>
        <w:t>1,</w:t>
      </w:r>
      <w:r w:rsidRPr="00E17C94">
        <w:rPr>
          <w:lang w:val="ru-RU"/>
        </w:rPr>
        <w:t>0–</w:t>
      </w:r>
      <w:r>
        <w:rPr>
          <w:lang w:val="ru-RU"/>
        </w:rPr>
        <w:t>3</w:t>
      </w:r>
      <w:r w:rsidRPr="00E17C94">
        <w:rPr>
          <w:lang w:val="ru-RU"/>
        </w:rPr>
        <w:t>,9 ед./</w:t>
      </w:r>
      <w:proofErr w:type="spellStart"/>
      <w:r w:rsidRPr="00E17C94">
        <w:rPr>
          <w:lang w:val="ru-RU"/>
        </w:rPr>
        <w:t>кв.км</w:t>
      </w:r>
      <w:proofErr w:type="spellEnd"/>
      <w:r w:rsidRPr="00E17C94">
        <w:rPr>
          <w:lang w:val="ru-RU"/>
        </w:rPr>
        <w:t xml:space="preserve">). </w:t>
      </w:r>
    </w:p>
    <w:p w14:paraId="4A885332" w14:textId="77777777" w:rsidR="00912363" w:rsidRPr="00E17C94" w:rsidRDefault="00912363" w:rsidP="00912363">
      <w:pPr>
        <w:widowControl w:val="0"/>
        <w:ind w:firstLine="709"/>
        <w:jc w:val="both"/>
        <w:rPr>
          <w:lang w:val="ru-RU"/>
        </w:rPr>
      </w:pPr>
      <w:r w:rsidRPr="003B0912">
        <w:rPr>
          <w:lang w:val="ru-RU"/>
        </w:rPr>
        <w:t>Овражная эрозия</w:t>
      </w:r>
      <w:r w:rsidRPr="00E17C94">
        <w:rPr>
          <w:lang w:val="ru-RU"/>
        </w:rPr>
        <w:t xml:space="preserve"> является доминирующим генетическим типом ЭГП, в целом определяя общую морфологию рельефа территории Курской области. </w:t>
      </w:r>
      <w:r w:rsidRPr="003B0912">
        <w:rPr>
          <w:lang w:val="ru-RU"/>
        </w:rPr>
        <w:t>Линейная эрозия</w:t>
      </w:r>
      <w:r w:rsidRPr="00E17C94">
        <w:rPr>
          <w:lang w:val="ru-RU"/>
        </w:rPr>
        <w:t xml:space="preserve"> представлена долинами водотоков, балками, большинство из которых суходолы, донными оврагами. Основной причиной проявления является воздействие поверхностных вод в ходе таяния снега, выпадения осадков в виде дождя.</w:t>
      </w:r>
    </w:p>
    <w:p w14:paraId="6AEC79E8" w14:textId="77777777" w:rsidR="00912363" w:rsidRPr="00926643" w:rsidRDefault="00912363" w:rsidP="00912363">
      <w:pPr>
        <w:widowControl w:val="0"/>
        <w:shd w:val="clear" w:color="auto" w:fill="FFFFFF"/>
        <w:ind w:firstLine="709"/>
        <w:jc w:val="both"/>
        <w:rPr>
          <w:spacing w:val="-8"/>
          <w:lang w:val="ru-RU"/>
        </w:rPr>
      </w:pPr>
      <w:r w:rsidRPr="00926643">
        <w:rPr>
          <w:spacing w:val="-8"/>
          <w:lang w:val="ru-RU"/>
        </w:rPr>
        <w:t>В зоне высокой степени активации эрозионных процессов находятся территории сельсовета, находящиеся в долинах и нижних надпойменных террасах водотоков</w:t>
      </w:r>
      <w:r>
        <w:rPr>
          <w:spacing w:val="-8"/>
          <w:lang w:val="ru-RU"/>
        </w:rPr>
        <w:t>.</w:t>
      </w:r>
      <w:r w:rsidRPr="00926643">
        <w:rPr>
          <w:spacing w:val="-8"/>
          <w:lang w:val="ru-RU"/>
        </w:rPr>
        <w:t xml:space="preserve"> </w:t>
      </w:r>
    </w:p>
    <w:p w14:paraId="0D0DA3D5" w14:textId="77777777" w:rsidR="00912363" w:rsidRPr="00E17C94" w:rsidRDefault="00912363" w:rsidP="00912363">
      <w:pPr>
        <w:widowControl w:val="0"/>
        <w:ind w:firstLine="709"/>
        <w:jc w:val="both"/>
        <w:rPr>
          <w:lang w:val="ru-RU"/>
        </w:rPr>
      </w:pPr>
      <w:r w:rsidRPr="00E17C94">
        <w:rPr>
          <w:lang w:val="ru-RU"/>
        </w:rPr>
        <w:t>Основной поражающий фактор овражной эрозии – обрушение грунтов, влияющее на устойчивость строений и дорожной сети.</w:t>
      </w:r>
    </w:p>
    <w:p w14:paraId="5F52E13E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820909">
        <w:rPr>
          <w:lang w:val="ru-RU"/>
        </w:rPr>
        <w:t xml:space="preserve">Плоскостной смыв (струйчатая эрозия) </w:t>
      </w:r>
      <w:r>
        <w:rPr>
          <w:lang w:val="ru-RU"/>
        </w:rPr>
        <w:t>-</w:t>
      </w:r>
      <w:r w:rsidRPr="00820909">
        <w:rPr>
          <w:lang w:val="ru-RU"/>
        </w:rPr>
        <w:t xml:space="preserve"> распространенная, но не отчетливо выраженная визуально форма современной</w:t>
      </w:r>
      <w:r w:rsidRPr="001E4F34">
        <w:rPr>
          <w:lang w:val="ru-RU"/>
        </w:rPr>
        <w:t xml:space="preserve"> эрозии. Для народнохозяйственного значения, с учетом преобладающей сельскохозяйственной специализации сельсовета данный генетический тип ЭГП имеет одно из первостепенных значений. </w:t>
      </w:r>
    </w:p>
    <w:p w14:paraId="0997F094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Плоскостному смыву способствуют лессовидные суглинки легкого механического состава (нерасчлененный комплекс покровных отложений), высокая степень сельскохозяйственного освоения территории, ливневый характер осадков и интенсивное весеннее снеготаяние. Плоскостным смывом выносится в днища балок, оврагов и долины рек гумусовый материал почвенного покрова, резко снижая его плодородие. </w:t>
      </w:r>
    </w:p>
    <w:p w14:paraId="24F50435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Рельефообразующее значение плоскостного смыва заключается в постепенном выравнивании, выполаживании склонов, сглаживании контрастных форм рельефа, в итоге придавая увалистый характер дневной поверхности. </w:t>
      </w:r>
    </w:p>
    <w:p w14:paraId="66AF1FB2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Уровень опасности </w:t>
      </w:r>
      <w:r w:rsidRPr="001E4F34">
        <w:rPr>
          <w:b/>
          <w:lang w:val="ru-RU"/>
        </w:rPr>
        <w:t>геокриологических процессов</w:t>
      </w:r>
      <w:r w:rsidRPr="001E4F34">
        <w:rPr>
          <w:lang w:val="ru-RU"/>
        </w:rPr>
        <w:t xml:space="preserve"> - мало опасные - (термокарст, тепловая осадка грунтов - 0.1-0.3 м/год; морозное пучение грунтов - 0.1-0.3 м/год). Распространены по всей территории сельсовета. Наименее выражены процессы термокарста.</w:t>
      </w:r>
    </w:p>
    <w:p w14:paraId="675FE393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>Основной поражающий фактор – воздействие на строительные конструкции фундаментов объектов ленточного типа.</w:t>
      </w:r>
    </w:p>
    <w:p w14:paraId="64AA7E87" w14:textId="77777777" w:rsidR="00912363" w:rsidRPr="001E4F34" w:rsidRDefault="00912363" w:rsidP="00912363">
      <w:pPr>
        <w:widowControl w:val="0"/>
        <w:ind w:firstLine="709"/>
        <w:jc w:val="both"/>
        <w:rPr>
          <w:lang w:val="ru-RU"/>
        </w:rPr>
      </w:pPr>
      <w:r w:rsidRPr="001E4F34">
        <w:rPr>
          <w:lang w:val="ru-RU"/>
        </w:rPr>
        <w:t xml:space="preserve">Границы районов воздействия опасных геологических процессов на территории сельсовета отражены на </w:t>
      </w:r>
      <w:r>
        <w:rPr>
          <w:lang w:val="ru-RU"/>
        </w:rPr>
        <w:t>Схеме</w:t>
      </w:r>
      <w:r w:rsidRPr="001E4F34">
        <w:rPr>
          <w:lang w:val="ru-RU"/>
        </w:rPr>
        <w:t xml:space="preserve"> территорий, подверженных риску возникновения чрезвычайных ситуаций природного и техногенного характера.</w:t>
      </w:r>
    </w:p>
    <w:p w14:paraId="7BC4F21B" w14:textId="77777777" w:rsidR="00912363" w:rsidRPr="001E4F34" w:rsidRDefault="00912363" w:rsidP="00912363">
      <w:pPr>
        <w:widowControl w:val="0"/>
        <w:ind w:firstLine="709"/>
        <w:jc w:val="both"/>
        <w:rPr>
          <w:b/>
          <w:lang w:val="ru-RU"/>
        </w:rPr>
      </w:pPr>
      <w:r w:rsidRPr="001E4F34">
        <w:rPr>
          <w:b/>
          <w:lang w:val="ru-RU"/>
        </w:rPr>
        <w:t>Природные пожары.</w:t>
      </w:r>
    </w:p>
    <w:p w14:paraId="4D88F9AF" w14:textId="77777777" w:rsidR="00912363" w:rsidRDefault="00912363" w:rsidP="00912363">
      <w:pPr>
        <w:widowControl w:val="0"/>
        <w:ind w:firstLine="709"/>
        <w:jc w:val="both"/>
        <w:rPr>
          <w:lang w:val="ru-RU"/>
        </w:rPr>
      </w:pPr>
      <w:r w:rsidRPr="00E17C94">
        <w:rPr>
          <w:lang w:val="ru-RU"/>
        </w:rPr>
        <w:t xml:space="preserve">Уязвимость территории населённых пунктов сельсовета к природным пожарам (лесным, </w:t>
      </w:r>
      <w:r>
        <w:rPr>
          <w:lang w:val="ru-RU"/>
        </w:rPr>
        <w:t xml:space="preserve">торфяным, </w:t>
      </w:r>
      <w:r w:rsidRPr="00E17C94">
        <w:rPr>
          <w:lang w:val="ru-RU"/>
        </w:rPr>
        <w:t xml:space="preserve">ландшафтным) оценивается как ниже среднего по Курской области. </w:t>
      </w:r>
    </w:p>
    <w:p w14:paraId="1ADF7C6D" w14:textId="77777777" w:rsidR="00912363" w:rsidRDefault="00912363" w:rsidP="00912363">
      <w:pPr>
        <w:widowControl w:val="0"/>
        <w:ind w:firstLine="709"/>
        <w:jc w:val="both"/>
        <w:rPr>
          <w:lang w:val="ru-RU"/>
        </w:rPr>
      </w:pPr>
      <w:r w:rsidRPr="00E17C94">
        <w:rPr>
          <w:lang w:val="ru-RU"/>
        </w:rPr>
        <w:t xml:space="preserve">Объекты жилой, социальной сфер, производственные здания и сооружения угрозе природных пожаров не подвергались. </w:t>
      </w:r>
    </w:p>
    <w:p w14:paraId="0AB530E0" w14:textId="77777777" w:rsidR="00912363" w:rsidRPr="002228A2" w:rsidRDefault="00912363" w:rsidP="00912363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2228A2">
        <w:rPr>
          <w:lang w:val="ru-RU"/>
        </w:rPr>
        <w:t xml:space="preserve">Наибольшая вероятность возникновения лесных пожаров имеется в лесных массивах хвойного и смешанного типа, наиболее значительных на территориях, прилегающих к </w:t>
      </w:r>
      <w:proofErr w:type="spellStart"/>
      <w:r w:rsidRPr="002228A2">
        <w:rPr>
          <w:lang w:val="ru-RU"/>
        </w:rPr>
        <w:t>н.п</w:t>
      </w:r>
      <w:proofErr w:type="spellEnd"/>
      <w:r w:rsidRPr="002228A2">
        <w:rPr>
          <w:lang w:val="ru-RU"/>
        </w:rPr>
        <w:t xml:space="preserve">. </w:t>
      </w:r>
      <w:proofErr w:type="spellStart"/>
      <w:r w:rsidR="00C03ACB">
        <w:rPr>
          <w:lang w:val="ru-RU"/>
        </w:rPr>
        <w:t>Игино</w:t>
      </w:r>
      <w:proofErr w:type="spellEnd"/>
      <w:r w:rsidRPr="002228A2">
        <w:rPr>
          <w:lang w:val="ru-RU"/>
        </w:rPr>
        <w:t xml:space="preserve">, </w:t>
      </w:r>
      <w:proofErr w:type="spellStart"/>
      <w:r w:rsidR="00C03ACB">
        <w:rPr>
          <w:lang w:val="ru-RU"/>
        </w:rPr>
        <w:t>Локтионово</w:t>
      </w:r>
      <w:proofErr w:type="spellEnd"/>
      <w:r w:rsidR="00C03ACB">
        <w:rPr>
          <w:lang w:val="ru-RU"/>
        </w:rPr>
        <w:t xml:space="preserve">, </w:t>
      </w:r>
      <w:proofErr w:type="spellStart"/>
      <w:r w:rsidR="00C03ACB">
        <w:rPr>
          <w:lang w:val="ru-RU"/>
        </w:rPr>
        <w:t>Лесновка</w:t>
      </w:r>
      <w:proofErr w:type="spellEnd"/>
      <w:r w:rsidRPr="002228A2">
        <w:rPr>
          <w:lang w:val="ru-RU"/>
        </w:rPr>
        <w:t>.</w:t>
      </w:r>
    </w:p>
    <w:p w14:paraId="6420BB98" w14:textId="77777777" w:rsidR="00912363" w:rsidRDefault="00912363" w:rsidP="00912363">
      <w:pPr>
        <w:widowControl w:val="0"/>
        <w:ind w:firstLine="709"/>
        <w:jc w:val="both"/>
        <w:rPr>
          <w:lang w:val="ru-RU"/>
        </w:rPr>
      </w:pPr>
      <w:r w:rsidRPr="00E17C94">
        <w:rPr>
          <w:lang w:val="ru-RU"/>
        </w:rPr>
        <w:t>Высока вероятность возникновения источников природных пожаров (возгорания мусора)</w:t>
      </w:r>
      <w:r>
        <w:rPr>
          <w:lang w:val="ru-RU"/>
        </w:rPr>
        <w:t>,</w:t>
      </w:r>
      <w:r w:rsidRPr="00E17C94">
        <w:rPr>
          <w:lang w:val="ru-RU"/>
        </w:rPr>
        <w:t xml:space="preserve"> а также пожнивных остатков, сухой травы, возгораний в полосах отвода дорог на территории, прилегающей </w:t>
      </w:r>
      <w:r>
        <w:rPr>
          <w:lang w:val="ru-RU"/>
        </w:rPr>
        <w:t>к застройке населённых пунктов,</w:t>
      </w:r>
      <w:r w:rsidRPr="00E17C94">
        <w:rPr>
          <w:lang w:val="ru-RU"/>
        </w:rPr>
        <w:t xml:space="preserve"> а также со стороны смешанной растительности в ов</w:t>
      </w:r>
      <w:r>
        <w:rPr>
          <w:lang w:val="ru-RU"/>
        </w:rPr>
        <w:t xml:space="preserve">ражно-балочной </w:t>
      </w:r>
      <w:r w:rsidRPr="00E17C94">
        <w:rPr>
          <w:lang w:val="ru-RU"/>
        </w:rPr>
        <w:t>сети.</w:t>
      </w:r>
    </w:p>
    <w:p w14:paraId="56C9953A" w14:textId="77777777" w:rsidR="00912363" w:rsidRPr="00E17C94" w:rsidRDefault="00912363" w:rsidP="00912363">
      <w:pPr>
        <w:widowControl w:val="0"/>
        <w:jc w:val="center"/>
        <w:rPr>
          <w:b/>
          <w:caps/>
          <w:sz w:val="20"/>
          <w:vertAlign w:val="superscript"/>
          <w:lang w:val="ru-RU"/>
        </w:rPr>
      </w:pPr>
      <w:r w:rsidRPr="00E17C94">
        <w:rPr>
          <w:b/>
          <w:caps/>
          <w:sz w:val="20"/>
          <w:lang w:val="ru-RU"/>
        </w:rPr>
        <w:t>Показатели риска природных ЧРЕЗВЫЧАЙНЫХ СИТУАЦИЙ</w:t>
      </w:r>
    </w:p>
    <w:p w14:paraId="0E6EB833" w14:textId="77777777" w:rsidR="00912363" w:rsidRPr="00E17C94" w:rsidRDefault="00912363" w:rsidP="00912363">
      <w:pPr>
        <w:widowControl w:val="0"/>
        <w:jc w:val="center"/>
        <w:rPr>
          <w:b/>
          <w:lang w:val="ru-RU"/>
        </w:rPr>
      </w:pPr>
      <w:r w:rsidRPr="00E17C94">
        <w:rPr>
          <w:b/>
          <w:lang w:val="ru-RU"/>
        </w:rPr>
        <w:t>(при наиболее опасном сценарии развития чрезвычайных ситуаций)</w:t>
      </w:r>
    </w:p>
    <w:p w14:paraId="489D461B" w14:textId="77777777" w:rsidR="00912363" w:rsidRPr="00E723F5" w:rsidRDefault="00912363" w:rsidP="00912363">
      <w:pPr>
        <w:pStyle w:val="Normal1"/>
        <w:widowControl w:val="0"/>
        <w:ind w:firstLine="851"/>
        <w:jc w:val="right"/>
        <w:rPr>
          <w:snapToGrid w:val="0"/>
          <w:sz w:val="20"/>
        </w:rPr>
      </w:pPr>
      <w:r w:rsidRPr="00E723F5">
        <w:rPr>
          <w:snapToGrid w:val="0"/>
          <w:sz w:val="20"/>
        </w:rPr>
        <w:t>Таблица.</w:t>
      </w:r>
    </w:p>
    <w:tbl>
      <w:tblPr>
        <w:tblW w:w="10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8"/>
        <w:gridCol w:w="992"/>
        <w:gridCol w:w="991"/>
        <w:gridCol w:w="1379"/>
        <w:gridCol w:w="1842"/>
        <w:gridCol w:w="954"/>
        <w:gridCol w:w="1029"/>
        <w:gridCol w:w="1133"/>
      </w:tblGrid>
      <w:tr w:rsidR="00912363" w:rsidRPr="00E17C94" w14:paraId="4E3D04DF" w14:textId="77777777" w:rsidTr="00912363">
        <w:trPr>
          <w:trHeight w:val="18"/>
        </w:trPr>
        <w:tc>
          <w:tcPr>
            <w:tcW w:w="1698" w:type="dxa"/>
            <w:vMerge w:val="restart"/>
            <w:vAlign w:val="center"/>
          </w:tcPr>
          <w:p w14:paraId="549761E2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Виды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опасных</w:t>
            </w:r>
            <w:proofErr w:type="spellEnd"/>
          </w:p>
          <w:p w14:paraId="4E930067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природных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явлений</w:t>
            </w:r>
            <w:proofErr w:type="spellEnd"/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78835F6F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Интенсивность</w:t>
            </w:r>
            <w:proofErr w:type="spellEnd"/>
          </w:p>
          <w:p w14:paraId="62F1145E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природного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явления</w:t>
            </w:r>
            <w:proofErr w:type="spellEnd"/>
          </w:p>
        </w:tc>
        <w:tc>
          <w:tcPr>
            <w:tcW w:w="991" w:type="dxa"/>
            <w:vMerge w:val="restart"/>
            <w:textDirection w:val="btLr"/>
            <w:vAlign w:val="center"/>
          </w:tcPr>
          <w:p w14:paraId="55A73B7B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Частота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природного</w:t>
            </w:r>
            <w:proofErr w:type="spellEnd"/>
          </w:p>
          <w:p w14:paraId="0BA1B5A7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vertAlign w:val="superscript"/>
              </w:rPr>
            </w:pPr>
            <w:proofErr w:type="spellStart"/>
            <w:r w:rsidRPr="007F042F">
              <w:rPr>
                <w:sz w:val="20"/>
                <w:szCs w:val="20"/>
              </w:rPr>
              <w:t>явления</w:t>
            </w:r>
            <w:proofErr w:type="spellEnd"/>
            <w:r w:rsidRPr="007F042F">
              <w:rPr>
                <w:sz w:val="20"/>
                <w:szCs w:val="20"/>
              </w:rPr>
              <w:t>, год</w:t>
            </w:r>
            <w:r w:rsidRPr="007F042F">
              <w:rPr>
                <w:sz w:val="20"/>
                <w:szCs w:val="20"/>
                <w:vertAlign w:val="superscript"/>
              </w:rPr>
              <w:t>-1</w:t>
            </w:r>
          </w:p>
        </w:tc>
        <w:tc>
          <w:tcPr>
            <w:tcW w:w="1379" w:type="dxa"/>
            <w:vMerge w:val="restart"/>
            <w:textDirection w:val="btLr"/>
          </w:tcPr>
          <w:p w14:paraId="55C28495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Частота наступления чрезвычайных ситуаций при возникновении природного явления, год</w:t>
            </w:r>
            <w:r w:rsidRPr="007F042F">
              <w:rPr>
                <w:sz w:val="20"/>
                <w:szCs w:val="20"/>
                <w:vertAlign w:val="superscript"/>
                <w:lang w:val="ru-RU"/>
              </w:rPr>
              <w:t>-1</w:t>
            </w:r>
          </w:p>
        </w:tc>
        <w:tc>
          <w:tcPr>
            <w:tcW w:w="1842" w:type="dxa"/>
            <w:vMerge w:val="restart"/>
            <w:textDirection w:val="btLr"/>
            <w:vAlign w:val="center"/>
          </w:tcPr>
          <w:p w14:paraId="22653BD2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Возможная площадь воздействия территории, %</w:t>
            </w:r>
          </w:p>
        </w:tc>
        <w:tc>
          <w:tcPr>
            <w:tcW w:w="3116" w:type="dxa"/>
            <w:gridSpan w:val="3"/>
          </w:tcPr>
          <w:p w14:paraId="20B4AC27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Социально-экономические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последствия</w:t>
            </w:r>
            <w:proofErr w:type="spellEnd"/>
          </w:p>
        </w:tc>
      </w:tr>
      <w:tr w:rsidR="00912363" w:rsidRPr="00E17C94" w14:paraId="3C877AA7" w14:textId="77777777" w:rsidTr="00912363">
        <w:trPr>
          <w:trHeight w:val="2017"/>
        </w:trPr>
        <w:tc>
          <w:tcPr>
            <w:tcW w:w="1698" w:type="dxa"/>
            <w:vMerge/>
            <w:vAlign w:val="center"/>
          </w:tcPr>
          <w:p w14:paraId="15F0BB67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vAlign w:val="center"/>
          </w:tcPr>
          <w:p w14:paraId="4F521078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  <w:vMerge/>
            <w:vAlign w:val="center"/>
          </w:tcPr>
          <w:p w14:paraId="1A4EB253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379" w:type="dxa"/>
            <w:vMerge/>
            <w:vAlign w:val="center"/>
          </w:tcPr>
          <w:p w14:paraId="581BCEC0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842" w:type="dxa"/>
            <w:vMerge/>
            <w:vAlign w:val="center"/>
          </w:tcPr>
          <w:p w14:paraId="3DD78938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54" w:type="dxa"/>
            <w:textDirection w:val="btLr"/>
            <w:vAlign w:val="center"/>
          </w:tcPr>
          <w:p w14:paraId="10B811A6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Возможное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число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погибших</w:t>
            </w:r>
            <w:proofErr w:type="spellEnd"/>
            <w:r w:rsidRPr="007F042F">
              <w:rPr>
                <w:sz w:val="20"/>
                <w:szCs w:val="20"/>
              </w:rPr>
              <w:t xml:space="preserve">, </w:t>
            </w:r>
            <w:proofErr w:type="spellStart"/>
            <w:r w:rsidRPr="007F042F">
              <w:rPr>
                <w:sz w:val="20"/>
                <w:szCs w:val="20"/>
              </w:rPr>
              <w:t>чел</w:t>
            </w:r>
            <w:proofErr w:type="spellEnd"/>
            <w:r w:rsidRPr="007F042F">
              <w:rPr>
                <w:sz w:val="20"/>
                <w:szCs w:val="20"/>
              </w:rPr>
              <w:t>.</w:t>
            </w:r>
          </w:p>
        </w:tc>
        <w:tc>
          <w:tcPr>
            <w:tcW w:w="1029" w:type="dxa"/>
            <w:textDirection w:val="btLr"/>
            <w:vAlign w:val="center"/>
          </w:tcPr>
          <w:p w14:paraId="0089BACA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Возможное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число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пострадавших</w:t>
            </w:r>
            <w:proofErr w:type="spellEnd"/>
            <w:r w:rsidRPr="007F042F">
              <w:rPr>
                <w:sz w:val="20"/>
                <w:szCs w:val="20"/>
              </w:rPr>
              <w:t xml:space="preserve">, </w:t>
            </w:r>
            <w:proofErr w:type="spellStart"/>
            <w:r w:rsidRPr="007F042F">
              <w:rPr>
                <w:sz w:val="20"/>
                <w:szCs w:val="20"/>
              </w:rPr>
              <w:t>чел</w:t>
            </w:r>
            <w:proofErr w:type="spellEnd"/>
            <w:r w:rsidRPr="007F042F">
              <w:rPr>
                <w:sz w:val="20"/>
                <w:szCs w:val="20"/>
              </w:rPr>
              <w:t>.</w:t>
            </w:r>
          </w:p>
        </w:tc>
        <w:tc>
          <w:tcPr>
            <w:tcW w:w="1133" w:type="dxa"/>
            <w:textDirection w:val="btLr"/>
          </w:tcPr>
          <w:p w14:paraId="3ECF94AD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Возможный</w:t>
            </w:r>
            <w:proofErr w:type="spellEnd"/>
            <w:r w:rsidRPr="007F042F">
              <w:rPr>
                <w:sz w:val="20"/>
                <w:szCs w:val="20"/>
              </w:rPr>
              <w:t xml:space="preserve"> </w:t>
            </w:r>
            <w:proofErr w:type="spellStart"/>
            <w:r w:rsidRPr="007F042F">
              <w:rPr>
                <w:sz w:val="20"/>
                <w:szCs w:val="20"/>
              </w:rPr>
              <w:t>ущерб</w:t>
            </w:r>
            <w:proofErr w:type="spellEnd"/>
            <w:r w:rsidRPr="007F042F">
              <w:rPr>
                <w:sz w:val="20"/>
                <w:szCs w:val="20"/>
              </w:rPr>
              <w:t xml:space="preserve">, </w:t>
            </w:r>
            <w:proofErr w:type="spellStart"/>
            <w:r w:rsidRPr="007F042F">
              <w:rPr>
                <w:sz w:val="20"/>
                <w:szCs w:val="20"/>
              </w:rPr>
              <w:t>тыс</w:t>
            </w:r>
            <w:proofErr w:type="spellEnd"/>
            <w:r w:rsidRPr="007F042F">
              <w:rPr>
                <w:sz w:val="20"/>
                <w:szCs w:val="20"/>
              </w:rPr>
              <w:t xml:space="preserve">. </w:t>
            </w:r>
            <w:proofErr w:type="spellStart"/>
            <w:r w:rsidRPr="007F042F">
              <w:rPr>
                <w:sz w:val="20"/>
                <w:szCs w:val="20"/>
              </w:rPr>
              <w:t>руб</w:t>
            </w:r>
            <w:proofErr w:type="spellEnd"/>
            <w:r w:rsidRPr="007F042F">
              <w:rPr>
                <w:sz w:val="20"/>
                <w:szCs w:val="20"/>
              </w:rPr>
              <w:t>.</w:t>
            </w:r>
          </w:p>
        </w:tc>
      </w:tr>
      <w:tr w:rsidR="00912363" w:rsidRPr="00E17C94" w14:paraId="0D177AC4" w14:textId="77777777" w:rsidTr="00912363">
        <w:trPr>
          <w:trHeight w:val="18"/>
        </w:trPr>
        <w:tc>
          <w:tcPr>
            <w:tcW w:w="1698" w:type="dxa"/>
          </w:tcPr>
          <w:p w14:paraId="34793AC0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Землетрясения</w:t>
            </w:r>
            <w:proofErr w:type="spellEnd"/>
            <w:r w:rsidRPr="007F042F">
              <w:rPr>
                <w:sz w:val="20"/>
                <w:szCs w:val="20"/>
              </w:rPr>
              <w:t xml:space="preserve">, </w:t>
            </w:r>
            <w:proofErr w:type="spellStart"/>
            <w:r w:rsidRPr="007F042F">
              <w:rPr>
                <w:sz w:val="20"/>
                <w:szCs w:val="20"/>
              </w:rPr>
              <w:t>балл</w:t>
            </w:r>
            <w:proofErr w:type="spellEnd"/>
          </w:p>
        </w:tc>
        <w:tc>
          <w:tcPr>
            <w:tcW w:w="992" w:type="dxa"/>
          </w:tcPr>
          <w:p w14:paraId="29CFA8AD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7-8</w:t>
            </w:r>
          </w:p>
          <w:p w14:paraId="1E86AEEB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8-9</w:t>
            </w:r>
          </w:p>
          <w:p w14:paraId="2FF13E72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&gt;9</w:t>
            </w:r>
          </w:p>
        </w:tc>
        <w:tc>
          <w:tcPr>
            <w:tcW w:w="991" w:type="dxa"/>
          </w:tcPr>
          <w:p w14:paraId="54F5636B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-</w:t>
            </w:r>
          </w:p>
        </w:tc>
        <w:tc>
          <w:tcPr>
            <w:tcW w:w="1379" w:type="dxa"/>
          </w:tcPr>
          <w:p w14:paraId="64F3EF10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-</w:t>
            </w:r>
          </w:p>
        </w:tc>
        <w:tc>
          <w:tcPr>
            <w:tcW w:w="1842" w:type="dxa"/>
          </w:tcPr>
          <w:p w14:paraId="7D2727EE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-</w:t>
            </w:r>
          </w:p>
        </w:tc>
        <w:tc>
          <w:tcPr>
            <w:tcW w:w="954" w:type="dxa"/>
          </w:tcPr>
          <w:p w14:paraId="6233BD9C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-</w:t>
            </w:r>
          </w:p>
        </w:tc>
        <w:tc>
          <w:tcPr>
            <w:tcW w:w="1029" w:type="dxa"/>
          </w:tcPr>
          <w:p w14:paraId="75FDF617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-</w:t>
            </w:r>
          </w:p>
        </w:tc>
        <w:tc>
          <w:tcPr>
            <w:tcW w:w="1133" w:type="dxa"/>
          </w:tcPr>
          <w:p w14:paraId="2AD6CA31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-</w:t>
            </w:r>
          </w:p>
        </w:tc>
      </w:tr>
      <w:tr w:rsidR="00912363" w:rsidRPr="00E17C94" w14:paraId="28499DFF" w14:textId="77777777" w:rsidTr="00912363">
        <w:trPr>
          <w:trHeight w:val="18"/>
        </w:trPr>
        <w:tc>
          <w:tcPr>
            <w:tcW w:w="1698" w:type="dxa"/>
          </w:tcPr>
          <w:p w14:paraId="58CD772F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proofErr w:type="spellStart"/>
            <w:r w:rsidRPr="007F042F">
              <w:rPr>
                <w:sz w:val="20"/>
                <w:szCs w:val="20"/>
              </w:rPr>
              <w:t>Оползни</w:t>
            </w:r>
            <w:proofErr w:type="spellEnd"/>
            <w:r w:rsidRPr="007F042F">
              <w:rPr>
                <w:sz w:val="20"/>
                <w:szCs w:val="20"/>
              </w:rPr>
              <w:t>, м</w:t>
            </w:r>
          </w:p>
        </w:tc>
        <w:tc>
          <w:tcPr>
            <w:tcW w:w="992" w:type="dxa"/>
          </w:tcPr>
          <w:p w14:paraId="5D6238F0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</w:p>
        </w:tc>
        <w:tc>
          <w:tcPr>
            <w:tcW w:w="991" w:type="dxa"/>
          </w:tcPr>
          <w:p w14:paraId="1C2F3A7D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5*10</w:t>
            </w:r>
            <w:r w:rsidRPr="007F042F">
              <w:rPr>
                <w:sz w:val="20"/>
                <w:szCs w:val="20"/>
                <w:vertAlign w:val="superscript"/>
              </w:rPr>
              <w:t>-</w:t>
            </w:r>
            <w:r w:rsidRPr="007F042F">
              <w:rPr>
                <w:sz w:val="20"/>
                <w:szCs w:val="20"/>
                <w:vertAlign w:val="superscript"/>
                <w:lang w:val="ru-RU"/>
              </w:rPr>
              <w:t>4</w:t>
            </w:r>
          </w:p>
        </w:tc>
        <w:tc>
          <w:tcPr>
            <w:tcW w:w="1379" w:type="dxa"/>
          </w:tcPr>
          <w:p w14:paraId="5AE38515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</w:rPr>
            </w:pPr>
            <w:r w:rsidRPr="007F042F">
              <w:rPr>
                <w:sz w:val="20"/>
                <w:szCs w:val="20"/>
              </w:rPr>
              <w:t>5*10</w:t>
            </w:r>
            <w:r w:rsidRPr="007F042F">
              <w:rPr>
                <w:sz w:val="20"/>
                <w:szCs w:val="20"/>
                <w:vertAlign w:val="superscript"/>
              </w:rPr>
              <w:t>-</w:t>
            </w:r>
            <w:r w:rsidRPr="007F042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1842" w:type="dxa"/>
          </w:tcPr>
          <w:p w14:paraId="65754EE4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Русла балок, водотоков</w:t>
            </w:r>
          </w:p>
        </w:tc>
        <w:tc>
          <w:tcPr>
            <w:tcW w:w="954" w:type="dxa"/>
          </w:tcPr>
          <w:p w14:paraId="60607FFB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29" w:type="dxa"/>
          </w:tcPr>
          <w:p w14:paraId="711AA363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25FAF9B0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-</w:t>
            </w:r>
          </w:p>
        </w:tc>
      </w:tr>
      <w:tr w:rsidR="00912363" w:rsidRPr="00E17C94" w14:paraId="2058E96E" w14:textId="77777777" w:rsidTr="00912363">
        <w:trPr>
          <w:trHeight w:val="18"/>
        </w:trPr>
        <w:tc>
          <w:tcPr>
            <w:tcW w:w="1698" w:type="dxa"/>
          </w:tcPr>
          <w:p w14:paraId="2B3EF6EF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Штормовые ветра, смерчи, м/с</w:t>
            </w:r>
          </w:p>
        </w:tc>
        <w:tc>
          <w:tcPr>
            <w:tcW w:w="992" w:type="dxa"/>
          </w:tcPr>
          <w:p w14:paraId="29940A9D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&gt;20</w:t>
            </w:r>
          </w:p>
        </w:tc>
        <w:tc>
          <w:tcPr>
            <w:tcW w:w="991" w:type="dxa"/>
          </w:tcPr>
          <w:p w14:paraId="2F67F012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5*10</w:t>
            </w:r>
            <w:r w:rsidRPr="007F042F">
              <w:rPr>
                <w:sz w:val="20"/>
                <w:szCs w:val="20"/>
                <w:vertAlign w:val="superscript"/>
                <w:lang w:val="ru-RU"/>
              </w:rPr>
              <w:t>-4</w:t>
            </w:r>
          </w:p>
        </w:tc>
        <w:tc>
          <w:tcPr>
            <w:tcW w:w="1379" w:type="dxa"/>
          </w:tcPr>
          <w:p w14:paraId="41719D82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 xml:space="preserve">5*10 </w:t>
            </w:r>
            <w:r w:rsidRPr="007F042F">
              <w:rPr>
                <w:sz w:val="20"/>
                <w:szCs w:val="20"/>
                <w:vertAlign w:val="superscript"/>
                <w:lang w:val="ru-RU"/>
              </w:rPr>
              <w:t>- 5</w:t>
            </w:r>
          </w:p>
        </w:tc>
        <w:tc>
          <w:tcPr>
            <w:tcW w:w="1842" w:type="dxa"/>
          </w:tcPr>
          <w:p w14:paraId="3EB45C31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до 60</w:t>
            </w:r>
          </w:p>
        </w:tc>
        <w:tc>
          <w:tcPr>
            <w:tcW w:w="954" w:type="dxa"/>
          </w:tcPr>
          <w:p w14:paraId="2841A715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029" w:type="dxa"/>
          </w:tcPr>
          <w:p w14:paraId="79B39DF4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24-70</w:t>
            </w:r>
          </w:p>
        </w:tc>
        <w:tc>
          <w:tcPr>
            <w:tcW w:w="1133" w:type="dxa"/>
          </w:tcPr>
          <w:p w14:paraId="7ABF84DC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20 - 250</w:t>
            </w:r>
          </w:p>
        </w:tc>
      </w:tr>
      <w:tr w:rsidR="00912363" w:rsidRPr="00E17C94" w14:paraId="33DD1530" w14:textId="77777777" w:rsidTr="00912363">
        <w:trPr>
          <w:trHeight w:val="18"/>
        </w:trPr>
        <w:tc>
          <w:tcPr>
            <w:tcW w:w="1698" w:type="dxa"/>
          </w:tcPr>
          <w:p w14:paraId="0DFFDE08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Град, мм</w:t>
            </w:r>
          </w:p>
        </w:tc>
        <w:tc>
          <w:tcPr>
            <w:tcW w:w="992" w:type="dxa"/>
          </w:tcPr>
          <w:p w14:paraId="2BF58DCF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20-31</w:t>
            </w:r>
          </w:p>
        </w:tc>
        <w:tc>
          <w:tcPr>
            <w:tcW w:w="991" w:type="dxa"/>
          </w:tcPr>
          <w:p w14:paraId="064DFAD2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379" w:type="dxa"/>
          </w:tcPr>
          <w:p w14:paraId="789BFBBD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0,2</w:t>
            </w:r>
          </w:p>
        </w:tc>
        <w:tc>
          <w:tcPr>
            <w:tcW w:w="1842" w:type="dxa"/>
          </w:tcPr>
          <w:p w14:paraId="13157D5F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До 65</w:t>
            </w:r>
          </w:p>
        </w:tc>
        <w:tc>
          <w:tcPr>
            <w:tcW w:w="954" w:type="dxa"/>
          </w:tcPr>
          <w:p w14:paraId="3A7754CB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29" w:type="dxa"/>
          </w:tcPr>
          <w:p w14:paraId="0EFCBAD4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10980AA5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45-110</w:t>
            </w:r>
          </w:p>
        </w:tc>
      </w:tr>
      <w:tr w:rsidR="00912363" w:rsidRPr="00E17C94" w14:paraId="182BE488" w14:textId="77777777" w:rsidTr="00912363">
        <w:trPr>
          <w:trHeight w:val="18"/>
        </w:trPr>
        <w:tc>
          <w:tcPr>
            <w:tcW w:w="1698" w:type="dxa"/>
          </w:tcPr>
          <w:p w14:paraId="4382A396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Подтопления, м</w:t>
            </w:r>
          </w:p>
        </w:tc>
        <w:tc>
          <w:tcPr>
            <w:tcW w:w="992" w:type="dxa"/>
          </w:tcPr>
          <w:p w14:paraId="05CA8078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&gt;3</w:t>
            </w:r>
          </w:p>
        </w:tc>
        <w:tc>
          <w:tcPr>
            <w:tcW w:w="991" w:type="dxa"/>
          </w:tcPr>
          <w:p w14:paraId="44AF404E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7F042F">
              <w:rPr>
                <w:sz w:val="20"/>
                <w:szCs w:val="20"/>
              </w:rPr>
              <w:t>5*10</w:t>
            </w:r>
            <w:r w:rsidRPr="007F042F">
              <w:rPr>
                <w:sz w:val="20"/>
                <w:szCs w:val="20"/>
                <w:vertAlign w:val="superscript"/>
              </w:rPr>
              <w:t>-</w:t>
            </w:r>
            <w:r w:rsidRPr="007F042F">
              <w:rPr>
                <w:sz w:val="20"/>
                <w:szCs w:val="20"/>
                <w:vertAlign w:val="superscript"/>
                <w:lang w:val="ru-RU"/>
              </w:rPr>
              <w:t>5</w:t>
            </w:r>
          </w:p>
        </w:tc>
        <w:tc>
          <w:tcPr>
            <w:tcW w:w="1379" w:type="dxa"/>
          </w:tcPr>
          <w:p w14:paraId="1242B978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</w:rPr>
              <w:t>5*10</w:t>
            </w:r>
            <w:r w:rsidRPr="007F042F">
              <w:rPr>
                <w:sz w:val="20"/>
                <w:szCs w:val="20"/>
                <w:lang w:val="ru-RU"/>
              </w:rPr>
              <w:t xml:space="preserve"> </w:t>
            </w:r>
            <w:r w:rsidRPr="007F042F">
              <w:rPr>
                <w:sz w:val="20"/>
                <w:szCs w:val="20"/>
                <w:vertAlign w:val="superscript"/>
                <w:lang w:val="ru-RU"/>
              </w:rPr>
              <w:t>- 6</w:t>
            </w:r>
          </w:p>
        </w:tc>
        <w:tc>
          <w:tcPr>
            <w:tcW w:w="1842" w:type="dxa"/>
          </w:tcPr>
          <w:p w14:paraId="24D1EEDC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При таянии снега, проливных дождях</w:t>
            </w:r>
          </w:p>
        </w:tc>
        <w:tc>
          <w:tcPr>
            <w:tcW w:w="954" w:type="dxa"/>
          </w:tcPr>
          <w:p w14:paraId="24C54597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029" w:type="dxa"/>
          </w:tcPr>
          <w:p w14:paraId="3F0B7943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-</w:t>
            </w:r>
          </w:p>
        </w:tc>
        <w:tc>
          <w:tcPr>
            <w:tcW w:w="1133" w:type="dxa"/>
          </w:tcPr>
          <w:p w14:paraId="3637DD27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-</w:t>
            </w:r>
          </w:p>
        </w:tc>
      </w:tr>
      <w:tr w:rsidR="00912363" w:rsidRPr="00E17C94" w14:paraId="0184D577" w14:textId="77777777" w:rsidTr="00912363">
        <w:trPr>
          <w:trHeight w:val="18"/>
        </w:trPr>
        <w:tc>
          <w:tcPr>
            <w:tcW w:w="1698" w:type="dxa"/>
          </w:tcPr>
          <w:p w14:paraId="66EAF432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Овражная эрозия</w:t>
            </w:r>
          </w:p>
        </w:tc>
        <w:tc>
          <w:tcPr>
            <w:tcW w:w="992" w:type="dxa"/>
          </w:tcPr>
          <w:p w14:paraId="5EA7043E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991" w:type="dxa"/>
          </w:tcPr>
          <w:p w14:paraId="485AB5CF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6,5</w:t>
            </w:r>
          </w:p>
          <w:p w14:paraId="5AFDA6A1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*10</w:t>
            </w:r>
            <w:r w:rsidRPr="007F042F">
              <w:rPr>
                <w:sz w:val="20"/>
                <w:szCs w:val="20"/>
                <w:vertAlign w:val="superscript"/>
                <w:lang w:val="ru-RU"/>
              </w:rPr>
              <w:t>-5</w:t>
            </w:r>
          </w:p>
        </w:tc>
        <w:tc>
          <w:tcPr>
            <w:tcW w:w="1379" w:type="dxa"/>
          </w:tcPr>
          <w:p w14:paraId="4FEE65EC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4,8</w:t>
            </w:r>
          </w:p>
          <w:p w14:paraId="07C8FD1C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vertAlign w:val="superscript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*10</w:t>
            </w:r>
            <w:r w:rsidRPr="007F042F">
              <w:rPr>
                <w:sz w:val="20"/>
                <w:szCs w:val="20"/>
                <w:vertAlign w:val="superscript"/>
                <w:lang w:val="ru-RU"/>
              </w:rPr>
              <w:t>-5</w:t>
            </w:r>
          </w:p>
        </w:tc>
        <w:tc>
          <w:tcPr>
            <w:tcW w:w="1842" w:type="dxa"/>
          </w:tcPr>
          <w:p w14:paraId="44A2BDA4" w14:textId="77777777" w:rsidR="00912363" w:rsidRPr="007F042F" w:rsidRDefault="00912363" w:rsidP="00C03ACB">
            <w:pPr>
              <w:widowControl w:val="0"/>
              <w:shd w:val="clear" w:color="auto" w:fill="FFFFFF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pacing w:val="-8"/>
                <w:sz w:val="20"/>
                <w:szCs w:val="20"/>
                <w:lang w:val="ru-RU"/>
              </w:rPr>
              <w:t xml:space="preserve">территории, прилегающие к </w:t>
            </w:r>
            <w:proofErr w:type="spellStart"/>
            <w:r w:rsidRPr="007F042F">
              <w:rPr>
                <w:spacing w:val="-8"/>
                <w:sz w:val="20"/>
                <w:szCs w:val="20"/>
                <w:lang w:val="ru-RU"/>
              </w:rPr>
              <w:t>н.п</w:t>
            </w:r>
            <w:proofErr w:type="spellEnd"/>
            <w:r w:rsidRPr="007F042F">
              <w:rPr>
                <w:spacing w:val="-8"/>
                <w:sz w:val="20"/>
                <w:szCs w:val="20"/>
                <w:lang w:val="ru-RU"/>
              </w:rPr>
              <w:t xml:space="preserve">. </w:t>
            </w:r>
            <w:r w:rsidR="00C03ACB">
              <w:rPr>
                <w:spacing w:val="-8"/>
                <w:sz w:val="20"/>
                <w:szCs w:val="20"/>
                <w:lang w:val="ru-RU"/>
              </w:rPr>
              <w:t>Ясенок</w:t>
            </w:r>
            <w:r w:rsidRPr="007F042F">
              <w:rPr>
                <w:spacing w:val="-8"/>
                <w:sz w:val="20"/>
                <w:szCs w:val="20"/>
                <w:lang w:val="ru-RU"/>
              </w:rPr>
              <w:t xml:space="preserve">, </w:t>
            </w:r>
            <w:r w:rsidR="00C03ACB">
              <w:rPr>
                <w:spacing w:val="-8"/>
                <w:sz w:val="20"/>
                <w:szCs w:val="20"/>
                <w:lang w:val="ru-RU"/>
              </w:rPr>
              <w:t xml:space="preserve">Дворики, </w:t>
            </w:r>
            <w:proofErr w:type="spellStart"/>
            <w:r w:rsidR="00C03ACB">
              <w:rPr>
                <w:spacing w:val="-8"/>
                <w:sz w:val="20"/>
                <w:szCs w:val="20"/>
                <w:lang w:val="ru-RU"/>
              </w:rPr>
              <w:t>Лесновка</w:t>
            </w:r>
            <w:proofErr w:type="spellEnd"/>
            <w:r w:rsidRPr="007F042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954" w:type="dxa"/>
          </w:tcPr>
          <w:p w14:paraId="32520556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029" w:type="dxa"/>
          </w:tcPr>
          <w:p w14:paraId="0FA37608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15-35</w:t>
            </w:r>
          </w:p>
        </w:tc>
        <w:tc>
          <w:tcPr>
            <w:tcW w:w="1133" w:type="dxa"/>
          </w:tcPr>
          <w:p w14:paraId="0CF3D6D1" w14:textId="77777777" w:rsidR="00912363" w:rsidRPr="007F042F" w:rsidRDefault="00912363" w:rsidP="00912363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7F042F">
              <w:rPr>
                <w:sz w:val="20"/>
                <w:szCs w:val="20"/>
                <w:lang w:val="ru-RU"/>
              </w:rPr>
              <w:t>90-264</w:t>
            </w:r>
          </w:p>
        </w:tc>
      </w:tr>
    </w:tbl>
    <w:p w14:paraId="5FFDD8EC" w14:textId="77777777" w:rsidR="00912363" w:rsidRPr="00571021" w:rsidRDefault="00912363" w:rsidP="00912363">
      <w:pPr>
        <w:widowControl w:val="0"/>
        <w:ind w:firstLine="709"/>
        <w:jc w:val="both"/>
        <w:rPr>
          <w:sz w:val="16"/>
          <w:szCs w:val="16"/>
          <w:lang w:val="ru-RU"/>
        </w:rPr>
      </w:pPr>
    </w:p>
    <w:p w14:paraId="2877B366" w14:textId="77777777" w:rsidR="00912363" w:rsidRPr="001E4F34" w:rsidRDefault="00912363" w:rsidP="00912363">
      <w:pPr>
        <w:widowControl w:val="0"/>
        <w:ind w:firstLine="709"/>
        <w:jc w:val="both"/>
        <w:rPr>
          <w:b/>
          <w:lang w:val="ru-RU"/>
        </w:rPr>
      </w:pPr>
      <w:r w:rsidRPr="001E4F34">
        <w:rPr>
          <w:b/>
          <w:lang w:val="ru-RU"/>
        </w:rPr>
        <w:t>Вывод.</w:t>
      </w:r>
    </w:p>
    <w:p w14:paraId="132A10F2" w14:textId="77777777" w:rsidR="00912363" w:rsidRPr="002228A2" w:rsidRDefault="00912363" w:rsidP="00912363">
      <w:pPr>
        <w:widowControl w:val="0"/>
        <w:ind w:firstLine="709"/>
        <w:jc w:val="both"/>
        <w:rPr>
          <w:lang w:val="ru-RU"/>
        </w:rPr>
      </w:pPr>
      <w:r w:rsidRPr="002228A2">
        <w:rPr>
          <w:lang w:val="ru-RU"/>
        </w:rPr>
        <w:t>Показатель риска природных ЧС по опасным метеорологическим явлениям составляет 10</w:t>
      </w:r>
      <w:r w:rsidRPr="002228A2">
        <w:rPr>
          <w:vertAlign w:val="superscript"/>
          <w:lang w:val="ru-RU"/>
        </w:rPr>
        <w:t>-4</w:t>
      </w:r>
      <w:r w:rsidRPr="002228A2">
        <w:rPr>
          <w:lang w:val="ru-RU"/>
        </w:rPr>
        <w:t xml:space="preserve"> – 10</w:t>
      </w:r>
      <w:r w:rsidRPr="002228A2">
        <w:rPr>
          <w:vertAlign w:val="superscript"/>
          <w:lang w:val="ru-RU"/>
        </w:rPr>
        <w:t>-5</w:t>
      </w:r>
      <w:r w:rsidRPr="002228A2">
        <w:rPr>
          <w:lang w:val="ru-RU"/>
        </w:rPr>
        <w:t>(штормовые ветра, ливневые дожди), территория находится в зоне условно приемлемого риска, требуется принятие неотложных мер по снижению риска.</w:t>
      </w:r>
    </w:p>
    <w:p w14:paraId="4FD8D2EE" w14:textId="77777777" w:rsidR="00912363" w:rsidRPr="002228A2" w:rsidRDefault="00912363" w:rsidP="00912363">
      <w:pPr>
        <w:widowControl w:val="0"/>
        <w:ind w:firstLine="709"/>
        <w:jc w:val="both"/>
        <w:rPr>
          <w:lang w:val="ru-RU"/>
        </w:rPr>
      </w:pPr>
      <w:r w:rsidRPr="002228A2">
        <w:rPr>
          <w:lang w:val="ru-RU"/>
        </w:rPr>
        <w:t xml:space="preserve">Показатель риска природных ЧС по опасным гидрологическим процессам составляет 10 </w:t>
      </w:r>
      <w:r w:rsidRPr="002228A2">
        <w:rPr>
          <w:vertAlign w:val="superscript"/>
          <w:lang w:val="ru-RU"/>
        </w:rPr>
        <w:t xml:space="preserve">-5 </w:t>
      </w:r>
      <w:r w:rsidRPr="002228A2">
        <w:rPr>
          <w:lang w:val="ru-RU"/>
        </w:rPr>
        <w:t xml:space="preserve">– 10 </w:t>
      </w:r>
      <w:r w:rsidRPr="002228A2">
        <w:rPr>
          <w:vertAlign w:val="superscript"/>
          <w:lang w:val="ru-RU"/>
        </w:rPr>
        <w:t xml:space="preserve">-6 </w:t>
      </w:r>
      <w:r w:rsidRPr="002228A2">
        <w:rPr>
          <w:lang w:val="ru-RU"/>
        </w:rPr>
        <w:t xml:space="preserve">- уровень приемлемого риска по материальному ущербу. Требуется проведение мероприятий инженерной защиты от подтоплений поверхностными водами для территорий населённых пунктов и грунтовыми водами. </w:t>
      </w:r>
    </w:p>
    <w:p w14:paraId="4C20C515" w14:textId="77777777" w:rsidR="00912363" w:rsidRDefault="00912363" w:rsidP="00912363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2228A2">
        <w:rPr>
          <w:lang w:val="ru-RU"/>
        </w:rPr>
        <w:t xml:space="preserve">Показатель риска природных ЧС по опасным геологическим процессам составляет 10 </w:t>
      </w:r>
      <w:r w:rsidRPr="00C03ACB">
        <w:rPr>
          <w:lang w:val="ru-RU"/>
        </w:rPr>
        <w:t xml:space="preserve">-4 </w:t>
      </w:r>
      <w:r w:rsidRPr="002228A2">
        <w:rPr>
          <w:lang w:val="ru-RU"/>
        </w:rPr>
        <w:t xml:space="preserve">– 10 </w:t>
      </w:r>
      <w:r w:rsidRPr="00C03ACB">
        <w:rPr>
          <w:lang w:val="ru-RU"/>
        </w:rPr>
        <w:t xml:space="preserve">-5 </w:t>
      </w:r>
      <w:r w:rsidRPr="002228A2">
        <w:rPr>
          <w:lang w:val="ru-RU"/>
        </w:rPr>
        <w:t xml:space="preserve">(овражной эрозии – территориях, прилегающих к </w:t>
      </w:r>
      <w:proofErr w:type="spellStart"/>
      <w:r w:rsidRPr="002228A2">
        <w:rPr>
          <w:lang w:val="ru-RU"/>
        </w:rPr>
        <w:t>н.п</w:t>
      </w:r>
      <w:proofErr w:type="spellEnd"/>
      <w:r w:rsidRPr="002228A2">
        <w:rPr>
          <w:lang w:val="ru-RU"/>
        </w:rPr>
        <w:t xml:space="preserve">. </w:t>
      </w:r>
      <w:r w:rsidR="00C03ACB" w:rsidRPr="00C03ACB">
        <w:rPr>
          <w:lang w:val="ru-RU"/>
        </w:rPr>
        <w:t xml:space="preserve">Ясенок, Дворики, </w:t>
      </w:r>
      <w:proofErr w:type="spellStart"/>
      <w:r w:rsidR="00C03ACB" w:rsidRPr="00C03ACB">
        <w:rPr>
          <w:lang w:val="ru-RU"/>
        </w:rPr>
        <w:t>Лесновка</w:t>
      </w:r>
      <w:proofErr w:type="spellEnd"/>
      <w:r w:rsidRPr="002228A2">
        <w:rPr>
          <w:lang w:val="ru-RU"/>
        </w:rPr>
        <w:t>) - уровень условно-приемлемого риска, требуется оценка целесообразности мер, принимаемых по снижению риска от указанных процессов, проведение мероприятий</w:t>
      </w:r>
      <w:r w:rsidRPr="00E17C94">
        <w:rPr>
          <w:lang w:val="ru-RU"/>
        </w:rPr>
        <w:t xml:space="preserve"> инженерной подготовки и защиты территорий.</w:t>
      </w:r>
    </w:p>
    <w:p w14:paraId="2035A18E" w14:textId="77777777" w:rsidR="00912363" w:rsidRPr="00820909" w:rsidRDefault="00912363" w:rsidP="00912363">
      <w:pPr>
        <w:widowControl w:val="0"/>
        <w:tabs>
          <w:tab w:val="left" w:pos="511"/>
          <w:tab w:val="left" w:pos="8641"/>
        </w:tabs>
        <w:ind w:firstLine="709"/>
        <w:jc w:val="both"/>
        <w:rPr>
          <w:b/>
          <w:lang w:val="ru-RU"/>
        </w:rPr>
      </w:pPr>
      <w:r w:rsidRPr="00820909">
        <w:rPr>
          <w:b/>
          <w:lang w:val="ru-RU"/>
        </w:rPr>
        <w:t xml:space="preserve">3.3. Оценка потенциальной опасности источников ЧС биолого-социального характера на территорию муниципального образования. </w:t>
      </w:r>
    </w:p>
    <w:p w14:paraId="44837FC8" w14:textId="77777777" w:rsidR="00912363" w:rsidRPr="00820909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20909">
        <w:rPr>
          <w:lang w:val="ru-RU"/>
        </w:rPr>
        <w:t>Эпидемии, эпифитотии и эпизоотии на территории МО «</w:t>
      </w:r>
      <w:proofErr w:type="spellStart"/>
      <w:r w:rsidR="000A377E">
        <w:rPr>
          <w:lang w:val="ru-RU"/>
        </w:rPr>
        <w:t>Верхнелюбажский</w:t>
      </w:r>
      <w:proofErr w:type="spellEnd"/>
      <w:r w:rsidRPr="00820909">
        <w:rPr>
          <w:lang w:val="ru-RU"/>
        </w:rPr>
        <w:t xml:space="preserve"> сельсовет» не регистрировались.</w:t>
      </w:r>
    </w:p>
    <w:p w14:paraId="03C9E22B" w14:textId="77777777" w:rsidR="00912363" w:rsidRPr="00820909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20909">
        <w:rPr>
          <w:lang w:val="ru-RU"/>
        </w:rPr>
        <w:t>На территории сельсовета регистрировались заболевания гриппом, вирусный гепатит (носящие очаговый характер без признаков эпидемии).</w:t>
      </w:r>
    </w:p>
    <w:p w14:paraId="72F63C2C" w14:textId="77777777" w:rsidR="00912363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820909">
        <w:rPr>
          <w:lang w:val="ru-RU"/>
        </w:rPr>
        <w:t xml:space="preserve">Регистрировались случаи заболевания животных бешенством, переносчики болезни – дикие животные. Природные очаги бешенства поддерживаются главным образом лисицами, которые заносят </w:t>
      </w:r>
      <w:proofErr w:type="spellStart"/>
      <w:r w:rsidRPr="00820909">
        <w:rPr>
          <w:lang w:val="ru-RU"/>
        </w:rPr>
        <w:t>рабическую</w:t>
      </w:r>
      <w:proofErr w:type="spellEnd"/>
      <w:r w:rsidRPr="00820909">
        <w:rPr>
          <w:lang w:val="ru-RU"/>
        </w:rPr>
        <w:t xml:space="preserve"> инфекцию в популяции животных, особенно безнадзорных.</w:t>
      </w:r>
    </w:p>
    <w:p w14:paraId="6B6F58CC" w14:textId="77777777" w:rsidR="00B32C4E" w:rsidRDefault="00B32C4E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</w:p>
    <w:p w14:paraId="29AE6AD8" w14:textId="77777777" w:rsidR="00912363" w:rsidRPr="00D85B8B" w:rsidRDefault="00912363" w:rsidP="00912363">
      <w:pPr>
        <w:pStyle w:val="af0"/>
        <w:ind w:firstLine="709"/>
        <w:rPr>
          <w:sz w:val="24"/>
          <w:szCs w:val="24"/>
        </w:rPr>
      </w:pPr>
      <w:r w:rsidRPr="00D85B8B">
        <w:rPr>
          <w:sz w:val="24"/>
          <w:szCs w:val="24"/>
        </w:rPr>
        <w:t>Эпифитотии и вспышки массового размножения наиболее опасных болезней и вредителей сельскохозяйственных растений</w:t>
      </w:r>
    </w:p>
    <w:p w14:paraId="2345A721" w14:textId="77777777" w:rsidR="00912363" w:rsidRDefault="00912363" w:rsidP="00912363">
      <w:pPr>
        <w:widowControl w:val="0"/>
        <w:autoSpaceDE w:val="0"/>
        <w:autoSpaceDN w:val="0"/>
        <w:ind w:firstLine="720"/>
        <w:jc w:val="both"/>
        <w:rPr>
          <w:bCs/>
          <w:lang w:val="ru-RU"/>
        </w:rPr>
      </w:pPr>
      <w:bookmarkStart w:id="2" w:name="_Toc319411860"/>
      <w:r w:rsidRPr="00A83CEC">
        <w:rPr>
          <w:bCs/>
          <w:lang w:val="ru-RU"/>
        </w:rPr>
        <w:t>Чрезвычайных ситуаций, связанных с развитием и размножением вредных объектов, а также от их вредоносности, на территории сельсовета не зарегистрировано.</w:t>
      </w:r>
    </w:p>
    <w:p w14:paraId="42295B7B" w14:textId="77777777" w:rsidR="00912363" w:rsidRDefault="00912363" w:rsidP="00912363">
      <w:pPr>
        <w:widowControl w:val="0"/>
        <w:autoSpaceDE w:val="0"/>
        <w:autoSpaceDN w:val="0"/>
        <w:ind w:firstLine="720"/>
        <w:jc w:val="both"/>
        <w:rPr>
          <w:lang w:val="ru-RU"/>
        </w:rPr>
      </w:pPr>
      <w:r w:rsidRPr="00A83CEC">
        <w:rPr>
          <w:lang w:val="ru-RU"/>
        </w:rPr>
        <w:t>Из вредителей сельскохозяйственных растений наиболее распространен на зерновых колосовых, подсолнечнике, рапсе, сое - луговой мотылек (бабочки перезимовавшего поколения и гусеницы), клоп вредная черепашка, полосатая хлебная блошка.</w:t>
      </w:r>
    </w:p>
    <w:p w14:paraId="47A743E4" w14:textId="77777777" w:rsidR="00912363" w:rsidRDefault="00912363" w:rsidP="00912363">
      <w:pPr>
        <w:widowControl w:val="0"/>
        <w:autoSpaceDE w:val="0"/>
        <w:autoSpaceDN w:val="0"/>
        <w:ind w:firstLine="720"/>
        <w:jc w:val="both"/>
        <w:rPr>
          <w:lang w:val="ru-RU"/>
        </w:rPr>
      </w:pPr>
      <w:r w:rsidRPr="00A83CEC">
        <w:rPr>
          <w:lang w:val="ru-RU"/>
        </w:rPr>
        <w:t>В целом, на формирование источников возникновения ЧС биолого-социального характера на территории сельсовета, могут оказать влияние следующие основные факторы.</w:t>
      </w:r>
    </w:p>
    <w:p w14:paraId="76E4633B" w14:textId="77777777" w:rsidR="00912363" w:rsidRPr="00820909" w:rsidRDefault="00912363" w:rsidP="00912363">
      <w:pPr>
        <w:widowControl w:val="0"/>
        <w:ind w:firstLine="709"/>
        <w:jc w:val="both"/>
        <w:rPr>
          <w:lang w:val="ru-RU"/>
        </w:rPr>
      </w:pPr>
      <w:r w:rsidRPr="00820909">
        <w:rPr>
          <w:b/>
          <w:lang w:val="ru-RU"/>
        </w:rPr>
        <w:t>Атмосферный воздух</w:t>
      </w:r>
      <w:bookmarkEnd w:id="2"/>
      <w:r w:rsidRPr="00820909">
        <w:rPr>
          <w:b/>
          <w:lang w:val="ru-RU"/>
        </w:rPr>
        <w:t>.</w:t>
      </w:r>
      <w:r>
        <w:rPr>
          <w:b/>
          <w:i/>
          <w:lang w:val="ru-RU"/>
        </w:rPr>
        <w:t xml:space="preserve"> </w:t>
      </w:r>
      <w:r w:rsidRPr="00820909">
        <w:rPr>
          <w:color w:val="000000"/>
          <w:lang w:val="ru-RU"/>
        </w:rPr>
        <w:t xml:space="preserve">Основными источниками загрязнения атмосферного воздуха населённых пунктов являются транспорт и предприятия. Также в атмосферу попадает фильтрат, образующийся на </w:t>
      </w:r>
      <w:proofErr w:type="spellStart"/>
      <w:r w:rsidRPr="00820909">
        <w:rPr>
          <w:color w:val="000000"/>
          <w:lang w:val="ru-RU"/>
        </w:rPr>
        <w:t>мусоросвалках</w:t>
      </w:r>
      <w:proofErr w:type="spellEnd"/>
      <w:r w:rsidRPr="00820909">
        <w:rPr>
          <w:color w:val="000000"/>
          <w:lang w:val="ru-RU"/>
        </w:rPr>
        <w:t xml:space="preserve"> при воздействии природных осадков и физико-химических процессов, протекающих в ТБО, содержащий в большом количестве токсичные органические и неорганические соединения.</w:t>
      </w:r>
    </w:p>
    <w:p w14:paraId="32BFD3BB" w14:textId="77777777" w:rsidR="00912363" w:rsidRPr="00820909" w:rsidRDefault="00912363" w:rsidP="00912363">
      <w:pPr>
        <w:widowControl w:val="0"/>
        <w:ind w:firstLine="709"/>
        <w:jc w:val="both"/>
        <w:rPr>
          <w:color w:val="000000"/>
          <w:lang w:val="ru-RU"/>
        </w:rPr>
      </w:pPr>
      <w:r w:rsidRPr="00820909">
        <w:rPr>
          <w:b/>
          <w:lang w:val="ru-RU"/>
        </w:rPr>
        <w:t>Поверхностные и подземные воды.</w:t>
      </w:r>
      <w:r>
        <w:rPr>
          <w:b/>
          <w:i/>
          <w:lang w:val="ru-RU"/>
        </w:rPr>
        <w:t xml:space="preserve"> </w:t>
      </w:r>
      <w:r w:rsidRPr="00820909">
        <w:rPr>
          <w:color w:val="000000"/>
          <w:lang w:val="ru-RU"/>
        </w:rPr>
        <w:t xml:space="preserve">Водные объекты сельсовета засоряются преимущественно бытовыми и хозяйственными отходами. </w:t>
      </w:r>
    </w:p>
    <w:p w14:paraId="042A8C2C" w14:textId="77777777" w:rsidR="00912363" w:rsidRPr="00820909" w:rsidRDefault="00912363" w:rsidP="00912363">
      <w:pPr>
        <w:widowControl w:val="0"/>
        <w:ind w:firstLine="709"/>
        <w:jc w:val="both"/>
        <w:rPr>
          <w:color w:val="000000"/>
          <w:lang w:val="ru-RU"/>
        </w:rPr>
      </w:pPr>
      <w:r w:rsidRPr="00820909">
        <w:rPr>
          <w:color w:val="000000"/>
          <w:lang w:val="ru-RU"/>
        </w:rPr>
        <w:t>Загрязнение подземных вод первого от поверхности водоносного горизонта жидкими отходами производства приводит к повышению их агрессивности по отношению к бетонным и железобетонным конструкциям фундаментов. В грунтах, залегающих в верхней части разреза существенно ухудшаются прочностные и деформационные свойства</w:t>
      </w:r>
    </w:p>
    <w:p w14:paraId="6F50224A" w14:textId="77777777" w:rsidR="00912363" w:rsidRPr="00A83CEC" w:rsidRDefault="00912363" w:rsidP="00912363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color w:val="000000"/>
          <w:lang w:val="ru-RU"/>
        </w:rPr>
      </w:pPr>
      <w:r w:rsidRPr="00820909">
        <w:rPr>
          <w:b/>
          <w:lang w:val="ru-RU"/>
        </w:rPr>
        <w:t xml:space="preserve">Почвы. </w:t>
      </w:r>
      <w:r w:rsidRPr="00A83CEC">
        <w:rPr>
          <w:lang w:val="ru-RU"/>
        </w:rPr>
        <w:t>Почвы являются основным накопителем токсичных веществ, содержащихся в промышленных и бытовых отходах, складируемых на поверхности, в выбросах предприятий и автотранспорта, сбросах сточных вод.</w:t>
      </w:r>
      <w:r w:rsidRPr="00A83CEC">
        <w:rPr>
          <w:color w:val="000000"/>
          <w:lang w:val="ru-RU"/>
        </w:rPr>
        <w:t xml:space="preserve"> Как следствие с ливневыми, талыми и дренажными водами, в почву проникают загрязняющие вещества. </w:t>
      </w:r>
    </w:p>
    <w:p w14:paraId="70405476" w14:textId="77777777" w:rsidR="00912363" w:rsidRPr="005C646D" w:rsidRDefault="00912363" w:rsidP="00912363">
      <w:pPr>
        <w:widowControl w:val="0"/>
        <w:ind w:firstLine="851"/>
        <w:jc w:val="both"/>
        <w:rPr>
          <w:lang w:val="ru-RU"/>
        </w:rPr>
      </w:pPr>
      <w:r>
        <w:rPr>
          <w:lang w:val="ru-RU"/>
        </w:rPr>
        <w:t>Ч</w:t>
      </w:r>
      <w:r w:rsidRPr="00A83CEC">
        <w:rPr>
          <w:lang w:val="ru-RU"/>
        </w:rPr>
        <w:t xml:space="preserve">асть территории сельсовета расположена в зоне со льготным социально-экономическим статусом проживания вследствие загрязнения в результате аварии на Чернобыльской АЭС. Плотность загрязнения </w:t>
      </w:r>
      <w:proofErr w:type="spellStart"/>
      <w:r w:rsidRPr="00A83CEC">
        <w:rPr>
          <w:lang w:val="ru-RU"/>
        </w:rPr>
        <w:t>Cs</w:t>
      </w:r>
      <w:proofErr w:type="spellEnd"/>
      <w:r w:rsidRPr="00A83CEC">
        <w:rPr>
          <w:lang w:val="ru-RU"/>
        </w:rPr>
        <w:t xml:space="preserve"> – 137, составляет до 1.7Ки/км</w:t>
      </w:r>
      <w:r w:rsidRPr="00A83CEC">
        <w:rPr>
          <w:vertAlign w:val="superscript"/>
          <w:lang w:val="ru-RU"/>
        </w:rPr>
        <w:t>2</w:t>
      </w:r>
      <w:r w:rsidRPr="00A83CEC">
        <w:rPr>
          <w:lang w:val="ru-RU"/>
        </w:rPr>
        <w:t>.</w:t>
      </w:r>
    </w:p>
    <w:p w14:paraId="6EF51C24" w14:textId="77777777" w:rsidR="00912363" w:rsidRPr="00820909" w:rsidRDefault="00912363" w:rsidP="00912363">
      <w:pPr>
        <w:widowControl w:val="0"/>
        <w:ind w:firstLine="709"/>
        <w:jc w:val="both"/>
        <w:rPr>
          <w:color w:val="000000"/>
          <w:lang w:val="ru-RU"/>
        </w:rPr>
      </w:pPr>
      <w:r w:rsidRPr="00820909">
        <w:rPr>
          <w:b/>
          <w:lang w:val="ru-RU"/>
        </w:rPr>
        <w:t>Санитарная очистка территории.</w:t>
      </w:r>
      <w:bookmarkStart w:id="3" w:name="_Toc319411863"/>
      <w:r>
        <w:rPr>
          <w:b/>
          <w:i/>
          <w:lang w:val="ru-RU"/>
        </w:rPr>
        <w:t xml:space="preserve"> </w:t>
      </w:r>
      <w:r w:rsidRPr="00820909">
        <w:rPr>
          <w:lang w:val="ru-RU"/>
        </w:rPr>
        <w:t xml:space="preserve">Основным методом обезвреживания ТБО является размещение их на свалках и полигонах. </w:t>
      </w:r>
    </w:p>
    <w:p w14:paraId="4C4572DC" w14:textId="77777777" w:rsidR="00912363" w:rsidRPr="00A83CEC" w:rsidRDefault="00912363" w:rsidP="00912363">
      <w:pPr>
        <w:widowControl w:val="0"/>
        <w:ind w:firstLine="709"/>
        <w:jc w:val="both"/>
        <w:rPr>
          <w:color w:val="000000"/>
          <w:lang w:val="ru-RU"/>
        </w:rPr>
      </w:pPr>
      <w:r w:rsidRPr="00820909">
        <w:rPr>
          <w:b/>
          <w:lang w:val="ru-RU"/>
        </w:rPr>
        <w:t>Радиационная обстановка</w:t>
      </w:r>
      <w:bookmarkEnd w:id="3"/>
      <w:r>
        <w:rPr>
          <w:b/>
          <w:lang w:val="ru-RU"/>
        </w:rPr>
        <w:t xml:space="preserve">. </w:t>
      </w:r>
      <w:r w:rsidRPr="00A83CEC">
        <w:rPr>
          <w:color w:val="000000"/>
          <w:lang w:val="ru-RU"/>
        </w:rPr>
        <w:t xml:space="preserve">Радиационная обстановка на территории сельсовета продолжает оставаться стабильной и не превышает многолетних сложившихся значений, характерных для нее, но требует дальнейшего контроля и изучения. </w:t>
      </w:r>
    </w:p>
    <w:p w14:paraId="1F543D69" w14:textId="77777777" w:rsidR="00912363" w:rsidRPr="00A83CEC" w:rsidRDefault="00912363" w:rsidP="00912363">
      <w:pPr>
        <w:widowControl w:val="0"/>
        <w:ind w:firstLine="851"/>
        <w:jc w:val="both"/>
        <w:rPr>
          <w:color w:val="000000"/>
          <w:lang w:val="ru-RU"/>
        </w:rPr>
      </w:pPr>
      <w:r w:rsidRPr="00A83CEC">
        <w:rPr>
          <w:color w:val="000000"/>
          <w:lang w:val="ru-RU"/>
        </w:rPr>
        <w:t xml:space="preserve">Средний естественный природный фон гамма-излучения составляет 8-12 </w:t>
      </w:r>
      <w:proofErr w:type="spellStart"/>
      <w:r w:rsidRPr="00A83CEC">
        <w:rPr>
          <w:color w:val="000000"/>
          <w:lang w:val="ru-RU"/>
        </w:rPr>
        <w:t>мкР</w:t>
      </w:r>
      <w:proofErr w:type="spellEnd"/>
      <w:r w:rsidRPr="00A83CEC">
        <w:rPr>
          <w:color w:val="000000"/>
          <w:lang w:val="ru-RU"/>
        </w:rPr>
        <w:t xml:space="preserve">/ч. Показатели МЭД гамма-излучения территории в зависимости от структуры местности и высоты над уровнем мирового океана колеблются в пределах 0,06-0,23 </w:t>
      </w:r>
      <w:proofErr w:type="spellStart"/>
      <w:r w:rsidRPr="00A83CEC">
        <w:rPr>
          <w:color w:val="000000"/>
          <w:lang w:val="ru-RU"/>
        </w:rPr>
        <w:t>мкЗв</w:t>
      </w:r>
      <w:proofErr w:type="spellEnd"/>
      <w:r w:rsidRPr="00A83CEC">
        <w:rPr>
          <w:color w:val="000000"/>
          <w:lang w:val="ru-RU"/>
        </w:rPr>
        <w:t xml:space="preserve">/ч, а показатель МЭД гамма-фона на открытой местности – в пределах 0,05-0,24 </w:t>
      </w:r>
      <w:proofErr w:type="spellStart"/>
      <w:r w:rsidRPr="00A83CEC">
        <w:rPr>
          <w:color w:val="000000"/>
          <w:lang w:val="ru-RU"/>
        </w:rPr>
        <w:t>мкЗв</w:t>
      </w:r>
      <w:proofErr w:type="spellEnd"/>
      <w:r w:rsidRPr="00A83CEC">
        <w:rPr>
          <w:color w:val="000000"/>
          <w:lang w:val="ru-RU"/>
        </w:rPr>
        <w:t xml:space="preserve">/ч (значение показателя приводится без вычета космики). </w:t>
      </w:r>
    </w:p>
    <w:p w14:paraId="7DC4B6AA" w14:textId="77777777" w:rsidR="00912363" w:rsidRDefault="00912363" w:rsidP="00912363">
      <w:pPr>
        <w:widowControl w:val="0"/>
        <w:ind w:firstLine="709"/>
        <w:jc w:val="both"/>
        <w:rPr>
          <w:color w:val="000000"/>
          <w:lang w:val="ru-RU"/>
        </w:rPr>
      </w:pPr>
      <w:r w:rsidRPr="00A83CEC">
        <w:rPr>
          <w:color w:val="000000"/>
          <w:lang w:val="ru-RU"/>
        </w:rPr>
        <w:t>Показателей, превышающих предельно допустимые уровни по гамма-излучению, не зарегистрировано.</w:t>
      </w:r>
    </w:p>
    <w:p w14:paraId="7EA08992" w14:textId="77777777" w:rsidR="00912363" w:rsidRPr="00A83CEC" w:rsidRDefault="00912363" w:rsidP="00912363">
      <w:pPr>
        <w:widowControl w:val="0"/>
        <w:ind w:firstLine="700"/>
        <w:jc w:val="both"/>
        <w:rPr>
          <w:b/>
          <w:lang w:val="ru-RU"/>
        </w:rPr>
      </w:pPr>
      <w:r w:rsidRPr="00A83CEC">
        <w:rPr>
          <w:b/>
          <w:lang w:val="ru-RU"/>
        </w:rPr>
        <w:t>Вывод.</w:t>
      </w:r>
    </w:p>
    <w:p w14:paraId="6FCAA2F1" w14:textId="77777777" w:rsidR="00912363" w:rsidRPr="00493B33" w:rsidRDefault="00912363" w:rsidP="00912363">
      <w:pPr>
        <w:widowControl w:val="0"/>
        <w:ind w:firstLine="700"/>
        <w:jc w:val="both"/>
        <w:rPr>
          <w:lang w:val="ru-RU"/>
        </w:rPr>
      </w:pPr>
      <w:r w:rsidRPr="00A83CEC">
        <w:rPr>
          <w:lang w:val="ru-RU"/>
        </w:rPr>
        <w:t>Уровень риска ЧС биолого-социального характера на территории сельсовета 10</w:t>
      </w:r>
      <w:r w:rsidRPr="00A83CEC">
        <w:rPr>
          <w:vertAlign w:val="superscript"/>
          <w:lang w:val="ru-RU"/>
        </w:rPr>
        <w:t>-4</w:t>
      </w:r>
      <w:r>
        <w:rPr>
          <w:lang w:val="ru-RU"/>
        </w:rPr>
        <w:t>-</w:t>
      </w:r>
      <w:r w:rsidRPr="00A83CEC">
        <w:rPr>
          <w:lang w:val="ru-RU"/>
        </w:rPr>
        <w:t>10</w:t>
      </w:r>
      <w:r>
        <w:rPr>
          <w:vertAlign w:val="superscript"/>
          <w:lang w:val="ru-RU"/>
        </w:rPr>
        <w:t xml:space="preserve">-5 </w:t>
      </w:r>
      <w:r w:rsidRPr="00A83CEC">
        <w:rPr>
          <w:lang w:val="ru-RU"/>
        </w:rPr>
        <w:t>(уровень жёсткого контроля) и требует оценки целесообразности принимаемых мер по снижению риска возникновения сезонных инфекционных заболеваний, в том числе в результате загрязнения используемых водных горизонтов и открытых водоисточников.</w:t>
      </w:r>
    </w:p>
    <w:p w14:paraId="4BD9EFF6" w14:textId="77777777" w:rsidR="00912363" w:rsidRPr="009C6BA6" w:rsidRDefault="00912363" w:rsidP="00912363">
      <w:pPr>
        <w:widowControl w:val="0"/>
        <w:ind w:firstLine="709"/>
        <w:jc w:val="both"/>
        <w:rPr>
          <w:b/>
          <w:lang w:val="ru-RU"/>
        </w:rPr>
      </w:pPr>
      <w:r w:rsidRPr="009C6BA6">
        <w:rPr>
          <w:b/>
          <w:lang w:val="ru-RU"/>
        </w:rPr>
        <w:t>4.</w:t>
      </w:r>
      <w:r>
        <w:rPr>
          <w:b/>
          <w:lang w:val="ru-RU"/>
        </w:rPr>
        <w:t xml:space="preserve"> </w:t>
      </w:r>
      <w:r w:rsidRPr="009C6BA6">
        <w:rPr>
          <w:b/>
          <w:lang w:val="ru-RU"/>
        </w:rPr>
        <w:t>Градостроительные и проектные ограничения, предложения и решения обоснования минимизации последствий чрезвычайных ситуаций</w:t>
      </w:r>
      <w:r>
        <w:rPr>
          <w:b/>
          <w:lang w:val="ru-RU"/>
        </w:rPr>
        <w:t>.</w:t>
      </w:r>
    </w:p>
    <w:p w14:paraId="02D78650" w14:textId="77777777" w:rsidR="00912363" w:rsidRPr="009C6BA6" w:rsidRDefault="00912363" w:rsidP="00912363">
      <w:pPr>
        <w:widowControl w:val="0"/>
        <w:ind w:firstLine="709"/>
        <w:jc w:val="both"/>
        <w:rPr>
          <w:b/>
          <w:lang w:val="ru-RU"/>
        </w:rPr>
      </w:pPr>
      <w:r w:rsidRPr="009C6BA6">
        <w:rPr>
          <w:b/>
          <w:lang w:val="ru-RU"/>
        </w:rPr>
        <w:t>4.1.</w:t>
      </w:r>
      <w:r>
        <w:rPr>
          <w:b/>
          <w:lang w:val="ru-RU"/>
        </w:rPr>
        <w:t xml:space="preserve"> И</w:t>
      </w:r>
      <w:r w:rsidRPr="009C6BA6">
        <w:rPr>
          <w:b/>
          <w:lang w:val="ru-RU"/>
        </w:rPr>
        <w:t>нженерн</w:t>
      </w:r>
      <w:r>
        <w:rPr>
          <w:b/>
          <w:lang w:val="ru-RU"/>
        </w:rPr>
        <w:t>ая</w:t>
      </w:r>
      <w:r w:rsidRPr="009C6BA6">
        <w:rPr>
          <w:b/>
          <w:lang w:val="ru-RU"/>
        </w:rPr>
        <w:t xml:space="preserve"> подготовк</w:t>
      </w:r>
      <w:r>
        <w:rPr>
          <w:b/>
          <w:lang w:val="ru-RU"/>
        </w:rPr>
        <w:t>а</w:t>
      </w:r>
      <w:r w:rsidRPr="009C6BA6">
        <w:rPr>
          <w:b/>
          <w:lang w:val="ru-RU"/>
        </w:rPr>
        <w:t xml:space="preserve"> и защит</w:t>
      </w:r>
      <w:r>
        <w:rPr>
          <w:b/>
          <w:lang w:val="ru-RU"/>
        </w:rPr>
        <w:t>а</w:t>
      </w:r>
      <w:r w:rsidRPr="009C6BA6">
        <w:rPr>
          <w:b/>
          <w:lang w:val="ru-RU"/>
        </w:rPr>
        <w:t xml:space="preserve"> территории</w:t>
      </w:r>
      <w:r>
        <w:rPr>
          <w:b/>
          <w:lang w:val="ru-RU"/>
        </w:rPr>
        <w:t>.</w:t>
      </w:r>
    </w:p>
    <w:p w14:paraId="21486BA7" w14:textId="77777777" w:rsidR="00912363" w:rsidRPr="009C6BA6" w:rsidRDefault="00912363" w:rsidP="00912363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9C6BA6">
        <w:rPr>
          <w:spacing w:val="-1"/>
          <w:lang w:val="ru-RU"/>
        </w:rPr>
        <w:t xml:space="preserve">Основными физико-геологическими явлениями, распространенными на </w:t>
      </w:r>
      <w:r w:rsidRPr="009C6BA6">
        <w:rPr>
          <w:lang w:val="ru-RU"/>
        </w:rPr>
        <w:t>территории сельсовета, отрицательно влияющими на ее освоение и жизнедеятель</w:t>
      </w:r>
      <w:r w:rsidRPr="009C6BA6">
        <w:rPr>
          <w:lang w:val="ru-RU"/>
        </w:rPr>
        <w:softHyphen/>
      </w:r>
      <w:r w:rsidRPr="009C6BA6">
        <w:rPr>
          <w:spacing w:val="-1"/>
          <w:lang w:val="ru-RU"/>
        </w:rPr>
        <w:t xml:space="preserve">ность, являются: </w:t>
      </w:r>
      <w:r w:rsidRPr="009C6BA6">
        <w:rPr>
          <w:lang w:val="ru-RU"/>
        </w:rPr>
        <w:t xml:space="preserve">овражная эрозия, заболоченность отдельных участков находящихся в пойменной части водотоков  распространение просадочных грунтов (вследствие техногенного воздействия на застроенных территориях и естественных просадочных явлений в результате гидрометеорологического воздействия), неорганизованный сток поверхностных </w:t>
      </w:r>
      <w:r w:rsidRPr="009C6BA6">
        <w:rPr>
          <w:spacing w:val="-1"/>
          <w:lang w:val="ru-RU"/>
        </w:rPr>
        <w:t>вод на территории населённых пунктов, практическое отсутствие очистных сооружений ливневой канализации.</w:t>
      </w:r>
    </w:p>
    <w:p w14:paraId="7256AF2C" w14:textId="77777777" w:rsidR="00912363" w:rsidRPr="009C6BA6" w:rsidRDefault="00912363" w:rsidP="00912363">
      <w:pPr>
        <w:widowControl w:val="0"/>
        <w:ind w:firstLine="709"/>
        <w:jc w:val="both"/>
        <w:rPr>
          <w:lang w:val="ru-RU"/>
        </w:rPr>
      </w:pPr>
      <w:r w:rsidRPr="009C6BA6">
        <w:rPr>
          <w:lang w:val="ru-RU"/>
        </w:rPr>
        <w:t xml:space="preserve">По </w:t>
      </w:r>
      <w:proofErr w:type="spellStart"/>
      <w:r w:rsidRPr="009C6BA6">
        <w:rPr>
          <w:lang w:val="ru-RU"/>
        </w:rPr>
        <w:t>просадочности</w:t>
      </w:r>
      <w:proofErr w:type="spellEnd"/>
      <w:r w:rsidRPr="009C6BA6">
        <w:rPr>
          <w:lang w:val="ru-RU"/>
        </w:rPr>
        <w:t xml:space="preserve"> (длине деформации) земной поверхности территории населённых пунктов относятся к «0» и «</w:t>
      </w:r>
      <w:r w:rsidRPr="009C6BA6">
        <w:t>I</w:t>
      </w:r>
      <w:r w:rsidRPr="009C6BA6">
        <w:rPr>
          <w:lang w:val="ru-RU"/>
        </w:rPr>
        <w:t xml:space="preserve">» группе условий строительства для грунтовых условий </w:t>
      </w:r>
      <w:r w:rsidRPr="009C6BA6">
        <w:t>I</w:t>
      </w:r>
      <w:r w:rsidRPr="009C6BA6">
        <w:rPr>
          <w:lang w:val="ru-RU"/>
        </w:rPr>
        <w:t xml:space="preserve"> типа и </w:t>
      </w:r>
      <w:r w:rsidRPr="009C6BA6">
        <w:t>III</w:t>
      </w:r>
      <w:r w:rsidRPr="009C6BA6">
        <w:rPr>
          <w:lang w:val="ru-RU"/>
        </w:rPr>
        <w:t xml:space="preserve"> – </w:t>
      </w:r>
      <w:r w:rsidRPr="009C6BA6">
        <w:t>IV</w:t>
      </w:r>
      <w:r w:rsidRPr="009C6BA6">
        <w:rPr>
          <w:lang w:val="ru-RU"/>
        </w:rPr>
        <w:t xml:space="preserve"> для грунтовых условий </w:t>
      </w:r>
      <w:r w:rsidRPr="009C6BA6">
        <w:t>II</w:t>
      </w:r>
      <w:r w:rsidRPr="009C6BA6">
        <w:rPr>
          <w:lang w:val="ru-RU"/>
        </w:rPr>
        <w:t xml:space="preserve"> типа. </w:t>
      </w:r>
    </w:p>
    <w:p w14:paraId="028B2319" w14:textId="77777777" w:rsidR="00912363" w:rsidRPr="009C6BA6" w:rsidRDefault="00912363" w:rsidP="00912363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9C6BA6">
        <w:rPr>
          <w:spacing w:val="-1"/>
          <w:lang w:val="ru-RU"/>
        </w:rPr>
        <w:t>С</w:t>
      </w:r>
      <w:r w:rsidRPr="009C6BA6">
        <w:rPr>
          <w:spacing w:val="-3"/>
          <w:lang w:val="ru-RU"/>
        </w:rPr>
        <w:t xml:space="preserve">брос поверхностных </w:t>
      </w:r>
      <w:r w:rsidRPr="009C6BA6">
        <w:rPr>
          <w:spacing w:val="-1"/>
          <w:lang w:val="ru-RU"/>
        </w:rPr>
        <w:t xml:space="preserve">вод в водные объекты с застроенных территорий, рельефа осуществляется без очистки, в результате чего наблюдается значительное </w:t>
      </w:r>
      <w:r w:rsidRPr="009C6BA6">
        <w:rPr>
          <w:lang w:val="ru-RU"/>
        </w:rPr>
        <w:t>загрязнение и заиление водотоков, снижение пропускной способности, обмеление, заболачивание пойменной части.</w:t>
      </w:r>
    </w:p>
    <w:p w14:paraId="2ECE3027" w14:textId="77777777" w:rsidR="00912363" w:rsidRPr="009C6BA6" w:rsidRDefault="00912363" w:rsidP="00912363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9C6BA6">
        <w:rPr>
          <w:lang w:val="ru-RU"/>
        </w:rPr>
        <w:t>Проводились</w:t>
      </w:r>
      <w:r w:rsidRPr="009C6BA6">
        <w:rPr>
          <w:spacing w:val="-2"/>
          <w:lang w:val="ru-RU"/>
        </w:rPr>
        <w:t xml:space="preserve"> мероприятия по засыпке ов</w:t>
      </w:r>
      <w:r w:rsidRPr="009C6BA6">
        <w:rPr>
          <w:lang w:val="ru-RU"/>
        </w:rPr>
        <w:t>ражных территорий и локальных понижений, выполненные в процессе освоения отдельных участков территории населённых пунктов.</w:t>
      </w:r>
    </w:p>
    <w:p w14:paraId="371A193E" w14:textId="77777777" w:rsidR="00912363" w:rsidRPr="009C6BA6" w:rsidRDefault="00912363" w:rsidP="00912363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9C6BA6">
        <w:rPr>
          <w:lang w:val="ru-RU"/>
        </w:rPr>
        <w:t xml:space="preserve">Мероприятия по </w:t>
      </w:r>
      <w:proofErr w:type="spellStart"/>
      <w:r w:rsidRPr="009C6BA6">
        <w:rPr>
          <w:lang w:val="ru-RU"/>
        </w:rPr>
        <w:t>руслорегулированию</w:t>
      </w:r>
      <w:proofErr w:type="spellEnd"/>
      <w:r w:rsidRPr="009C6BA6">
        <w:rPr>
          <w:lang w:val="ru-RU"/>
        </w:rPr>
        <w:t>, защите от овражной эрозии, оползневых и обвальных процессов не проводились.</w:t>
      </w:r>
    </w:p>
    <w:p w14:paraId="7F473E87" w14:textId="77777777" w:rsidR="00912363" w:rsidRPr="009C6BA6" w:rsidRDefault="00912363" w:rsidP="00912363">
      <w:pPr>
        <w:pStyle w:val="afb"/>
        <w:widowControl w:val="0"/>
        <w:spacing w:before="0" w:beforeAutospacing="0" w:after="0" w:afterAutospacing="0"/>
        <w:ind w:firstLine="709"/>
        <w:jc w:val="both"/>
        <w:rPr>
          <w:b/>
          <w:spacing w:val="-11"/>
        </w:rPr>
      </w:pPr>
      <w:r w:rsidRPr="009C6BA6">
        <w:rPr>
          <w:b/>
          <w:spacing w:val="-11"/>
        </w:rPr>
        <w:t>4.1.2. Градостроительные (проектные) предложения</w:t>
      </w:r>
      <w:r>
        <w:rPr>
          <w:b/>
          <w:spacing w:val="-11"/>
        </w:rPr>
        <w:t>.</w:t>
      </w:r>
    </w:p>
    <w:p w14:paraId="6B36CD88" w14:textId="77777777" w:rsidR="00912363" w:rsidRPr="009C6BA6" w:rsidRDefault="00912363" w:rsidP="00912363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9C6BA6">
        <w:rPr>
          <w:spacing w:val="-1"/>
          <w:lang w:val="ru-RU"/>
        </w:rPr>
        <w:t>Для ликвидации названных</w:t>
      </w:r>
      <w:r w:rsidR="008C5CD0">
        <w:rPr>
          <w:spacing w:val="-1"/>
          <w:lang w:val="ru-RU"/>
        </w:rPr>
        <w:t xml:space="preserve"> </w:t>
      </w:r>
      <w:r w:rsidRPr="009C6BA6">
        <w:rPr>
          <w:spacing w:val="-1"/>
          <w:lang w:val="ru-RU"/>
        </w:rPr>
        <w:t xml:space="preserve">выше отрицательных факторов природных условий на территорию сельсовета и </w:t>
      </w:r>
      <w:r w:rsidRPr="009C6BA6">
        <w:rPr>
          <w:spacing w:val="-2"/>
          <w:lang w:val="ru-RU"/>
        </w:rPr>
        <w:t xml:space="preserve">в целях повышения общего благоустройства территории населённых пунктов, развития транспортной и инженерной инфраструктур, необходимо выполнение </w:t>
      </w:r>
      <w:r w:rsidRPr="009C6BA6">
        <w:rPr>
          <w:lang w:val="ru-RU"/>
        </w:rPr>
        <w:t>комплекса мероприятий по инженерной защите и подготовке территории в составе.</w:t>
      </w:r>
    </w:p>
    <w:p w14:paraId="3077CA6D" w14:textId="77777777" w:rsidR="00912363" w:rsidRPr="009C6BA6" w:rsidRDefault="00912363" w:rsidP="00912363">
      <w:pPr>
        <w:widowControl w:val="0"/>
        <w:shd w:val="clear" w:color="auto" w:fill="FFFFFF"/>
        <w:ind w:firstLine="709"/>
        <w:jc w:val="both"/>
        <w:rPr>
          <w:b/>
          <w:spacing w:val="-2"/>
          <w:lang w:val="ru-RU"/>
        </w:rPr>
      </w:pPr>
      <w:r w:rsidRPr="009C6BA6">
        <w:rPr>
          <w:b/>
          <w:spacing w:val="-2"/>
          <w:lang w:val="ru-RU"/>
        </w:rPr>
        <w:t>4.1.2.1.</w:t>
      </w:r>
      <w:r w:rsidR="008C5CD0">
        <w:rPr>
          <w:b/>
          <w:spacing w:val="-2"/>
          <w:lang w:val="ru-RU"/>
        </w:rPr>
        <w:t xml:space="preserve"> </w:t>
      </w:r>
      <w:r w:rsidRPr="009C6BA6">
        <w:rPr>
          <w:b/>
          <w:spacing w:val="-2"/>
          <w:lang w:val="ru-RU"/>
        </w:rPr>
        <w:t>Инженерная защита от подтоплений и затоплений.</w:t>
      </w:r>
    </w:p>
    <w:p w14:paraId="7E9D8059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При организации инженерной защиты от подтоплений и затоплений следует предусматривать комплекс мероприятий, обеспечивающих предотвращение подтопления территорий и отдельных объектов поверхностными и грунтовыми водами в зависимости от требований строительства, функционального использования и особенностей эксплуатации, охраны окружающей среды и/или устранения отрицательных воздействий подтопления.</w:t>
      </w:r>
    </w:p>
    <w:p w14:paraId="7B51E4D8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Защита от подтоплений и затоплений должна включать в себя:</w:t>
      </w:r>
    </w:p>
    <w:p w14:paraId="0FC51EE5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- локальную защиту зданий, сооружений, грунтов оснований и защиту застроенной территории населённых пунктов сельсовета в целом;</w:t>
      </w:r>
    </w:p>
    <w:p w14:paraId="183EE460" w14:textId="77777777" w:rsidR="00912363" w:rsidRDefault="00912363" w:rsidP="00912363">
      <w:pPr>
        <w:widowControl w:val="0"/>
        <w:ind w:firstLine="700"/>
        <w:jc w:val="both"/>
        <w:rPr>
          <w:spacing w:val="-8"/>
          <w:lang w:val="ru-RU"/>
        </w:rPr>
      </w:pPr>
      <w:r w:rsidRPr="000D7971">
        <w:rPr>
          <w:spacing w:val="-2"/>
          <w:lang w:val="ru-RU"/>
        </w:rPr>
        <w:t>-</w:t>
      </w:r>
      <w:r>
        <w:rPr>
          <w:spacing w:val="-2"/>
          <w:lang w:val="ru-RU"/>
        </w:rPr>
        <w:t xml:space="preserve"> </w:t>
      </w:r>
      <w:r w:rsidRPr="000D7971">
        <w:rPr>
          <w:spacing w:val="-2"/>
          <w:lang w:val="ru-RU"/>
        </w:rPr>
        <w:t>организация поверхностного стока на территориях населённых пунктов сельсовета по направлению к пониженной части рельефа</w:t>
      </w:r>
      <w:r w:rsidRPr="000D7971">
        <w:rPr>
          <w:spacing w:val="-8"/>
          <w:lang w:val="ru-RU"/>
        </w:rPr>
        <w:t>;</w:t>
      </w:r>
    </w:p>
    <w:p w14:paraId="3FCBFEA8" w14:textId="77777777" w:rsidR="00912363" w:rsidRDefault="00912363" w:rsidP="00912363">
      <w:pPr>
        <w:widowControl w:val="0"/>
        <w:ind w:firstLine="700"/>
        <w:jc w:val="both"/>
        <w:rPr>
          <w:spacing w:val="-2"/>
          <w:lang w:val="ru-RU"/>
        </w:rPr>
      </w:pPr>
      <w:r w:rsidRPr="000D7971">
        <w:rPr>
          <w:spacing w:val="-8"/>
          <w:lang w:val="ru-RU"/>
        </w:rPr>
        <w:t xml:space="preserve"> </w:t>
      </w:r>
      <w:r w:rsidRPr="000D7971">
        <w:rPr>
          <w:spacing w:val="-2"/>
          <w:lang w:val="ru-RU"/>
        </w:rPr>
        <w:t>- вертикальная планировка территорий населённых пунктов;</w:t>
      </w:r>
    </w:p>
    <w:p w14:paraId="0FF54D53" w14:textId="77777777" w:rsidR="00912363" w:rsidRDefault="00912363" w:rsidP="00912363">
      <w:pPr>
        <w:widowControl w:val="0"/>
        <w:ind w:firstLine="700"/>
        <w:jc w:val="both"/>
        <w:rPr>
          <w:spacing w:val="-3"/>
          <w:lang w:val="ru-RU"/>
        </w:rPr>
      </w:pPr>
      <w:r w:rsidRPr="000D7971">
        <w:rPr>
          <w:spacing w:val="-2"/>
          <w:lang w:val="ru-RU"/>
        </w:rPr>
        <w:t>-</w:t>
      </w:r>
      <w:r>
        <w:rPr>
          <w:spacing w:val="-2"/>
          <w:lang w:val="ru-RU"/>
        </w:rPr>
        <w:t xml:space="preserve"> </w:t>
      </w:r>
      <w:r w:rsidRPr="000D7971">
        <w:rPr>
          <w:spacing w:val="-3"/>
          <w:lang w:val="ru-RU"/>
        </w:rPr>
        <w:t>строительство ливневой канализации и очистных сооружений ливневой канализации.</w:t>
      </w:r>
    </w:p>
    <w:p w14:paraId="50A417E8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- водоотведение;</w:t>
      </w:r>
    </w:p>
    <w:p w14:paraId="4236064F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- утилизацию (при необходимости очистки) дренажных вод;</w:t>
      </w:r>
    </w:p>
    <w:p w14:paraId="2D9CD52C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- </w:t>
      </w:r>
      <w:proofErr w:type="spellStart"/>
      <w:r w:rsidRPr="000D7971">
        <w:rPr>
          <w:lang w:val="ru-RU"/>
        </w:rPr>
        <w:t>руслорегулирование</w:t>
      </w:r>
      <w:proofErr w:type="spellEnd"/>
      <w:r w:rsidRPr="000D7971">
        <w:rPr>
          <w:lang w:val="ru-RU"/>
        </w:rPr>
        <w:t xml:space="preserve"> водотоков (р. </w:t>
      </w:r>
      <w:r>
        <w:rPr>
          <w:lang w:val="ru-RU"/>
        </w:rPr>
        <w:t>Свапа</w:t>
      </w:r>
      <w:r w:rsidRPr="000D7971">
        <w:rPr>
          <w:lang w:val="ru-RU"/>
        </w:rPr>
        <w:t>,</w:t>
      </w:r>
      <w:r>
        <w:rPr>
          <w:lang w:val="ru-RU"/>
        </w:rPr>
        <w:t xml:space="preserve"> </w:t>
      </w:r>
      <w:r w:rsidR="00C03ACB">
        <w:rPr>
          <w:lang w:val="ru-RU"/>
        </w:rPr>
        <w:t>Любаж</w:t>
      </w:r>
      <w:r w:rsidRPr="000D7971">
        <w:rPr>
          <w:lang w:val="ru-RU"/>
        </w:rPr>
        <w:t>).</w:t>
      </w:r>
    </w:p>
    <w:p w14:paraId="74AAD5F8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- систему мониторинга за режимом подземных и поверхностных вод, за расходами (утечками) и напорами в </w:t>
      </w:r>
      <w:proofErr w:type="spellStart"/>
      <w:r w:rsidRPr="000D7971">
        <w:rPr>
          <w:lang w:val="ru-RU"/>
        </w:rPr>
        <w:t>водонесущих</w:t>
      </w:r>
      <w:proofErr w:type="spellEnd"/>
      <w:r w:rsidRPr="000D7971">
        <w:rPr>
          <w:lang w:val="ru-RU"/>
        </w:rPr>
        <w:t xml:space="preserve"> коммуникациях, за деформациями оснований, зданий и сооружений, а также за работой сооружений инженерной защиты.</w:t>
      </w:r>
    </w:p>
    <w:p w14:paraId="58DF74E4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Локальная система инженерной защиты, направленная на защиту отдельных зданий и сооружений, включает в себя дренажи, противофильтрационные завесы и экраны.</w:t>
      </w:r>
    </w:p>
    <w:p w14:paraId="0F943AF4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Территориальная система, обеспечивающая общую защиту застроенной территории (участка), включает в себя перехватывающие дренажи, противофильтрационные завесы, вертикальную планировку территории с организацией поверхностного стока, прочистку открытых водотоков и других элементов естественного дренирования, дождевую канализацию и регулирование режима водных объектов.</w:t>
      </w:r>
    </w:p>
    <w:p w14:paraId="44A65A3D" w14:textId="77777777" w:rsidR="00912363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>При проектировании следует различать территории</w:t>
      </w:r>
      <w:r w:rsidRPr="000D7971">
        <w:rPr>
          <w:noProof/>
          <w:lang w:val="ru-RU"/>
        </w:rPr>
        <w:t>:</w:t>
      </w:r>
    </w:p>
    <w:p w14:paraId="3CE0A775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подтопленные</w:t>
      </w:r>
      <w:r w:rsidRPr="000D7971">
        <w:rPr>
          <w:noProof/>
          <w:lang w:val="ru-RU"/>
        </w:rPr>
        <w:t xml:space="preserve"> </w:t>
      </w:r>
      <w:r w:rsidRPr="000D7971">
        <w:rPr>
          <w:lang w:val="ru-RU"/>
        </w:rPr>
        <w:t>– с уровнем подземных вод выше проектируемой нормы осушения;</w:t>
      </w:r>
    </w:p>
    <w:p w14:paraId="1185106B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потенциально - подтапливаемые</w:t>
      </w:r>
      <w:r w:rsidRPr="000D7971">
        <w:rPr>
          <w:noProof/>
          <w:lang w:val="ru-RU"/>
        </w:rPr>
        <w:t xml:space="preserve"> </w:t>
      </w:r>
      <w:r w:rsidRPr="000D7971">
        <w:rPr>
          <w:lang w:val="ru-RU"/>
        </w:rPr>
        <w:t xml:space="preserve">– с высоким залеганием </w:t>
      </w:r>
      <w:proofErr w:type="spellStart"/>
      <w:r w:rsidRPr="000D7971">
        <w:rPr>
          <w:lang w:val="ru-RU"/>
        </w:rPr>
        <w:t>водоупора</w:t>
      </w:r>
      <w:proofErr w:type="spellEnd"/>
      <w:r w:rsidRPr="000D7971">
        <w:rPr>
          <w:lang w:val="ru-RU"/>
        </w:rPr>
        <w:t xml:space="preserve">, сложенные толщей </w:t>
      </w:r>
      <w:proofErr w:type="spellStart"/>
      <w:r w:rsidRPr="000D7971">
        <w:rPr>
          <w:lang w:val="ru-RU"/>
        </w:rPr>
        <w:t>слабофильтрующих</w:t>
      </w:r>
      <w:proofErr w:type="spellEnd"/>
      <w:r w:rsidRPr="000D7971">
        <w:rPr>
          <w:lang w:val="ru-RU"/>
        </w:rPr>
        <w:t xml:space="preserve"> грунтов, имеющих литологическое строение и рельеф, способствующие накоплению инфильтрационных вод, атмосферных осадков и утечек </w:t>
      </w:r>
      <w:proofErr w:type="spellStart"/>
      <w:r w:rsidRPr="000D7971">
        <w:rPr>
          <w:lang w:val="ru-RU"/>
        </w:rPr>
        <w:t>водонесущих</w:t>
      </w:r>
      <w:proofErr w:type="spellEnd"/>
      <w:r w:rsidRPr="000D7971">
        <w:rPr>
          <w:lang w:val="ru-RU"/>
        </w:rPr>
        <w:t xml:space="preserve"> коммуникаций;</w:t>
      </w:r>
    </w:p>
    <w:p w14:paraId="38D39557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proofErr w:type="spellStart"/>
      <w:r w:rsidRPr="000D7971">
        <w:rPr>
          <w:lang w:val="ru-RU"/>
        </w:rPr>
        <w:t>неподтапливаемые</w:t>
      </w:r>
      <w:proofErr w:type="spellEnd"/>
      <w:r w:rsidRPr="000D7971">
        <w:rPr>
          <w:lang w:val="ru-RU"/>
        </w:rPr>
        <w:t xml:space="preserve"> (в многолетней перспективе)</w:t>
      </w:r>
      <w:r w:rsidRPr="000D7971">
        <w:rPr>
          <w:noProof/>
          <w:lang w:val="ru-RU"/>
        </w:rPr>
        <w:t xml:space="preserve">, </w:t>
      </w:r>
      <w:r w:rsidRPr="000D7971">
        <w:rPr>
          <w:lang w:val="ru-RU"/>
        </w:rPr>
        <w:t>сложенные достаточно мощной толщей фильтрующих грунтов при достаточном фронте разгрузки подземных вод;</w:t>
      </w:r>
    </w:p>
    <w:p w14:paraId="2814F47D" w14:textId="77777777" w:rsidR="00912363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>затопляемые паводками (временное затопление) и водохранилищами (постоянное затопление)</w:t>
      </w:r>
      <w:r>
        <w:rPr>
          <w:noProof/>
          <w:lang w:val="ru-RU"/>
        </w:rPr>
        <w:t xml:space="preserve"> и </w:t>
      </w:r>
      <w:r w:rsidRPr="000D7971">
        <w:rPr>
          <w:lang w:val="ru-RU"/>
        </w:rPr>
        <w:t xml:space="preserve">не подверженные затоплению. </w:t>
      </w:r>
    </w:p>
    <w:p w14:paraId="46F416A2" w14:textId="77777777" w:rsidR="00912363" w:rsidRPr="00F15D46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На территории с </w:t>
      </w:r>
      <w:r w:rsidRPr="00F15D46">
        <w:rPr>
          <w:lang w:val="ru-RU"/>
        </w:rPr>
        <w:t>высоким стоянием грунтовых вод, на заболоченных участках следует предусматривать понижение уровня грунтовых вод в зоне капитальной застройки путем устройства закрытых дренажей. На территории усадебной застройки, территории стадиона, парка и других озелененных территорий общего пользования допускается открытая осушительная сеть.</w:t>
      </w:r>
    </w:p>
    <w:p w14:paraId="1D1519AC" w14:textId="77777777" w:rsidR="003835FD" w:rsidRPr="00F15D46" w:rsidRDefault="003835FD" w:rsidP="003835FD">
      <w:pPr>
        <w:keepNext/>
        <w:widowControl w:val="0"/>
        <w:ind w:firstLine="709"/>
        <w:jc w:val="both"/>
        <w:rPr>
          <w:bCs/>
          <w:lang w:val="ru-RU"/>
        </w:rPr>
      </w:pPr>
      <w:r w:rsidRPr="00F15D46">
        <w:rPr>
          <w:bCs/>
          <w:lang w:val="ru-RU"/>
        </w:rPr>
        <w:t>Указанные мероприятия должны обеспечивать в соответствии с СП 104.13330.2016 «СНиП 2.06.15-85 Инженерная защита территории от затопления и подтопления» понижение уровня грунтовых вод на территории: капитальной застройки – не менее 2 м от проектной отметки поверхности: стадионов, парков, скверов и других зеленых насаждений – не менее 1 м.</w:t>
      </w:r>
    </w:p>
    <w:p w14:paraId="4D86A6A3" w14:textId="77777777" w:rsidR="003835FD" w:rsidRPr="00F15D46" w:rsidRDefault="003835FD" w:rsidP="003835FD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 xml:space="preserve">(в ред. постановления Администрации Курской области от </w:t>
      </w:r>
      <w:r w:rsidR="00B32C4E">
        <w:rPr>
          <w:rFonts w:eastAsia="Calibri"/>
          <w:lang w:val="ru-RU" w:eastAsia="en-US"/>
        </w:rPr>
        <w:t>31 августа 2022 г.</w:t>
      </w:r>
      <w:r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F15D46">
        <w:rPr>
          <w:rFonts w:eastAsia="Calibri"/>
          <w:lang w:val="ru-RU" w:eastAsia="en-US"/>
        </w:rPr>
        <w:t>).</w:t>
      </w:r>
    </w:p>
    <w:p w14:paraId="41B39C2C" w14:textId="77777777" w:rsidR="00912363" w:rsidRPr="00F15D46" w:rsidRDefault="00912363" w:rsidP="00912363">
      <w:pPr>
        <w:widowControl w:val="0"/>
        <w:ind w:firstLine="700"/>
        <w:jc w:val="both"/>
        <w:rPr>
          <w:lang w:val="ru-RU"/>
        </w:rPr>
      </w:pPr>
      <w:r w:rsidRPr="00F15D46">
        <w:rPr>
          <w:lang w:val="ru-RU"/>
        </w:rPr>
        <w:t xml:space="preserve">На территории населённых пунктов минимальную толщину слоя минеральных грунтов следует принимать равной </w:t>
      </w:r>
      <w:smartTag w:uri="urn:schemas-microsoft-com:office:smarttags" w:element="metricconverter">
        <w:smartTagPr>
          <w:attr w:name="ProductID" w:val="1 м"/>
        </w:smartTagPr>
        <w:r w:rsidRPr="00F15D46">
          <w:rPr>
            <w:lang w:val="ru-RU"/>
          </w:rPr>
          <w:t>1 м</w:t>
        </w:r>
      </w:smartTag>
      <w:r w:rsidRPr="00F15D46">
        <w:rPr>
          <w:lang w:val="ru-RU"/>
        </w:rPr>
        <w:t>; на проезжих частях улиц толщина слоя минеральных грунтов должна быть установлена в зависимости от интенсивности движения транспорта.</w:t>
      </w:r>
    </w:p>
    <w:p w14:paraId="227B1F79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F15D46">
        <w:rPr>
          <w:lang w:val="ru-RU"/>
        </w:rPr>
        <w:t>Система инженерной защиты от подтопления</w:t>
      </w:r>
      <w:r w:rsidRPr="000D7971">
        <w:rPr>
          <w:lang w:val="ru-RU"/>
        </w:rPr>
        <w:t xml:space="preserve"> является территориально единой, объединяющей все локальные системы отдельных участков и объектов. При этом она должна быть увязана с генеральными планами, комплексной схемой развития территорий Курской области.</w:t>
      </w:r>
    </w:p>
    <w:p w14:paraId="6873367A" w14:textId="77777777" w:rsidR="00912363" w:rsidRDefault="00912363" w:rsidP="00912363">
      <w:pPr>
        <w:widowControl w:val="0"/>
        <w:ind w:firstLine="700"/>
        <w:jc w:val="both"/>
        <w:rPr>
          <w:i/>
          <w:lang w:val="ru-RU"/>
        </w:rPr>
      </w:pPr>
      <w:r w:rsidRPr="00493B33">
        <w:rPr>
          <w:b/>
          <w:lang w:val="ru-RU"/>
        </w:rPr>
        <w:t>Водозащитные мероприятия</w:t>
      </w:r>
      <w:r w:rsidRPr="000D7971">
        <w:rPr>
          <w:i/>
          <w:lang w:val="ru-RU"/>
        </w:rPr>
        <w:t>.</w:t>
      </w:r>
    </w:p>
    <w:p w14:paraId="26FDD823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Основным принципом проектирования водозащитных мероприятий является максимальное сокращение инфильтрации поверхностных, промышленных и хозяйственно-бытовых вод в грунт.</w:t>
      </w:r>
    </w:p>
    <w:p w14:paraId="73598D2E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Не рекомендуется допускать: усиления инфильтрации воды в грунт (в особенности агрессивной), повышения уровней подземных вод (в особенности в сочетании со снижением уровней ниже залегающих водоносных горизонтов), резких колебаний уровней и увеличения скоростей движения вод трещинно-карстового и вышезалегающих водоносных горизонтов, а также других техногенных изменений гидрогеологических условий, которые могут привести к активизации карста.</w:t>
      </w:r>
    </w:p>
    <w:p w14:paraId="4D8A0F14" w14:textId="77777777" w:rsidR="00912363" w:rsidRDefault="00912363" w:rsidP="00912363">
      <w:pPr>
        <w:widowControl w:val="0"/>
        <w:ind w:firstLine="700"/>
        <w:jc w:val="both"/>
        <w:rPr>
          <w:i/>
          <w:lang w:val="ru-RU"/>
        </w:rPr>
      </w:pPr>
      <w:r w:rsidRPr="00350A3C">
        <w:rPr>
          <w:lang w:val="ru-RU"/>
        </w:rPr>
        <w:t>К водозащитным мероприятиям относятся</w:t>
      </w:r>
      <w:r w:rsidRPr="000D7971">
        <w:rPr>
          <w:i/>
          <w:lang w:val="ru-RU"/>
        </w:rPr>
        <w:t>:</w:t>
      </w:r>
    </w:p>
    <w:p w14:paraId="4471455C" w14:textId="77777777" w:rsidR="00912363" w:rsidRDefault="00912363" w:rsidP="00912363">
      <w:pPr>
        <w:widowControl w:val="0"/>
        <w:ind w:firstLine="700"/>
        <w:jc w:val="both"/>
        <w:rPr>
          <w:spacing w:val="-2"/>
          <w:lang w:val="ru-RU"/>
        </w:rPr>
      </w:pPr>
      <w:r w:rsidRPr="000D7971">
        <w:rPr>
          <w:lang w:val="ru-RU"/>
        </w:rPr>
        <w:t xml:space="preserve">- тщательная вертикальная планировка земной поверхности и устройство </w:t>
      </w:r>
      <w:r w:rsidRPr="000D7971">
        <w:rPr>
          <w:spacing w:val="-2"/>
          <w:lang w:val="ru-RU"/>
        </w:rPr>
        <w:t>надежной дождевой канализации с отводом вод за пределы застраиваемых участков;</w:t>
      </w:r>
    </w:p>
    <w:p w14:paraId="487EC51F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- мероприятия по борьбе с утечками промышленных и хозяйственно-бытовых вод, в особенности агрессивных;</w:t>
      </w:r>
    </w:p>
    <w:p w14:paraId="425D02EA" w14:textId="77777777" w:rsidR="00912363" w:rsidRDefault="00912363" w:rsidP="00912363">
      <w:pPr>
        <w:widowControl w:val="0"/>
        <w:ind w:firstLine="700"/>
        <w:jc w:val="both"/>
        <w:rPr>
          <w:spacing w:val="-3"/>
          <w:lang w:val="ru-RU"/>
        </w:rPr>
      </w:pPr>
      <w:r w:rsidRPr="000D7971">
        <w:rPr>
          <w:lang w:val="ru-RU"/>
        </w:rPr>
        <w:t xml:space="preserve">- недопущение скопления поверхностных вод в котлованах и на площадках в период строительства, строгий контроль за качеством работ по гидроизоляции, </w:t>
      </w:r>
      <w:r w:rsidRPr="000D7971">
        <w:rPr>
          <w:spacing w:val="-3"/>
          <w:lang w:val="ru-RU"/>
        </w:rPr>
        <w:t xml:space="preserve">укладке </w:t>
      </w:r>
      <w:proofErr w:type="spellStart"/>
      <w:r w:rsidRPr="000D7971">
        <w:rPr>
          <w:spacing w:val="-3"/>
          <w:lang w:val="ru-RU"/>
        </w:rPr>
        <w:t>водонесущих</w:t>
      </w:r>
      <w:proofErr w:type="spellEnd"/>
      <w:r w:rsidRPr="000D7971">
        <w:rPr>
          <w:spacing w:val="-3"/>
          <w:lang w:val="ru-RU"/>
        </w:rPr>
        <w:t xml:space="preserve"> коммуникаций и продуктопроводов, засыпке пазух котлованов.</w:t>
      </w:r>
    </w:p>
    <w:p w14:paraId="05459DE2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Следует ограничивать распространение влияния водохранилищ, подземных водозаборов и других </w:t>
      </w:r>
      <w:proofErr w:type="spellStart"/>
      <w:r w:rsidRPr="000D7971">
        <w:rPr>
          <w:lang w:val="ru-RU"/>
        </w:rPr>
        <w:t>водопонизительных</w:t>
      </w:r>
      <w:proofErr w:type="spellEnd"/>
      <w:r w:rsidRPr="000D7971">
        <w:rPr>
          <w:lang w:val="ru-RU"/>
        </w:rPr>
        <w:t xml:space="preserve"> и подпорных гидротехнических сооружений и установок на застроенные и застраиваемые территории. </w:t>
      </w:r>
    </w:p>
    <w:p w14:paraId="5AC69688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При проектировании водоемов, каналов, систем водоснабжения и канализации, дренажей, водоотлива из котлованов и др. должны учитываться гидрологические и гидрогеологические особенности карста. При необходимости применяют противофильтрационные завесы и экраны, регулирование режима работы гидротехнических сооружений и установок и т. д. </w:t>
      </w:r>
    </w:p>
    <w:p w14:paraId="0F89B86D" w14:textId="77777777" w:rsidR="00912363" w:rsidRPr="009C6BA6" w:rsidRDefault="00912363" w:rsidP="00912363">
      <w:pPr>
        <w:widowControl w:val="0"/>
        <w:ind w:firstLine="709"/>
        <w:jc w:val="both"/>
        <w:rPr>
          <w:b/>
          <w:lang w:val="ru-RU"/>
        </w:rPr>
      </w:pPr>
      <w:r w:rsidRPr="009C6BA6">
        <w:rPr>
          <w:b/>
          <w:lang w:val="ru-RU"/>
        </w:rPr>
        <w:t>4.1.2.2. Инженерная защита от опасных геологических процессов.</w:t>
      </w:r>
    </w:p>
    <w:p w14:paraId="3174D8FB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Мероприятия инженерной защиты от опасных геологических процессов целесообразно спланировать в следующем объёме:</w:t>
      </w:r>
    </w:p>
    <w:p w14:paraId="6AB4F58A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- мероприятия по предотвращению развития овражной эрозии (агролесомелиорация; закрепление грунтов; удерживающие сооружения, противооползневые и противообвальные мероприятия)</w:t>
      </w:r>
      <w:r>
        <w:rPr>
          <w:lang w:val="ru-RU"/>
        </w:rPr>
        <w:t>;</w:t>
      </w:r>
    </w:p>
    <w:p w14:paraId="3B3C9F9A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- мероприятия защиты от плоскостного смыва (изменение рельефа склона в целях повышения его устойчивости), которые целесообразно спроектировать на территориях, прилегающих к долинам водотоков, используемых в целях сельскохозяйственного производства.</w:t>
      </w:r>
    </w:p>
    <w:p w14:paraId="1FC3A313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Территория сельсовета не включает подрабатываемые территории (территории залегания полезных ископаемых), поэтому ограничений на строительство по этому критерию нет.</w:t>
      </w:r>
    </w:p>
    <w:p w14:paraId="2F53D85C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Площадки, намеченные под строительство, предпочтительно располагать на участках с минимальной глубиной просадочных толщ, с деградированными просадочными грунтами, а также на участках, где просадочная толща подстилается </w:t>
      </w:r>
      <w:proofErr w:type="spellStart"/>
      <w:r w:rsidRPr="000D7971">
        <w:rPr>
          <w:lang w:val="ru-RU"/>
        </w:rPr>
        <w:t>малосжимаемыми</w:t>
      </w:r>
      <w:proofErr w:type="spellEnd"/>
      <w:r w:rsidRPr="000D7971">
        <w:rPr>
          <w:lang w:val="ru-RU"/>
        </w:rPr>
        <w:t xml:space="preserve"> грунтами, позволяющими применять фундаменты глубокого заложения, в том числе свайные.</w:t>
      </w:r>
    </w:p>
    <w:p w14:paraId="3EA00DB3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Проект планировки и застройки должен предусматривать максимальное сохранение естественных условий стока поверхностных вод. Размещение зданий и сооружений, затрудняющих отвод поверхностных вод, не допускается.</w:t>
      </w:r>
    </w:p>
    <w:p w14:paraId="1D3A626C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На участках действия эрозионных процессов с </w:t>
      </w:r>
      <w:proofErr w:type="spellStart"/>
      <w:r w:rsidRPr="000D7971">
        <w:rPr>
          <w:lang w:val="ru-RU"/>
        </w:rPr>
        <w:t>оврагообразованием</w:t>
      </w:r>
      <w:proofErr w:type="spellEnd"/>
      <w:r w:rsidRPr="000D7971">
        <w:rPr>
          <w:lang w:val="ru-RU"/>
        </w:rPr>
        <w:t xml:space="preserve"> следует предусматривать упорядочение поверхностного стока, укрепление ложа оврагов, террасирование и облесение склонов. В отдельных случаях допускается полная или частичная ликвидация оврагов путем их засыпки с прокладкой по ним водосточных и дренажных коллекторов.</w:t>
      </w:r>
    </w:p>
    <w:p w14:paraId="63DE8D44" w14:textId="77777777" w:rsidR="00912363" w:rsidRPr="00F15D46" w:rsidRDefault="00912363" w:rsidP="00912363">
      <w:pPr>
        <w:widowControl w:val="0"/>
        <w:ind w:firstLine="700"/>
        <w:jc w:val="both"/>
        <w:rPr>
          <w:lang w:val="ru-RU"/>
        </w:rPr>
      </w:pPr>
      <w:r w:rsidRPr="00F15D46">
        <w:rPr>
          <w:lang w:val="ru-RU"/>
        </w:rPr>
        <w:t>При реабилитации ландшафтов и малых рек для организации рекреационных зон следует проводить противоэрозионные мероприятия, а также и формирование пляжей.</w:t>
      </w:r>
    </w:p>
    <w:p w14:paraId="6BDE6735" w14:textId="77777777" w:rsidR="0094404F" w:rsidRPr="00F15D46" w:rsidRDefault="00912363" w:rsidP="0094404F">
      <w:pPr>
        <w:widowControl w:val="0"/>
        <w:ind w:firstLine="700"/>
        <w:jc w:val="both"/>
        <w:rPr>
          <w:lang w:val="ru-RU"/>
        </w:rPr>
      </w:pPr>
      <w:r w:rsidRPr="00F15D46">
        <w:rPr>
          <w:lang w:val="ru-RU"/>
        </w:rPr>
        <w:t>Рекультивацию и благоустройство территорий следует разрабатывать с учетом требований ГОСТ 17.5.3.04-83* и ГОСТ 17.5.3.05-84.</w:t>
      </w:r>
    </w:p>
    <w:p w14:paraId="4E2A3F9C" w14:textId="77777777" w:rsidR="0094404F" w:rsidRPr="00F15D46" w:rsidRDefault="0094404F" w:rsidP="0094404F">
      <w:pPr>
        <w:widowControl w:val="0"/>
        <w:ind w:firstLine="700"/>
        <w:jc w:val="both"/>
        <w:rPr>
          <w:bCs/>
          <w:lang w:val="ru-RU"/>
        </w:rPr>
      </w:pPr>
      <w:r w:rsidRPr="00F15D46">
        <w:rPr>
          <w:bCs/>
          <w:lang w:val="ru-RU"/>
        </w:rPr>
        <w:t>Проектирование инженерной защиты от опасных геологических процессов, на территории сельсовета следует выполнять в соответствии с СП 116.13330.2012 «СНиП 22-02-2003 Инженерная защита территорий, зданий и сооружений от опасных геологических процессов. Основные положения» на основе:</w:t>
      </w:r>
    </w:p>
    <w:p w14:paraId="45D7181E" w14:textId="77777777" w:rsidR="0094404F" w:rsidRPr="00F15D46" w:rsidRDefault="0094404F" w:rsidP="0094404F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 xml:space="preserve">(в ред. постановления Администрации Курской области от </w:t>
      </w:r>
      <w:r w:rsidR="00B32C4E">
        <w:rPr>
          <w:rFonts w:eastAsia="Calibri"/>
          <w:lang w:val="ru-RU" w:eastAsia="en-US"/>
        </w:rPr>
        <w:t>31 августа 2022 г.</w:t>
      </w:r>
      <w:r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F15D46">
        <w:rPr>
          <w:rFonts w:eastAsia="Calibri"/>
          <w:lang w:val="ru-RU" w:eastAsia="en-US"/>
        </w:rPr>
        <w:t>).</w:t>
      </w:r>
    </w:p>
    <w:p w14:paraId="67C50592" w14:textId="77777777" w:rsidR="00912363" w:rsidRPr="00F15D46" w:rsidRDefault="00912363" w:rsidP="00912363">
      <w:pPr>
        <w:widowControl w:val="0"/>
        <w:ind w:firstLine="700"/>
        <w:jc w:val="both"/>
        <w:rPr>
          <w:lang w:val="ru-RU"/>
        </w:rPr>
      </w:pPr>
      <w:r w:rsidRPr="00F15D46">
        <w:rPr>
          <w:lang w:val="ru-RU"/>
        </w:rPr>
        <w:t>результатов инженерно-геодезических, инженерно-геологических и инженерно-гидрометеорологических изысканий для строительства;</w:t>
      </w:r>
    </w:p>
    <w:p w14:paraId="0C73A79B" w14:textId="77777777" w:rsidR="00912363" w:rsidRPr="00F15D46" w:rsidRDefault="00912363" w:rsidP="00912363">
      <w:pPr>
        <w:widowControl w:val="0"/>
        <w:ind w:firstLine="709"/>
        <w:jc w:val="both"/>
        <w:rPr>
          <w:noProof/>
          <w:lang w:val="ru-RU"/>
        </w:rPr>
      </w:pPr>
      <w:r w:rsidRPr="00F15D46">
        <w:rPr>
          <w:lang w:val="ru-RU"/>
        </w:rPr>
        <w:t>планировочных решений и вариантной проработки решений, принятых в схемах инженерной защиты (генеральных, детальных, специальных)</w:t>
      </w:r>
      <w:r w:rsidRPr="00F15D46">
        <w:rPr>
          <w:noProof/>
          <w:lang w:val="ru-RU"/>
        </w:rPr>
        <w:t>;</w:t>
      </w:r>
    </w:p>
    <w:p w14:paraId="4BF1988F" w14:textId="77777777" w:rsidR="00912363" w:rsidRPr="00F15D46" w:rsidRDefault="00912363" w:rsidP="00912363">
      <w:pPr>
        <w:widowControl w:val="0"/>
        <w:ind w:firstLine="700"/>
        <w:jc w:val="both"/>
        <w:rPr>
          <w:lang w:val="ru-RU"/>
        </w:rPr>
      </w:pPr>
      <w:r w:rsidRPr="00F15D46">
        <w:rPr>
          <w:lang w:val="ru-RU"/>
        </w:rPr>
        <w:t>данных, характеризующих особенности использования территорий, зданий и сооружений, как существующих, так и проектируемых, с прогнозом изменения этих особенностей и с учетом установленного режима природопользования (заповедники, сельскохозяйственные земли и т.п.) и санитарно-гигиенических норм;</w:t>
      </w:r>
    </w:p>
    <w:p w14:paraId="0E768915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F15D46">
        <w:rPr>
          <w:lang w:val="ru-RU"/>
        </w:rPr>
        <w:t>технико-экономического сравнения возможных</w:t>
      </w:r>
      <w:r w:rsidRPr="000D7971">
        <w:rPr>
          <w:lang w:val="ru-RU"/>
        </w:rPr>
        <w:t xml:space="preserve"> вариантов проектных решений инженерной защиты (при ее одинаковых функциональных свойствах) с оценкой предотвращенного ущерба.</w:t>
      </w:r>
    </w:p>
    <w:p w14:paraId="7475AA04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При проектировании инженерной защиты следует учитывать ее </w:t>
      </w:r>
      <w:proofErr w:type="spellStart"/>
      <w:r w:rsidRPr="000D7971">
        <w:rPr>
          <w:lang w:val="ru-RU"/>
        </w:rPr>
        <w:t>градо</w:t>
      </w:r>
      <w:proofErr w:type="spellEnd"/>
      <w:r w:rsidRPr="000D7971">
        <w:rPr>
          <w:lang w:val="ru-RU"/>
        </w:rPr>
        <w:t xml:space="preserve">- и </w:t>
      </w:r>
      <w:proofErr w:type="spellStart"/>
      <w:r w:rsidRPr="000D7971">
        <w:rPr>
          <w:lang w:val="ru-RU"/>
        </w:rPr>
        <w:t>объектоформирующее</w:t>
      </w:r>
      <w:proofErr w:type="spellEnd"/>
      <w:r w:rsidRPr="000D7971">
        <w:rPr>
          <w:lang w:val="ru-RU"/>
        </w:rPr>
        <w:t xml:space="preserve"> значение, местные условия, а также имеющийся опыт проектирования, строительства и эксплуатации сооружений инженерной защиты в аналогичных природных условиях.</w:t>
      </w:r>
    </w:p>
    <w:p w14:paraId="61084EEA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Экономический эффект варианта инженерной защиты определяется размером предотвращенного ущерба территории или сооружению от воздействия опасных геологических процессов за вычетом затрат на осуществление защиты.</w:t>
      </w:r>
    </w:p>
    <w:p w14:paraId="16C863C4" w14:textId="77777777" w:rsidR="00912363" w:rsidRPr="00493B33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>Под предотвращенным ущербом следует понимать разность между ущербом при отказе от проведения инженерной защиты и ущербом, возможным и после ее проведения. Оценка ущерба должна быть комплексной, с учетом всех его видов, как в сфере материального производства, так и в непроизводственной сфере (в том числе следует учитывать ущерб воде, почве, флоре и фауне и т. п.)</w:t>
      </w:r>
      <w:r w:rsidRPr="000D7971">
        <w:rPr>
          <w:noProof/>
          <w:lang w:val="ru-RU"/>
        </w:rPr>
        <w:t>.</w:t>
      </w:r>
    </w:p>
    <w:p w14:paraId="20A81A3E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493B33">
        <w:rPr>
          <w:b/>
          <w:lang w:val="ru-RU"/>
        </w:rPr>
        <w:t>При проектировании инженерной защиты от оползневых и обвальных процессов</w:t>
      </w:r>
      <w:r w:rsidRPr="000D7971">
        <w:rPr>
          <w:lang w:val="ru-RU"/>
        </w:rPr>
        <w:t xml:space="preserve"> следует рассматривать целесообразность применения следующих мероприятий и сооружений, направленных на предотвращение и стабилизацию этих процессов:</w:t>
      </w:r>
    </w:p>
    <w:p w14:paraId="6C036D4D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изменение рельефа склона в целях повышения его устойчивости;</w:t>
      </w:r>
    </w:p>
    <w:p w14:paraId="5A850654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регулирование стока поверхностных вод с помощью вертикальной планировки территории, устройства системы поверхностного водоотвода, предотвращение инфильтрации воды в грунт и эрозионных процессов;</w:t>
      </w:r>
    </w:p>
    <w:p w14:paraId="3C5098F6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искусственное понижение уровня подземных вод; </w:t>
      </w:r>
    </w:p>
    <w:p w14:paraId="7B08E40A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агролесомелиорация; </w:t>
      </w:r>
    </w:p>
    <w:p w14:paraId="1F214933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закрепление грунтов; </w:t>
      </w:r>
    </w:p>
    <w:p w14:paraId="5B01DCDA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удерживающие сооружения;</w:t>
      </w:r>
    </w:p>
    <w:p w14:paraId="7182814B" w14:textId="77777777" w:rsidR="00912363" w:rsidRPr="00493B33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>прочие мероприятия (регулирование тепловых процессов с помощью теплозащитных устройств и покрытий, защита от вредного влияния процессов промерзания и оттаивания, установление охранных зон и т. д.)</w:t>
      </w:r>
      <w:r w:rsidRPr="000D7971">
        <w:rPr>
          <w:noProof/>
          <w:lang w:val="ru-RU"/>
        </w:rPr>
        <w:t>.</w:t>
      </w:r>
    </w:p>
    <w:p w14:paraId="36A6FBE1" w14:textId="77777777" w:rsidR="00912363" w:rsidRPr="00493B33" w:rsidRDefault="00912363" w:rsidP="00912363">
      <w:pPr>
        <w:widowControl w:val="0"/>
        <w:ind w:firstLine="700"/>
        <w:jc w:val="both"/>
        <w:rPr>
          <w:b/>
          <w:lang w:val="ru-RU"/>
        </w:rPr>
      </w:pPr>
      <w:r w:rsidRPr="00493B33">
        <w:rPr>
          <w:b/>
          <w:lang w:val="ru-RU"/>
        </w:rPr>
        <w:t>Противооползневые сооружения и мероприятия</w:t>
      </w:r>
    </w:p>
    <w:p w14:paraId="3F19B44A" w14:textId="77777777" w:rsidR="00912363" w:rsidRPr="000D7971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 xml:space="preserve">Искусственное изменение рельефа склона (откоса) следует предусматривать для предупреждения и стабилизации процессов сдвига, скольжения, выдавливания, осыпей и течения грунтов, включая оползни-потоки. </w:t>
      </w:r>
    </w:p>
    <w:p w14:paraId="582654A5" w14:textId="77777777" w:rsidR="00912363" w:rsidRPr="000D7971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>Образование рационального профиля склона (откоса) достигается приданием ему соответствующей крутизны, террасированием и общей планировкой склона (откоса)</w:t>
      </w:r>
      <w:r w:rsidRPr="000D7971">
        <w:rPr>
          <w:noProof/>
          <w:lang w:val="ru-RU"/>
        </w:rPr>
        <w:t>,</w:t>
      </w:r>
      <w:r w:rsidRPr="000D7971">
        <w:rPr>
          <w:lang w:val="ru-RU"/>
        </w:rPr>
        <w:t xml:space="preserve"> удалением или заменой неустойчивых грунтов, отсыпкой в нижней части склона упорной призмы (банкета)</w:t>
      </w:r>
      <w:r w:rsidRPr="000D7971">
        <w:rPr>
          <w:noProof/>
          <w:lang w:val="ru-RU"/>
        </w:rPr>
        <w:t>.</w:t>
      </w:r>
    </w:p>
    <w:p w14:paraId="518A2F02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При проектировании уступчатой формы откоса размещение берм и террас следует предусматривать на контактах пластов грунтов и на участках </w:t>
      </w:r>
      <w:proofErr w:type="spellStart"/>
      <w:r w:rsidRPr="000D7971">
        <w:rPr>
          <w:lang w:val="ru-RU"/>
        </w:rPr>
        <w:t>высачивания</w:t>
      </w:r>
      <w:proofErr w:type="spellEnd"/>
      <w:r w:rsidRPr="000D7971">
        <w:rPr>
          <w:lang w:val="ru-RU"/>
        </w:rPr>
        <w:t xml:space="preserve"> подземных вод. Ширину берм (террас) и высоту уступов, а также расположение и форму банкетов следует определять расчетом общей и местной устойчивости склона (откоса)</w:t>
      </w:r>
      <w:r w:rsidRPr="000D7971">
        <w:rPr>
          <w:noProof/>
          <w:lang w:val="ru-RU"/>
        </w:rPr>
        <w:t>,</w:t>
      </w:r>
      <w:r w:rsidRPr="000D7971">
        <w:rPr>
          <w:lang w:val="ru-RU"/>
        </w:rPr>
        <w:t xml:space="preserve"> планировочными решениями, условиями производства работ и эксплуатационными требованиями.</w:t>
      </w:r>
    </w:p>
    <w:p w14:paraId="3D3A3D3D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На террасах необходимо предусматривать устройство водоотводов, а в местах </w:t>
      </w:r>
      <w:proofErr w:type="spellStart"/>
      <w:r w:rsidRPr="000D7971">
        <w:rPr>
          <w:lang w:val="ru-RU"/>
        </w:rPr>
        <w:t>высачивания</w:t>
      </w:r>
      <w:proofErr w:type="spellEnd"/>
      <w:r w:rsidRPr="000D7971">
        <w:rPr>
          <w:lang w:val="ru-RU"/>
        </w:rPr>
        <w:t xml:space="preserve"> подземных вод</w:t>
      </w:r>
      <w:r w:rsidRPr="000D7971">
        <w:rPr>
          <w:noProof/>
          <w:lang w:val="ru-RU"/>
        </w:rPr>
        <w:t xml:space="preserve"> -</w:t>
      </w:r>
      <w:r w:rsidRPr="000D7971">
        <w:rPr>
          <w:lang w:val="ru-RU"/>
        </w:rPr>
        <w:t xml:space="preserve"> дренажей.</w:t>
      </w:r>
    </w:p>
    <w:p w14:paraId="7E4C1B02" w14:textId="77777777" w:rsidR="00912363" w:rsidRPr="000D7971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 xml:space="preserve">Сброс талых и дождевых вод с застроенных территорий, проездов и площадей (за пределами защищаемой зоны) в водостоки, уложенные в </w:t>
      </w:r>
      <w:proofErr w:type="spellStart"/>
      <w:r w:rsidRPr="000D7971">
        <w:rPr>
          <w:lang w:val="ru-RU"/>
        </w:rPr>
        <w:t>оползнеопасной</w:t>
      </w:r>
      <w:proofErr w:type="spellEnd"/>
      <w:r w:rsidRPr="000D7971">
        <w:rPr>
          <w:lang w:val="ru-RU"/>
        </w:rPr>
        <w:t xml:space="preserve"> зоне, допускается только при специальном обосновании. При необходимости такого сброса пропускная способность водостоков должна соответствовать стоку со всей водосборной площади с расчетным периодом однократного переполнения не менее</w:t>
      </w:r>
      <w:r w:rsidRPr="000D7971">
        <w:rPr>
          <w:noProof/>
          <w:lang w:val="ru-RU"/>
        </w:rPr>
        <w:t xml:space="preserve"> 10</w:t>
      </w:r>
      <w:r w:rsidRPr="000D7971">
        <w:rPr>
          <w:lang w:val="ru-RU"/>
        </w:rPr>
        <w:t xml:space="preserve"> лет (вероятность превышения</w:t>
      </w:r>
      <w:r w:rsidRPr="000D7971">
        <w:rPr>
          <w:noProof/>
          <w:lang w:val="ru-RU"/>
        </w:rPr>
        <w:t xml:space="preserve"> 0,1).</w:t>
      </w:r>
    </w:p>
    <w:p w14:paraId="48B5115D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Устройство очистных сооружений на водосточных коллекторах, расположенных в </w:t>
      </w:r>
      <w:proofErr w:type="spellStart"/>
      <w:r w:rsidRPr="000D7971">
        <w:rPr>
          <w:lang w:val="ru-RU"/>
        </w:rPr>
        <w:t>оползнеопасной</w:t>
      </w:r>
      <w:proofErr w:type="spellEnd"/>
      <w:r w:rsidRPr="000D7971">
        <w:rPr>
          <w:lang w:val="ru-RU"/>
        </w:rPr>
        <w:t xml:space="preserve"> зоне, не допускается.</w:t>
      </w:r>
    </w:p>
    <w:p w14:paraId="6567FD84" w14:textId="77777777" w:rsidR="00912363" w:rsidRPr="00006312" w:rsidRDefault="00912363" w:rsidP="00912363">
      <w:pPr>
        <w:widowControl w:val="0"/>
        <w:ind w:firstLine="700"/>
        <w:jc w:val="both"/>
        <w:rPr>
          <w:lang w:val="ru-RU"/>
        </w:rPr>
      </w:pPr>
      <w:r w:rsidRPr="00006312">
        <w:rPr>
          <w:lang w:val="ru-RU"/>
        </w:rPr>
        <w:t>Выпуск воды из водостоков следует предусматривать в открытые водоемы и реки, а также в тальвеги оврагов</w:t>
      </w:r>
      <w:r w:rsidRPr="00006312">
        <w:rPr>
          <w:noProof/>
          <w:lang w:val="ru-RU"/>
        </w:rPr>
        <w:t xml:space="preserve"> </w:t>
      </w:r>
      <w:r>
        <w:rPr>
          <w:noProof/>
          <w:lang w:val="ru-RU"/>
        </w:rPr>
        <w:t>-</w:t>
      </w:r>
      <w:r w:rsidRPr="00006312">
        <w:rPr>
          <w:lang w:val="ru-RU"/>
        </w:rPr>
        <w:t xml:space="preserve"> с соблюдением требований очистки в соответствии со СП 32.13330.2012 «СНиП</w:t>
      </w:r>
      <w:r w:rsidRPr="00006312">
        <w:rPr>
          <w:noProof/>
          <w:lang w:val="ru-RU"/>
        </w:rPr>
        <w:t xml:space="preserve"> 2.04.03-85 «Канализация. Наружные сети и сооружения»</w:t>
      </w:r>
      <w:r w:rsidRPr="00006312">
        <w:rPr>
          <w:lang w:val="ru-RU"/>
        </w:rPr>
        <w:t xml:space="preserve"> и при обязательном осуществлении противоэрозионных устройств и мероприятий против заболачивания и других видов ущерба окружающей среде.</w:t>
      </w:r>
    </w:p>
    <w:p w14:paraId="61759DE6" w14:textId="77777777" w:rsidR="00912363" w:rsidRPr="00006312" w:rsidRDefault="00912363" w:rsidP="00912363">
      <w:pPr>
        <w:widowControl w:val="0"/>
        <w:ind w:firstLine="700"/>
        <w:jc w:val="both"/>
        <w:rPr>
          <w:b/>
          <w:lang w:val="ru-RU"/>
        </w:rPr>
      </w:pPr>
      <w:r w:rsidRPr="00006312">
        <w:rPr>
          <w:b/>
          <w:lang w:val="ru-RU"/>
        </w:rPr>
        <w:t>Противообвальные сооружения и мероприятия</w:t>
      </w:r>
    </w:p>
    <w:p w14:paraId="78375E70" w14:textId="77777777" w:rsidR="00912363" w:rsidRPr="000D7971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>Удерживающие сооружения следует предусматривать для предотвращения сдвига, обрушения, обвалов и вывалов грунтов при невозможности или экономической нецелесообразности изменения рельефа склона (откоса)</w:t>
      </w:r>
      <w:r w:rsidRPr="000D7971">
        <w:rPr>
          <w:noProof/>
          <w:lang w:val="ru-RU"/>
        </w:rPr>
        <w:t>.</w:t>
      </w:r>
    </w:p>
    <w:p w14:paraId="7F2EDF60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Удерживающие сооружения применяют следующих видов:</w:t>
      </w:r>
    </w:p>
    <w:p w14:paraId="443C6D45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поддерживающие стены</w:t>
      </w:r>
      <w:r w:rsidRPr="000D7971">
        <w:rPr>
          <w:noProof/>
          <w:lang w:val="ru-RU"/>
        </w:rPr>
        <w:t xml:space="preserve"> </w:t>
      </w:r>
      <w:r>
        <w:rPr>
          <w:noProof/>
          <w:lang w:val="ru-RU"/>
        </w:rPr>
        <w:t>-</w:t>
      </w:r>
      <w:r w:rsidRPr="000D7971">
        <w:rPr>
          <w:lang w:val="ru-RU"/>
        </w:rPr>
        <w:t xml:space="preserve"> для укрепления нависающих скальных карнизов;</w:t>
      </w:r>
    </w:p>
    <w:p w14:paraId="5D38D298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контрфорсы</w:t>
      </w:r>
      <w:r w:rsidRPr="000D7971">
        <w:rPr>
          <w:noProof/>
          <w:lang w:val="ru-RU"/>
        </w:rPr>
        <w:t xml:space="preserve"> </w:t>
      </w:r>
      <w:r w:rsidRPr="000D7971">
        <w:rPr>
          <w:lang w:val="ru-RU"/>
        </w:rPr>
        <w:t>– отдельные опоры, врезанные в устойчивые слои грунта, для подпирания отдельных скальных массивов;</w:t>
      </w:r>
    </w:p>
    <w:p w14:paraId="67F40BF3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опояски</w:t>
      </w:r>
      <w:r w:rsidRPr="000D7971">
        <w:rPr>
          <w:noProof/>
          <w:lang w:val="ru-RU"/>
        </w:rPr>
        <w:t xml:space="preserve"> </w:t>
      </w:r>
      <w:r w:rsidRPr="000D7971">
        <w:rPr>
          <w:lang w:val="ru-RU"/>
        </w:rPr>
        <w:t>– массивные сооружения для поддержания неустойчивых откосов;</w:t>
      </w:r>
    </w:p>
    <w:p w14:paraId="187B575A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облицовочные стены</w:t>
      </w:r>
      <w:r w:rsidRPr="000D7971">
        <w:rPr>
          <w:noProof/>
          <w:lang w:val="ru-RU"/>
        </w:rPr>
        <w:t xml:space="preserve"> -</w:t>
      </w:r>
      <w:r w:rsidRPr="000D7971">
        <w:rPr>
          <w:lang w:val="ru-RU"/>
        </w:rPr>
        <w:t xml:space="preserve"> для предохранения грунтов от выветривания и осыпания; </w:t>
      </w:r>
    </w:p>
    <w:p w14:paraId="4ED2C4A7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пломбы (заделка пустот, образовавшихся в результате вывалов на склонах)</w:t>
      </w:r>
      <w:r w:rsidRPr="000D7971">
        <w:rPr>
          <w:noProof/>
          <w:lang w:val="ru-RU"/>
        </w:rPr>
        <w:t xml:space="preserve"> </w:t>
      </w:r>
      <w:r w:rsidRPr="000D7971">
        <w:rPr>
          <w:lang w:val="ru-RU"/>
        </w:rPr>
        <w:t>– для предохранения скальных грунтов от выветривания и дальнейших разрушений;</w:t>
      </w:r>
    </w:p>
    <w:p w14:paraId="06CF13E9" w14:textId="77777777" w:rsidR="00912363" w:rsidRPr="000D7971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>анкерные крепления</w:t>
      </w:r>
      <w:r w:rsidRPr="000D7971">
        <w:rPr>
          <w:noProof/>
          <w:lang w:val="ru-RU"/>
        </w:rPr>
        <w:t xml:space="preserve"> </w:t>
      </w:r>
      <w:r w:rsidRPr="000D7971">
        <w:rPr>
          <w:lang w:val="ru-RU"/>
        </w:rPr>
        <w:t>– в качестве самостоятельного удерживающего сооружения (с опорными плитами, балками и т.д.) в виде крепления отдельных скальных блоков к прочному массиву на скальных склонах (откосах)</w:t>
      </w:r>
      <w:r w:rsidRPr="000D7971">
        <w:rPr>
          <w:noProof/>
          <w:lang w:val="ru-RU"/>
        </w:rPr>
        <w:t>.</w:t>
      </w:r>
    </w:p>
    <w:p w14:paraId="513B91EF" w14:textId="77777777" w:rsidR="00912363" w:rsidRPr="00493B33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Улавливающие сооружения и устройства (стены, сетки, валы, траншеи, полки с бордюрными стенами, надолбы) следует предусматривать для защиты объектов от воздействия осыпей, вывалов, падения отдельных скальных обломков, а также обвалов объемом, определяемым расчетом, если устройство удерживающих сооружений или предупреждение обвалов, вывалов и камнепада путем удаления неустойчивых массивов невозможно или экономически нецелесообразно.</w:t>
      </w:r>
    </w:p>
    <w:p w14:paraId="755A51D1" w14:textId="77777777" w:rsidR="00912363" w:rsidRPr="00493B33" w:rsidRDefault="00912363" w:rsidP="00912363">
      <w:pPr>
        <w:widowControl w:val="0"/>
        <w:ind w:firstLine="700"/>
        <w:jc w:val="both"/>
        <w:rPr>
          <w:b/>
          <w:lang w:val="ru-RU"/>
        </w:rPr>
      </w:pPr>
      <w:r w:rsidRPr="00493B33">
        <w:rPr>
          <w:b/>
          <w:lang w:val="ru-RU"/>
        </w:rPr>
        <w:t>Агролесомелиорация. Защитные покрытия и закрепление грунтов</w:t>
      </w:r>
    </w:p>
    <w:p w14:paraId="2501B085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Мероприятия по агролесомелиорации следует предусматривать в комплексе с другими противооползневыми и противообвальными мероприятиями для увеличения устойчивости склонов (откосов) за счет укрепления грунта корневой системой, осушения грунта, предотвращения эрозии, уменьшения инфильтрации в грунт поверхностных вод, выветривания, образования осыпей и вывалов.</w:t>
      </w:r>
    </w:p>
    <w:p w14:paraId="4CDD9FE1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В состав мероприятий по агролесомелиорации должны быть включены: посев многолетних трав, посадка деревьев и кустарников в сочетании с посевом многолетних трав или дерновкой. Подбор растений, их размещение в плане, типы и схемы посадок следует назначать в соответствии с почвенно-климатическими условиями, особенностями рельефа и эксплуатации склона (откоса)</w:t>
      </w:r>
      <w:r w:rsidRPr="000D7971">
        <w:rPr>
          <w:noProof/>
          <w:lang w:val="ru-RU"/>
        </w:rPr>
        <w:t>,</w:t>
      </w:r>
      <w:r w:rsidRPr="000D7971">
        <w:rPr>
          <w:lang w:val="ru-RU"/>
        </w:rPr>
        <w:t xml:space="preserve"> а также с требованиями по планировке склона и охране окружающей среды.</w:t>
      </w:r>
    </w:p>
    <w:p w14:paraId="6D4B521A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Посев многолетних трав без других вспомогательных средств защиты допускается на склонах (откосах) крутизной до</w:t>
      </w:r>
      <w:r w:rsidRPr="000D7971">
        <w:rPr>
          <w:noProof/>
          <w:lang w:val="ru-RU"/>
        </w:rPr>
        <w:t xml:space="preserve"> 35°,</w:t>
      </w:r>
      <w:r w:rsidRPr="000D7971">
        <w:rPr>
          <w:lang w:val="ru-RU"/>
        </w:rPr>
        <w:t xml:space="preserve"> а при большей крутизне (до 45°</w:t>
      </w:r>
      <w:r w:rsidRPr="000D7971">
        <w:rPr>
          <w:noProof/>
          <w:lang w:val="ru-RU"/>
        </w:rPr>
        <w:t xml:space="preserve">) </w:t>
      </w:r>
      <w:r w:rsidRPr="000D7971">
        <w:rPr>
          <w:lang w:val="ru-RU"/>
        </w:rPr>
        <w:t>– с пропиткой грунта вяжущими материалами.</w:t>
      </w:r>
    </w:p>
    <w:p w14:paraId="7D99A7B4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Использование оползневых склонов в сельскохозяйственных целях, если требуемое при этом орошение может вызвать опасные последствия, следует ограничивать.</w:t>
      </w:r>
    </w:p>
    <w:p w14:paraId="0AC392C3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Для закрепления слабых и трещиноватых грунтов склонов (откосов) и повышения их прочностных и противофильтрационных свойств допускается применять цементацию, </w:t>
      </w:r>
      <w:proofErr w:type="spellStart"/>
      <w:r w:rsidRPr="000D7971">
        <w:rPr>
          <w:lang w:val="ru-RU"/>
        </w:rPr>
        <w:t>смолизацию</w:t>
      </w:r>
      <w:proofErr w:type="spellEnd"/>
      <w:r w:rsidRPr="000D7971">
        <w:rPr>
          <w:lang w:val="ru-RU"/>
        </w:rPr>
        <w:t>, силикатизацию, электрохимическое и термическое закрепление грунтов.</w:t>
      </w:r>
    </w:p>
    <w:p w14:paraId="0BE20BC0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Для защиты от выветривания и образования осыпей допускается применять защитные покрытия из торкрет-бетона, набрызг-бетона и </w:t>
      </w:r>
      <w:proofErr w:type="spellStart"/>
      <w:r w:rsidRPr="000D7971">
        <w:rPr>
          <w:lang w:val="ru-RU"/>
        </w:rPr>
        <w:t>аэроцема</w:t>
      </w:r>
      <w:proofErr w:type="spellEnd"/>
      <w:r w:rsidRPr="000D7971">
        <w:rPr>
          <w:lang w:val="ru-RU"/>
        </w:rPr>
        <w:t xml:space="preserve"> (вспененного цементно-песчаного раствора)</w:t>
      </w:r>
      <w:r w:rsidRPr="000D7971">
        <w:rPr>
          <w:noProof/>
          <w:lang w:val="ru-RU"/>
        </w:rPr>
        <w:t>,</w:t>
      </w:r>
      <w:r w:rsidRPr="000D7971">
        <w:rPr>
          <w:lang w:val="ru-RU"/>
        </w:rPr>
        <w:t xml:space="preserve"> наносимые на предварительно навешенную и укрепленную анкерами сетку.</w:t>
      </w:r>
    </w:p>
    <w:p w14:paraId="79E96E1B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Для снижения инфильтрации поверхностных вод в грунт на горизонтальных и пологих поверхностях склонов (откосов) следует применять покрытия из асфальтобетона и битумоминеральных смесей.</w:t>
      </w:r>
    </w:p>
    <w:p w14:paraId="0B320C34" w14:textId="77777777" w:rsidR="00912363" w:rsidRPr="009D5646" w:rsidRDefault="00912363" w:rsidP="00912363">
      <w:pPr>
        <w:widowControl w:val="0"/>
        <w:ind w:firstLine="700"/>
        <w:jc w:val="both"/>
        <w:rPr>
          <w:lang w:val="ru-RU"/>
        </w:rPr>
      </w:pPr>
      <w:proofErr w:type="spellStart"/>
      <w:r w:rsidRPr="00493B33">
        <w:rPr>
          <w:b/>
          <w:lang w:val="ru-RU"/>
        </w:rPr>
        <w:t>Противокарстовые</w:t>
      </w:r>
      <w:proofErr w:type="spellEnd"/>
      <w:r w:rsidRPr="00493B33">
        <w:rPr>
          <w:b/>
          <w:lang w:val="ru-RU"/>
        </w:rPr>
        <w:t xml:space="preserve"> мероприятия</w:t>
      </w:r>
      <w:r>
        <w:rPr>
          <w:i/>
          <w:lang w:val="ru-RU"/>
        </w:rPr>
        <w:t>.</w:t>
      </w:r>
    </w:p>
    <w:p w14:paraId="1A0AED40" w14:textId="77777777" w:rsidR="00912363" w:rsidRPr="000D7971" w:rsidRDefault="00912363" w:rsidP="00912363">
      <w:pPr>
        <w:widowControl w:val="0"/>
        <w:shd w:val="clear" w:color="auto" w:fill="FFFFFF"/>
        <w:ind w:firstLine="709"/>
        <w:jc w:val="both"/>
        <w:rPr>
          <w:noProof/>
          <w:lang w:val="ru-RU"/>
        </w:rPr>
      </w:pPr>
      <w:proofErr w:type="spellStart"/>
      <w:r w:rsidRPr="000D7971">
        <w:rPr>
          <w:lang w:val="ru-RU"/>
        </w:rPr>
        <w:t>Противокарстовые</w:t>
      </w:r>
      <w:proofErr w:type="spellEnd"/>
      <w:r w:rsidRPr="000D7971">
        <w:rPr>
          <w:lang w:val="ru-RU"/>
        </w:rPr>
        <w:t xml:space="preserve"> мероприятия следует предусматривать при проектировании зданий и сооружений на территориях, расположенных на водораздельном пространстве</w:t>
      </w:r>
      <w:r w:rsidRPr="000D7971">
        <w:rPr>
          <w:spacing w:val="-8"/>
          <w:lang w:val="ru-RU"/>
        </w:rPr>
        <w:t xml:space="preserve">, </w:t>
      </w:r>
      <w:r w:rsidRPr="000D7971">
        <w:rPr>
          <w:lang w:val="ru-RU"/>
        </w:rPr>
        <w:t>в геологическом строении которых присутствуют растворимые горные породы (известняки, доломиты, мел, обломочные грунты с карбонатным цементом, гипсы, ангидриды, каменная соль)</w:t>
      </w:r>
      <w:r w:rsidRPr="000D7971">
        <w:rPr>
          <w:noProof/>
          <w:lang w:val="ru-RU"/>
        </w:rPr>
        <w:t>,</w:t>
      </w:r>
      <w:r w:rsidRPr="000D7971">
        <w:rPr>
          <w:lang w:val="ru-RU"/>
        </w:rPr>
        <w:t xml:space="preserve"> имеются карстовые проявления на поверхности (</w:t>
      </w:r>
      <w:proofErr w:type="spellStart"/>
      <w:r w:rsidRPr="000D7971">
        <w:rPr>
          <w:lang w:val="ru-RU"/>
        </w:rPr>
        <w:t>карры</w:t>
      </w:r>
      <w:proofErr w:type="spellEnd"/>
      <w:r w:rsidRPr="000D7971">
        <w:rPr>
          <w:lang w:val="ru-RU"/>
        </w:rPr>
        <w:t xml:space="preserve">, </w:t>
      </w:r>
      <w:proofErr w:type="spellStart"/>
      <w:r w:rsidRPr="000D7971">
        <w:rPr>
          <w:lang w:val="ru-RU"/>
        </w:rPr>
        <w:t>поноры</w:t>
      </w:r>
      <w:proofErr w:type="spellEnd"/>
      <w:r w:rsidRPr="000D7971">
        <w:rPr>
          <w:lang w:val="ru-RU"/>
        </w:rPr>
        <w:t xml:space="preserve">, воронки, котловины, </w:t>
      </w:r>
      <w:proofErr w:type="spellStart"/>
      <w:r w:rsidRPr="000D7971">
        <w:rPr>
          <w:lang w:val="ru-RU"/>
        </w:rPr>
        <w:t>полья</w:t>
      </w:r>
      <w:proofErr w:type="spellEnd"/>
      <w:r w:rsidRPr="000D7971">
        <w:rPr>
          <w:lang w:val="ru-RU"/>
        </w:rPr>
        <w:t xml:space="preserve">, долины) и (или) в глубине грунтового массива (разуплотнения грунтов, полости, каналы, галереи, пещеры, </w:t>
      </w:r>
      <w:proofErr w:type="spellStart"/>
      <w:r w:rsidRPr="000D7971">
        <w:rPr>
          <w:lang w:val="ru-RU"/>
        </w:rPr>
        <w:t>воклюзы</w:t>
      </w:r>
      <w:proofErr w:type="spellEnd"/>
      <w:r w:rsidRPr="000D7971">
        <w:rPr>
          <w:lang w:val="ru-RU"/>
        </w:rPr>
        <w:t>)</w:t>
      </w:r>
      <w:r w:rsidRPr="000D7971">
        <w:rPr>
          <w:noProof/>
          <w:lang w:val="ru-RU"/>
        </w:rPr>
        <w:t>.</w:t>
      </w:r>
    </w:p>
    <w:p w14:paraId="303C793B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При отсутствии карстовых проявлений на поверхности и в толще грунтов, отделенных от зоны карста слоем прочных горных пород и надежным </w:t>
      </w:r>
      <w:proofErr w:type="spellStart"/>
      <w:r w:rsidRPr="000D7971">
        <w:rPr>
          <w:lang w:val="ru-RU"/>
        </w:rPr>
        <w:t>водоупором</w:t>
      </w:r>
      <w:proofErr w:type="spellEnd"/>
      <w:r w:rsidRPr="000D7971">
        <w:rPr>
          <w:lang w:val="ru-RU"/>
        </w:rPr>
        <w:t>, препятствующими влиянию возможных обрушений пород в подземных полостях на покровную толщу и выносу из нее грунтов, территория может рассматриваться как карстово-неопасная для зданий и сооружений и проекты ее застройки следует выполнять как для некарстовых районов.</w:t>
      </w:r>
    </w:p>
    <w:p w14:paraId="1B03A321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Примечани</w:t>
      </w:r>
      <w:bookmarkStart w:id="4" w:name="OCRUncertain990"/>
      <w:r w:rsidRPr="000D7971">
        <w:rPr>
          <w:lang w:val="ru-RU"/>
        </w:rPr>
        <w:t>е</w:t>
      </w:r>
      <w:bookmarkEnd w:id="4"/>
      <w:r w:rsidRPr="000D7971">
        <w:rPr>
          <w:lang w:val="ru-RU"/>
        </w:rPr>
        <w:t xml:space="preserve">. Надежным </w:t>
      </w:r>
      <w:proofErr w:type="spellStart"/>
      <w:r w:rsidRPr="000D7971">
        <w:rPr>
          <w:lang w:val="ru-RU"/>
        </w:rPr>
        <w:t>водоупором</w:t>
      </w:r>
      <w:proofErr w:type="spellEnd"/>
      <w:r w:rsidRPr="000D7971">
        <w:rPr>
          <w:lang w:val="ru-RU"/>
        </w:rPr>
        <w:t xml:space="preserve"> считается непрерывный слой горных пород с коэффициентом </w:t>
      </w:r>
      <w:r w:rsidR="008C5CD0" w:rsidRPr="000D7971">
        <w:rPr>
          <w:lang w:val="ru-RU"/>
        </w:rPr>
        <w:t>фильтрации,</w:t>
      </w:r>
      <w:r w:rsidRPr="000D7971">
        <w:rPr>
          <w:lang w:val="ru-RU"/>
        </w:rPr>
        <w:t xml:space="preserve"> не болев</w:t>
      </w:r>
      <w:r w:rsidRPr="000D7971">
        <w:rPr>
          <w:noProof/>
          <w:lang w:val="ru-RU"/>
        </w:rPr>
        <w:t xml:space="preserve"> 0,001</w:t>
      </w:r>
      <w:r w:rsidRPr="000D7971">
        <w:rPr>
          <w:lang w:val="ru-RU"/>
        </w:rPr>
        <w:t xml:space="preserve"> м/</w:t>
      </w:r>
      <w:proofErr w:type="spellStart"/>
      <w:r w:rsidRPr="000D7971">
        <w:rPr>
          <w:lang w:val="ru-RU"/>
        </w:rPr>
        <w:t>сут</w:t>
      </w:r>
      <w:proofErr w:type="spellEnd"/>
      <w:r w:rsidRPr="000D7971">
        <w:rPr>
          <w:lang w:val="ru-RU"/>
        </w:rPr>
        <w:t xml:space="preserve"> и толщиной не менее</w:t>
      </w:r>
      <w:r w:rsidRPr="000D7971">
        <w:rPr>
          <w:noProof/>
          <w:lang w:val="ru-RU"/>
        </w:rPr>
        <w:t xml:space="preserve"> 1/5</w:t>
      </w:r>
      <w:r w:rsidRPr="000D7971">
        <w:rPr>
          <w:lang w:val="ru-RU"/>
        </w:rPr>
        <w:t xml:space="preserve"> действующего на него напора, но не менее</w:t>
      </w:r>
      <w:r w:rsidRPr="000D7971">
        <w:rPr>
          <w:noProof/>
          <w:lang w:val="ru-RU"/>
        </w:rPr>
        <w:t xml:space="preserve"> </w:t>
      </w:r>
      <w:smartTag w:uri="urn:schemas-microsoft-com:office:smarttags" w:element="metricconverter">
        <w:smartTagPr>
          <w:attr w:name="ProductID" w:val="5 м"/>
        </w:smartTagPr>
        <w:r w:rsidRPr="000D7971">
          <w:rPr>
            <w:noProof/>
            <w:lang w:val="ru-RU"/>
          </w:rPr>
          <w:t>5</w:t>
        </w:r>
        <w:r w:rsidRPr="000D7971">
          <w:rPr>
            <w:lang w:val="ru-RU"/>
          </w:rPr>
          <w:t xml:space="preserve"> м</w:t>
        </w:r>
      </w:smartTag>
      <w:r w:rsidRPr="000D7971">
        <w:rPr>
          <w:lang w:val="ru-RU"/>
        </w:rPr>
        <w:t>.</w:t>
      </w:r>
    </w:p>
    <w:p w14:paraId="7595E288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В качестве основных </w:t>
      </w:r>
      <w:proofErr w:type="spellStart"/>
      <w:r w:rsidRPr="000D7971">
        <w:rPr>
          <w:lang w:val="ru-RU"/>
        </w:rPr>
        <w:t>противокарстовых</w:t>
      </w:r>
      <w:proofErr w:type="spellEnd"/>
      <w:r w:rsidRPr="000D7971">
        <w:rPr>
          <w:lang w:val="ru-RU"/>
        </w:rPr>
        <w:t xml:space="preserve"> мероприятий при проектировании зданий и сооружений следует предусматривать:</w:t>
      </w:r>
    </w:p>
    <w:p w14:paraId="1220686E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устройство оснований зданий и сооружений ниже зоны опасных карстовых проявлений; </w:t>
      </w:r>
    </w:p>
    <w:p w14:paraId="00530288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заполнение карстовых полостей; </w:t>
      </w:r>
    </w:p>
    <w:p w14:paraId="0B94C239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искусственное ускорение формирования карстовых проявлений;</w:t>
      </w:r>
    </w:p>
    <w:p w14:paraId="64EBBBA1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создание искусственного </w:t>
      </w:r>
      <w:proofErr w:type="spellStart"/>
      <w:r w:rsidRPr="000D7971">
        <w:rPr>
          <w:lang w:val="ru-RU"/>
        </w:rPr>
        <w:t>водоупора</w:t>
      </w:r>
      <w:proofErr w:type="spellEnd"/>
      <w:r w:rsidRPr="000D7971">
        <w:rPr>
          <w:lang w:val="ru-RU"/>
        </w:rPr>
        <w:t xml:space="preserve"> и противофильтрационных завес; </w:t>
      </w:r>
    </w:p>
    <w:p w14:paraId="4289FD2D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закрепление и уплотнение грунтов; </w:t>
      </w:r>
    </w:p>
    <w:p w14:paraId="42C26EE8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водопонижение и регулирование режима подземных вод;</w:t>
      </w:r>
    </w:p>
    <w:p w14:paraId="38257FAA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 xml:space="preserve">организацию поверхностного стока; </w:t>
      </w:r>
    </w:p>
    <w:p w14:paraId="119F7E3E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применение конструкций зданий и сооружений и их фундаментов, рассчитанных на сохранение целостности и устойчивости при возможных деформациях основания.</w:t>
      </w:r>
    </w:p>
    <w:p w14:paraId="2EBAD010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Указанные мероприятия целесообразно проектировать при хозяйственном освоении территорий с проявлениями карста.</w:t>
      </w:r>
    </w:p>
    <w:p w14:paraId="4FCCD0DA" w14:textId="77777777" w:rsidR="00912363" w:rsidRPr="00493B33" w:rsidRDefault="00912363" w:rsidP="00912363">
      <w:pPr>
        <w:widowControl w:val="0"/>
        <w:ind w:firstLine="700"/>
        <w:jc w:val="both"/>
        <w:rPr>
          <w:b/>
          <w:lang w:val="ru-RU"/>
        </w:rPr>
      </w:pPr>
      <w:r w:rsidRPr="00493B33">
        <w:rPr>
          <w:b/>
          <w:lang w:val="ru-RU"/>
        </w:rPr>
        <w:t>Сооружения и мероприятия для защиты берегов рек и озёр</w:t>
      </w:r>
      <w:r>
        <w:rPr>
          <w:b/>
          <w:lang w:val="ru-RU"/>
        </w:rPr>
        <w:t>.</w:t>
      </w:r>
    </w:p>
    <w:p w14:paraId="7F750944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Строительство берегозащитных сооружений и осуществление мероприятий должны быть направлены на защиту коренного берега и (или) на сохранение и расширение существующих пляжей или образование искусственных пляжей.</w:t>
      </w:r>
    </w:p>
    <w:p w14:paraId="47F1803F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Берегозащитные сооружения и мероприятия подразделяются на:</w:t>
      </w:r>
    </w:p>
    <w:p w14:paraId="16D1C52F" w14:textId="77777777" w:rsidR="00912363" w:rsidRPr="000D7971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>волнозащитные (вдольбереговые подпорные стены</w:t>
      </w:r>
      <w:r w:rsidRPr="000D7971">
        <w:rPr>
          <w:noProof/>
          <w:lang w:val="ru-RU"/>
        </w:rPr>
        <w:t xml:space="preserve"> </w:t>
      </w:r>
      <w:r w:rsidRPr="000D7971">
        <w:rPr>
          <w:lang w:val="ru-RU"/>
        </w:rPr>
        <w:t>– набережные, шпунтовые стенки, ступенчатые крепления, откосные покрытия)</w:t>
      </w:r>
      <w:r w:rsidRPr="000D7971">
        <w:rPr>
          <w:noProof/>
          <w:lang w:val="ru-RU"/>
        </w:rPr>
        <w:t>;</w:t>
      </w:r>
    </w:p>
    <w:p w14:paraId="08865CD1" w14:textId="77777777" w:rsidR="00912363" w:rsidRPr="000D7971" w:rsidRDefault="00912363" w:rsidP="00912363">
      <w:pPr>
        <w:widowControl w:val="0"/>
        <w:ind w:firstLine="700"/>
        <w:jc w:val="both"/>
        <w:rPr>
          <w:noProof/>
          <w:lang w:val="ru-RU"/>
        </w:rPr>
      </w:pPr>
      <w:proofErr w:type="spellStart"/>
      <w:r w:rsidRPr="000D7971">
        <w:rPr>
          <w:lang w:val="ru-RU"/>
        </w:rPr>
        <w:t>волногасящие</w:t>
      </w:r>
      <w:proofErr w:type="spellEnd"/>
      <w:r w:rsidRPr="000D7971">
        <w:rPr>
          <w:lang w:val="ru-RU"/>
        </w:rPr>
        <w:t xml:space="preserve"> (вдольбереговые конструкции с </w:t>
      </w:r>
      <w:proofErr w:type="spellStart"/>
      <w:r w:rsidRPr="000D7971">
        <w:rPr>
          <w:lang w:val="ru-RU"/>
        </w:rPr>
        <w:t>волногасящими</w:t>
      </w:r>
      <w:proofErr w:type="spellEnd"/>
      <w:r w:rsidRPr="000D7971">
        <w:rPr>
          <w:lang w:val="ru-RU"/>
        </w:rPr>
        <w:t xml:space="preserve"> камерами, откосные покрытия в виде набросов из камня или фасонных блоков, искусственные свободные пляжи)</w:t>
      </w:r>
      <w:r w:rsidRPr="000D7971">
        <w:rPr>
          <w:noProof/>
          <w:lang w:val="ru-RU"/>
        </w:rPr>
        <w:t>;</w:t>
      </w:r>
    </w:p>
    <w:p w14:paraId="25A36F01" w14:textId="77777777" w:rsidR="00912363" w:rsidRPr="000D7971" w:rsidRDefault="00912363" w:rsidP="00912363">
      <w:pPr>
        <w:widowControl w:val="0"/>
        <w:ind w:firstLine="700"/>
        <w:jc w:val="both"/>
        <w:rPr>
          <w:noProof/>
          <w:lang w:val="ru-RU"/>
        </w:rPr>
      </w:pPr>
      <w:proofErr w:type="spellStart"/>
      <w:r w:rsidRPr="000D7971">
        <w:rPr>
          <w:lang w:val="ru-RU"/>
        </w:rPr>
        <w:t>пляжеудерживающие</w:t>
      </w:r>
      <w:proofErr w:type="spellEnd"/>
      <w:r w:rsidRPr="000D7971">
        <w:rPr>
          <w:lang w:val="ru-RU"/>
        </w:rPr>
        <w:t xml:space="preserve"> (вдольбереговые подводные банкеты, буны, шпоры)</w:t>
      </w:r>
      <w:r w:rsidRPr="000D7971">
        <w:rPr>
          <w:noProof/>
          <w:lang w:val="ru-RU"/>
        </w:rPr>
        <w:t>;</w:t>
      </w:r>
    </w:p>
    <w:p w14:paraId="09E6523B" w14:textId="77777777" w:rsidR="00912363" w:rsidRPr="000D7971" w:rsidRDefault="00912363" w:rsidP="00912363">
      <w:pPr>
        <w:widowControl w:val="0"/>
        <w:ind w:firstLine="700"/>
        <w:jc w:val="both"/>
        <w:rPr>
          <w:noProof/>
          <w:lang w:val="ru-RU"/>
        </w:rPr>
      </w:pPr>
      <w:r w:rsidRPr="000D7971">
        <w:rPr>
          <w:lang w:val="ru-RU"/>
        </w:rPr>
        <w:t>специальные мероприятия (регулирование стока рек, использование подводных карьеров, закрепление грунта склонов, агролесомелиорация и т. д.)</w:t>
      </w:r>
      <w:r w:rsidRPr="000D7971">
        <w:rPr>
          <w:noProof/>
          <w:lang w:val="ru-RU"/>
        </w:rPr>
        <w:t>.</w:t>
      </w:r>
    </w:p>
    <w:p w14:paraId="63ED653E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судоходства, лесосплава, водопользования и пр.</w:t>
      </w:r>
    </w:p>
    <w:p w14:paraId="2551E420" w14:textId="77777777" w:rsidR="00912363" w:rsidRPr="000D7971" w:rsidRDefault="00912363" w:rsidP="00912363">
      <w:pPr>
        <w:widowControl w:val="0"/>
        <w:ind w:firstLine="700"/>
        <w:jc w:val="both"/>
        <w:rPr>
          <w:lang w:val="ru-RU"/>
        </w:rPr>
      </w:pPr>
      <w:r w:rsidRPr="000D7971">
        <w:rPr>
          <w:lang w:val="ru-RU"/>
        </w:rPr>
        <w:t>При выборе конструкций сооружений следует учитывать, кроме их назначения, наличие местных строительных материалов и возможные способы производства работ.</w:t>
      </w:r>
    </w:p>
    <w:p w14:paraId="51A968FB" w14:textId="77777777" w:rsidR="00912363" w:rsidRPr="00493B33" w:rsidRDefault="00912363" w:rsidP="00912363">
      <w:pPr>
        <w:widowControl w:val="0"/>
        <w:ind w:firstLine="700"/>
        <w:outlineLvl w:val="2"/>
        <w:rPr>
          <w:b/>
          <w:bCs/>
          <w:lang w:val="ru-RU"/>
        </w:rPr>
      </w:pPr>
      <w:r w:rsidRPr="00493B33">
        <w:rPr>
          <w:b/>
          <w:bCs/>
          <w:lang w:val="ru-RU"/>
        </w:rPr>
        <w:t>Мероприятия для защиты от морозного пучения грунтов.</w:t>
      </w:r>
    </w:p>
    <w:p w14:paraId="6B2D385A" w14:textId="77777777" w:rsidR="00912363" w:rsidRDefault="00912363" w:rsidP="00912363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0D7971">
        <w:rPr>
          <w:lang w:val="ru-RU"/>
        </w:rPr>
        <w:t>Инженерная защита от морозного (криогенного) пучения грунтов необходима для легких малоэтажных зданий и сооружений, линейных сооружений и коммуникаций (трубопроводов, ЛЭП, дорог, линий связи и др.) проектируемых к размещению на территории сельсовета.</w:t>
      </w:r>
    </w:p>
    <w:p w14:paraId="40D7C65D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proofErr w:type="spellStart"/>
      <w:r w:rsidRPr="006956D1">
        <w:rPr>
          <w:lang w:val="ru-RU"/>
        </w:rPr>
        <w:t>Противопучинные</w:t>
      </w:r>
      <w:proofErr w:type="spellEnd"/>
      <w:r w:rsidRPr="006956D1">
        <w:rPr>
          <w:lang w:val="ru-RU"/>
        </w:rPr>
        <w:t xml:space="preserve"> мероприятия подразделяют на следующие виды:</w:t>
      </w:r>
    </w:p>
    <w:p w14:paraId="30E1A664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>- инженерно-мелиоративные (</w:t>
      </w:r>
      <w:proofErr w:type="spellStart"/>
      <w:r w:rsidRPr="006956D1">
        <w:rPr>
          <w:lang w:val="ru-RU"/>
        </w:rPr>
        <w:t>тепломелиорация</w:t>
      </w:r>
      <w:proofErr w:type="spellEnd"/>
      <w:r w:rsidRPr="006956D1">
        <w:rPr>
          <w:lang w:val="ru-RU"/>
        </w:rPr>
        <w:t xml:space="preserve"> и гидромелиорация); </w:t>
      </w:r>
    </w:p>
    <w:p w14:paraId="5BB9248A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>- конструктивные;</w:t>
      </w:r>
    </w:p>
    <w:p w14:paraId="68BBB6A5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 xml:space="preserve">- физико-химические (засоление, </w:t>
      </w:r>
      <w:proofErr w:type="spellStart"/>
      <w:r w:rsidRPr="006956D1">
        <w:rPr>
          <w:lang w:val="ru-RU"/>
        </w:rPr>
        <w:t>гидрофобизация</w:t>
      </w:r>
      <w:proofErr w:type="spellEnd"/>
      <w:r w:rsidRPr="006956D1">
        <w:rPr>
          <w:lang w:val="ru-RU"/>
        </w:rPr>
        <w:t xml:space="preserve"> грунтов и др.);</w:t>
      </w:r>
    </w:p>
    <w:p w14:paraId="045AC318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>- комбинированные.</w:t>
      </w:r>
    </w:p>
    <w:p w14:paraId="28FB1975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proofErr w:type="spellStart"/>
      <w:r w:rsidRPr="006956D1">
        <w:rPr>
          <w:lang w:val="ru-RU"/>
        </w:rPr>
        <w:t>Тепломелиоративные</w:t>
      </w:r>
      <w:proofErr w:type="spellEnd"/>
      <w:r w:rsidRPr="006956D1">
        <w:rPr>
          <w:lang w:val="ru-RU"/>
        </w:rPr>
        <w:t xml:space="preserve"> мероприятия предусматривают теплоизоляцию фундамента, прокладку вблизи фундамента по наружному периметру подземных коммуникаций, выделяющих в грунт тепло.</w:t>
      </w:r>
    </w:p>
    <w:p w14:paraId="440C57A6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>Гидромелиоративные мероприятия предусматривают понижение уровня грунтовых вод, осушение грунтов в пределах сезонно-мерзлого слоя и предохранение грунтов от насыщения поверхности атмосферными и производственными водами, использование открытых и закрытых дренажных систем (в соответствии с требованиями раздела «Зоны инженерной инфраструктуры» настоящих нормативов).</w:t>
      </w:r>
    </w:p>
    <w:p w14:paraId="288B5359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 xml:space="preserve">Конструктивные </w:t>
      </w:r>
      <w:proofErr w:type="spellStart"/>
      <w:r w:rsidRPr="006956D1">
        <w:rPr>
          <w:lang w:val="ru-RU"/>
        </w:rPr>
        <w:t>противопучинные</w:t>
      </w:r>
      <w:proofErr w:type="spellEnd"/>
      <w:r w:rsidRPr="006956D1">
        <w:rPr>
          <w:lang w:val="ru-RU"/>
        </w:rPr>
        <w:t xml:space="preserve"> мероприятия предусматривают повышение эффективности работы конструкций фундаментов и сооружений в </w:t>
      </w:r>
      <w:proofErr w:type="spellStart"/>
      <w:r w:rsidRPr="006956D1">
        <w:rPr>
          <w:lang w:val="ru-RU"/>
        </w:rPr>
        <w:t>пучиноопасных</w:t>
      </w:r>
      <w:proofErr w:type="spellEnd"/>
      <w:r w:rsidRPr="006956D1">
        <w:rPr>
          <w:lang w:val="ru-RU"/>
        </w:rPr>
        <w:t xml:space="preserve"> грунтах и предназначаются для снижения усилий, выпучивающих фундамент, приспособления фундаментов и наземной части сооружения к неравномерным деформациям </w:t>
      </w:r>
      <w:proofErr w:type="spellStart"/>
      <w:r w:rsidRPr="006956D1">
        <w:rPr>
          <w:lang w:val="ru-RU"/>
        </w:rPr>
        <w:t>пучинистых</w:t>
      </w:r>
      <w:proofErr w:type="spellEnd"/>
      <w:r w:rsidRPr="006956D1">
        <w:rPr>
          <w:lang w:val="ru-RU"/>
        </w:rPr>
        <w:t xml:space="preserve"> грунтов.</w:t>
      </w:r>
    </w:p>
    <w:p w14:paraId="04094139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Физико-химические </w:t>
      </w:r>
      <w:proofErr w:type="spellStart"/>
      <w:r w:rsidRPr="006956D1">
        <w:rPr>
          <w:lang w:val="ru-RU"/>
        </w:rPr>
        <w:t>противопучинные</w:t>
      </w:r>
      <w:proofErr w:type="spellEnd"/>
      <w:r w:rsidRPr="006956D1">
        <w:rPr>
          <w:lang w:val="ru-RU"/>
        </w:rPr>
        <w:t xml:space="preserve"> мероприятия предусматривают специальную обработку грунта вяжущими и стабилизирующими веществами. </w:t>
      </w:r>
    </w:p>
    <w:p w14:paraId="7217CA8C" w14:textId="77777777" w:rsidR="00912363" w:rsidRPr="006956D1" w:rsidRDefault="00912363" w:rsidP="00912363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956D1">
        <w:rPr>
          <w:lang w:val="ru-RU"/>
        </w:rPr>
        <w:t>При необходимости следует предусматривать мониторинг для обеспечения надежности и эффективности применяемых мероприятий. Следует проводить наблюдения за влажностью, режимом промерзания грунта, пучением и деформацией сооружений в предзимний период и в конце зимнего периода. Состав и режим наблюдений определяют в зависимости от сложности инженерно-геокриологических условий, типов применяемых фундаментов и потенциальной опасности процессов морозного пучения на осваиваемой территории.</w:t>
      </w:r>
    </w:p>
    <w:p w14:paraId="15C24876" w14:textId="77777777" w:rsidR="00912363" w:rsidRDefault="00912363" w:rsidP="00912363">
      <w:pPr>
        <w:widowControl w:val="0"/>
        <w:ind w:firstLine="709"/>
        <w:jc w:val="both"/>
        <w:rPr>
          <w:b/>
          <w:lang w:val="ru-RU"/>
        </w:rPr>
      </w:pPr>
      <w:r>
        <w:rPr>
          <w:b/>
          <w:lang w:val="ru-RU"/>
        </w:rPr>
        <w:t xml:space="preserve">4.2. </w:t>
      </w:r>
      <w:r w:rsidRPr="004A2796">
        <w:rPr>
          <w:b/>
          <w:lang w:val="ru-RU"/>
        </w:rPr>
        <w:t>Расселени</w:t>
      </w:r>
      <w:r>
        <w:rPr>
          <w:b/>
          <w:lang w:val="ru-RU"/>
        </w:rPr>
        <w:t>е</w:t>
      </w:r>
      <w:r w:rsidRPr="004A2796">
        <w:rPr>
          <w:b/>
          <w:lang w:val="ru-RU"/>
        </w:rPr>
        <w:t xml:space="preserve"> населения</w:t>
      </w:r>
      <w:r w:rsidRPr="004D788E">
        <w:rPr>
          <w:b/>
          <w:i/>
          <w:lang w:val="ru-RU"/>
        </w:rPr>
        <w:t>,</w:t>
      </w:r>
      <w:r>
        <w:rPr>
          <w:b/>
          <w:i/>
          <w:lang w:val="ru-RU"/>
        </w:rPr>
        <w:t xml:space="preserve"> </w:t>
      </w:r>
      <w:r>
        <w:rPr>
          <w:b/>
          <w:lang w:val="ru-RU"/>
        </w:rPr>
        <w:t>р</w:t>
      </w:r>
      <w:r w:rsidRPr="009C6BA6">
        <w:rPr>
          <w:b/>
          <w:lang w:val="ru-RU"/>
        </w:rPr>
        <w:t>азвитие застройки территории и размещения объектов капитального строительства</w:t>
      </w:r>
    </w:p>
    <w:p w14:paraId="5962840C" w14:textId="77777777" w:rsidR="00912363" w:rsidRPr="00D569A3" w:rsidRDefault="00912363" w:rsidP="00912363">
      <w:pPr>
        <w:widowControl w:val="0"/>
        <w:ind w:firstLine="700"/>
        <w:jc w:val="both"/>
        <w:rPr>
          <w:b/>
          <w:lang w:val="ru-RU"/>
        </w:rPr>
      </w:pPr>
      <w:r w:rsidRPr="00D569A3">
        <w:rPr>
          <w:b/>
          <w:lang w:val="ru-RU"/>
        </w:rPr>
        <w:t>4.2.1. Расселение населения</w:t>
      </w:r>
    </w:p>
    <w:p w14:paraId="3370AE81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>
        <w:rPr>
          <w:lang w:val="ru-RU"/>
        </w:rPr>
        <w:t>Муниципальное образование не относится</w:t>
      </w:r>
      <w:r w:rsidRPr="006956D1">
        <w:rPr>
          <w:lang w:val="ru-RU"/>
        </w:rPr>
        <w:t xml:space="preserve"> к группе по ГО. </w:t>
      </w:r>
    </w:p>
    <w:p w14:paraId="04E36528" w14:textId="77777777" w:rsidR="00912363" w:rsidRPr="000624BF" w:rsidRDefault="00912363" w:rsidP="00912363">
      <w:pPr>
        <w:widowControl w:val="0"/>
        <w:ind w:firstLine="700"/>
        <w:jc w:val="both"/>
        <w:rPr>
          <w:lang w:val="ru-RU"/>
        </w:rPr>
      </w:pPr>
      <w:r w:rsidRPr="006956D1">
        <w:rPr>
          <w:lang w:val="ru-RU"/>
        </w:rPr>
        <w:t xml:space="preserve">На территории муниципального образования подземных горных выработок, пригодных для </w:t>
      </w:r>
      <w:r w:rsidRPr="000624BF">
        <w:rPr>
          <w:lang w:val="ru-RU"/>
        </w:rPr>
        <w:t>защиты людей, размещения объектов, производств, складов и баз – не имеется.</w:t>
      </w:r>
    </w:p>
    <w:p w14:paraId="22AC5E4A" w14:textId="77777777" w:rsidR="00912363" w:rsidRPr="000624BF" w:rsidRDefault="00912363" w:rsidP="00912363">
      <w:pPr>
        <w:widowControl w:val="0"/>
        <w:ind w:firstLine="700"/>
        <w:jc w:val="both"/>
        <w:rPr>
          <w:lang w:val="ru-RU" w:eastAsia="x-none"/>
        </w:rPr>
      </w:pPr>
      <w:r w:rsidRPr="000624BF">
        <w:rPr>
          <w:lang w:val="ru-RU" w:eastAsia="x-none"/>
        </w:rPr>
        <w:t xml:space="preserve">В соответствии с СП 165.1325800.2014 территория сельсовета находиться в не зоны возможного радиоактивного загрязнения в случае </w:t>
      </w:r>
      <w:r w:rsidRPr="000624BF">
        <w:rPr>
          <w:lang w:val="ru-RU"/>
        </w:rPr>
        <w:t>общей радиационной аварии</w:t>
      </w:r>
      <w:r w:rsidRPr="000624BF">
        <w:rPr>
          <w:lang w:val="ru-RU" w:eastAsia="x-none"/>
        </w:rPr>
        <w:t xml:space="preserve"> на Курской АЭС </w:t>
      </w:r>
      <w:r w:rsidRPr="000624BF">
        <w:rPr>
          <w:lang w:val="ru-RU"/>
        </w:rPr>
        <w:t>и проектируемой Курской АЭС-2.</w:t>
      </w:r>
    </w:p>
    <w:p w14:paraId="49A9FD8C" w14:textId="77777777" w:rsidR="00912363" w:rsidRPr="00D569A3" w:rsidRDefault="00912363" w:rsidP="00912363">
      <w:pPr>
        <w:widowControl w:val="0"/>
        <w:ind w:firstLine="700"/>
        <w:jc w:val="both"/>
        <w:rPr>
          <w:b/>
          <w:lang w:val="x-none" w:eastAsia="x-none"/>
        </w:rPr>
      </w:pPr>
      <w:r w:rsidRPr="00D569A3">
        <w:rPr>
          <w:b/>
          <w:lang w:val="x-none" w:eastAsia="x-none"/>
        </w:rPr>
        <w:t>Градостроительные (проектные) ограничения (предложения.)</w:t>
      </w:r>
    </w:p>
    <w:p w14:paraId="1970B456" w14:textId="77777777" w:rsidR="00912363" w:rsidRDefault="00912363" w:rsidP="00912363">
      <w:pPr>
        <w:widowControl w:val="0"/>
        <w:ind w:firstLine="700"/>
        <w:jc w:val="both"/>
        <w:rPr>
          <w:lang w:val="ru-RU" w:eastAsia="x-none"/>
        </w:rPr>
      </w:pPr>
      <w:r w:rsidRPr="006956D1">
        <w:rPr>
          <w:lang w:val="x-none" w:eastAsia="x-none"/>
        </w:rPr>
        <w:t>Ограничений на расселение населения, развития застроенной территории по показателям ИТМ ГО на территории сельсовета нет.</w:t>
      </w:r>
    </w:p>
    <w:p w14:paraId="13C2FDDE" w14:textId="77777777" w:rsidR="00912363" w:rsidRPr="009C6BA6" w:rsidRDefault="00912363" w:rsidP="00912363">
      <w:pPr>
        <w:pStyle w:val="af0"/>
        <w:ind w:firstLine="709"/>
        <w:rPr>
          <w:b w:val="0"/>
          <w:i/>
          <w:sz w:val="24"/>
          <w:szCs w:val="24"/>
        </w:rPr>
      </w:pPr>
      <w:r w:rsidRPr="009C6BA6">
        <w:rPr>
          <w:sz w:val="24"/>
          <w:szCs w:val="24"/>
        </w:rPr>
        <w:t>4.2.2. Развитие застройки территории</w:t>
      </w:r>
    </w:p>
    <w:p w14:paraId="3A91F116" w14:textId="77777777" w:rsidR="00912363" w:rsidRPr="006956D1" w:rsidRDefault="00912363" w:rsidP="00912363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Преобладание в застройке населённых пунктов зданий и строений малой этажности, обуславливает не значительные завалы проезжей части, практически не снижающие её пропускной способности.</w:t>
      </w:r>
    </w:p>
    <w:p w14:paraId="0BDA9EC1" w14:textId="77777777" w:rsidR="00912363" w:rsidRPr="006956D1" w:rsidRDefault="00912363" w:rsidP="00912363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Существующее количество жилищного фонда определяет высокий уровень обеспеченности населения жильем до </w:t>
      </w:r>
      <w:r>
        <w:rPr>
          <w:lang w:val="ru-RU"/>
        </w:rPr>
        <w:t>37,0</w:t>
      </w:r>
      <w:r w:rsidRPr="006956D1">
        <w:rPr>
          <w:lang w:val="ru-RU"/>
        </w:rPr>
        <w:t xml:space="preserve"> м</w:t>
      </w:r>
      <w:r w:rsidRPr="006956D1">
        <w:rPr>
          <w:vertAlign w:val="superscript"/>
          <w:lang w:val="ru-RU"/>
        </w:rPr>
        <w:t>2</w:t>
      </w:r>
      <w:r w:rsidRPr="006956D1">
        <w:rPr>
          <w:lang w:val="ru-RU"/>
        </w:rPr>
        <w:t>/чел, что позволяет рассматривать населённые пункты с развитой инженерной инфраструктурой, а также расположенные вблизи дорог регионального значения, как перспективные для размещения эвакуированного населения.</w:t>
      </w:r>
    </w:p>
    <w:p w14:paraId="5D0909B5" w14:textId="77777777" w:rsidR="00912363" w:rsidRDefault="00912363" w:rsidP="00912363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Довольно большой процент жилищного фонда с износом 31-65% (а отдельных строений до 70%) указывает на высокую «скорость старения» жилищного фонда. К концу расчетного срока повысится удельный вес ветхого фонда.</w:t>
      </w:r>
    </w:p>
    <w:p w14:paraId="3EC65C6A" w14:textId="77777777" w:rsidR="00912363" w:rsidRPr="00D569A3" w:rsidRDefault="00912363" w:rsidP="00912363">
      <w:pPr>
        <w:widowControl w:val="0"/>
        <w:ind w:firstLine="720"/>
        <w:jc w:val="both"/>
        <w:rPr>
          <w:b/>
          <w:lang w:val="x-none" w:eastAsia="x-none"/>
        </w:rPr>
      </w:pPr>
      <w:r w:rsidRPr="00D569A3">
        <w:rPr>
          <w:b/>
          <w:lang w:val="x-none" w:eastAsia="x-none"/>
        </w:rPr>
        <w:t>Градостроительные (проектные) ограничения (предложения).</w:t>
      </w:r>
    </w:p>
    <w:p w14:paraId="5AD42B6B" w14:textId="77777777" w:rsidR="00912363" w:rsidRPr="000624BF" w:rsidRDefault="00912363" w:rsidP="00912363">
      <w:pPr>
        <w:widowControl w:val="0"/>
        <w:ind w:firstLine="720"/>
        <w:jc w:val="both"/>
        <w:rPr>
          <w:lang w:val="x-none" w:eastAsia="x-none"/>
        </w:rPr>
      </w:pPr>
      <w:r w:rsidRPr="000624BF">
        <w:rPr>
          <w:lang w:val="x-none" w:eastAsia="x-none"/>
        </w:rPr>
        <w:t xml:space="preserve">В соответствии со </w:t>
      </w:r>
      <w:r w:rsidRPr="000624BF">
        <w:rPr>
          <w:lang w:val="ru-RU" w:eastAsia="x-none"/>
        </w:rPr>
        <w:t>СП 165.1325800.2014 «</w:t>
      </w:r>
      <w:r w:rsidRPr="000624BF">
        <w:rPr>
          <w:lang w:val="x-none" w:eastAsia="x-none"/>
        </w:rPr>
        <w:t>СНиП 2.01.51.90 «Инженерно-технические мероприятия гражданской обороны»:</w:t>
      </w:r>
      <w:r w:rsidRPr="000624BF">
        <w:rPr>
          <w:lang w:val="ru-RU" w:eastAsia="x-none"/>
        </w:rPr>
        <w:t xml:space="preserve"> </w:t>
      </w:r>
      <w:r w:rsidRPr="000624BF">
        <w:rPr>
          <w:lang w:val="x-none" w:eastAsia="x-none"/>
        </w:rPr>
        <w:t xml:space="preserve">на территории сельсовета, расположенной в зоне возможных разрушений </w:t>
      </w:r>
      <w:r w:rsidRPr="000624BF">
        <w:rPr>
          <w:lang w:val="ru-RU" w:eastAsia="x-none"/>
        </w:rPr>
        <w:t>склада ВВ</w:t>
      </w:r>
      <w:r w:rsidR="005B2E60">
        <w:rPr>
          <w:lang w:val="ru-RU" w:eastAsia="x-none"/>
        </w:rPr>
        <w:t xml:space="preserve"> Михайловского ГОКа</w:t>
      </w:r>
      <w:r w:rsidRPr="000624BF">
        <w:rPr>
          <w:lang w:val="x-none" w:eastAsia="x-none"/>
        </w:rPr>
        <w:t>:</w:t>
      </w:r>
    </w:p>
    <w:p w14:paraId="18928AB4" w14:textId="77777777" w:rsidR="00912363" w:rsidRPr="000624BF" w:rsidRDefault="00912363" w:rsidP="00912363">
      <w:pPr>
        <w:widowControl w:val="0"/>
        <w:ind w:firstLine="720"/>
        <w:jc w:val="both"/>
        <w:rPr>
          <w:lang w:val="x-none" w:eastAsia="x-none"/>
        </w:rPr>
      </w:pPr>
      <w:r w:rsidRPr="000624BF">
        <w:rPr>
          <w:lang w:val="x-none" w:eastAsia="x-none"/>
        </w:rPr>
        <w:t>- не следует размещать группы новых промышленных предприятий и отдельные категорированные объекты;</w:t>
      </w:r>
    </w:p>
    <w:p w14:paraId="48DFE545" w14:textId="77777777" w:rsidR="00912363" w:rsidRPr="000624BF" w:rsidRDefault="00912363" w:rsidP="00912363">
      <w:pPr>
        <w:widowControl w:val="0"/>
        <w:ind w:firstLine="720"/>
        <w:jc w:val="both"/>
        <w:rPr>
          <w:lang w:val="x-none" w:eastAsia="x-none"/>
        </w:rPr>
      </w:pPr>
      <w:r w:rsidRPr="000624BF">
        <w:rPr>
          <w:lang w:val="x-none" w:eastAsia="x-none"/>
        </w:rPr>
        <w:t>- не следует проектировать и размещать новые аэропорты гражданской авиации, приемные и передающие радиоцентры, вычислительные центры, а также животноводческие комплексы и крупных ферм, птицефабрик; проектировать строительство базисных складов для хранения СДЯВ, взрывчатых веществ и материалов, горючих веществ.</w:t>
      </w:r>
    </w:p>
    <w:p w14:paraId="506B65A7" w14:textId="77777777" w:rsidR="00912363" w:rsidRPr="006956D1" w:rsidRDefault="00912363" w:rsidP="00912363">
      <w:pPr>
        <w:widowControl w:val="0"/>
        <w:ind w:firstLine="720"/>
        <w:jc w:val="both"/>
        <w:rPr>
          <w:lang w:val="x-none" w:eastAsia="x-none"/>
        </w:rPr>
      </w:pPr>
      <w:r w:rsidRPr="006956D1">
        <w:rPr>
          <w:lang w:val="x-none" w:eastAsia="x-none"/>
        </w:rPr>
        <w:t xml:space="preserve">По показателям ИТМ ГО в отношении этажности, плотности застройки и плотности населения  на территориях населённых пунктов, ограничений нет, </w:t>
      </w:r>
    </w:p>
    <w:p w14:paraId="43278C7D" w14:textId="77777777" w:rsidR="00912363" w:rsidRPr="006956D1" w:rsidRDefault="00912363" w:rsidP="00912363">
      <w:pPr>
        <w:widowControl w:val="0"/>
        <w:ind w:firstLine="720"/>
        <w:jc w:val="both"/>
        <w:rPr>
          <w:lang w:val="x-none" w:eastAsia="x-none"/>
        </w:rPr>
      </w:pPr>
      <w:r w:rsidRPr="006956D1">
        <w:rPr>
          <w:lang w:val="x-none" w:eastAsia="x-none"/>
        </w:rPr>
        <w:t>При дальнейшей застройке территорий населённых пунктов целесообразно не застраивать территории, требующие большого объёма выполнения мероприятий по инженерной защите от овражной эрозии, подтопления грунтовыми и поверхностными водами, просадочных явлениях в грунтах.</w:t>
      </w:r>
    </w:p>
    <w:p w14:paraId="5F456290" w14:textId="77777777" w:rsidR="00912363" w:rsidRPr="00F15D46" w:rsidRDefault="00912363" w:rsidP="00912363">
      <w:pPr>
        <w:widowControl w:val="0"/>
        <w:ind w:firstLine="700"/>
        <w:jc w:val="both"/>
        <w:rPr>
          <w:lang w:val="ru-RU"/>
        </w:rPr>
      </w:pPr>
      <w:r w:rsidRPr="006956D1">
        <w:rPr>
          <w:lang w:val="ru-RU"/>
        </w:rPr>
        <w:t xml:space="preserve">Территории для развития населённых пунктов необходимо выбирать с учетом возможности ее рационального функционального использования на основе сравнения вариантов архитектурно-планировочных решений, технико-экономических, санитарно-гигиенических показателей, </w:t>
      </w:r>
      <w:r w:rsidRPr="00F15D46">
        <w:rPr>
          <w:lang w:val="ru-RU"/>
        </w:rPr>
        <w:t>топливно-энергетических, водных, территориальных ресурсов, состояния окружающей среды, с учетом прогноза изменения на перспективу природных и других условий.</w:t>
      </w:r>
    </w:p>
    <w:p w14:paraId="03E30F46" w14:textId="77777777" w:rsidR="00912363" w:rsidRPr="00F15D46" w:rsidRDefault="00912363" w:rsidP="00912363">
      <w:pPr>
        <w:widowControl w:val="0"/>
        <w:ind w:firstLine="700"/>
        <w:jc w:val="both"/>
        <w:rPr>
          <w:lang w:val="ru-RU"/>
        </w:rPr>
      </w:pPr>
      <w:r w:rsidRPr="00F15D46">
        <w:rPr>
          <w:lang w:val="ru-RU"/>
        </w:rPr>
        <w:t>При этом необходимо учитывать предельно допустимые нагрузки на окружающую природную среду на основе определения ее потенциальных возможностей, режима рационального использования территориальных и природных ресурсов с целью обеспечения наиболее благоприятных условий жизни населению, недопущения разрушения естественных экологических систем и необратимых изменений в окружающей природной среде.</w:t>
      </w:r>
    </w:p>
    <w:p w14:paraId="38CDA58E" w14:textId="77777777" w:rsidR="00CF682D" w:rsidRPr="00F15D46" w:rsidRDefault="00CF682D" w:rsidP="00CF682D">
      <w:pPr>
        <w:keepNext/>
        <w:ind w:firstLine="709"/>
        <w:jc w:val="both"/>
        <w:rPr>
          <w:bCs/>
          <w:lang w:val="ru-RU"/>
        </w:rPr>
      </w:pPr>
      <w:r w:rsidRPr="00F15D46">
        <w:rPr>
          <w:bCs/>
          <w:lang w:val="ru-RU"/>
        </w:rPr>
        <w:t>Планировку и застройку населенных пунктов, расположение объектов следует осуществлять в соответствии с требованиями СП 21.13330.2012 «СНиП 2.01.09-91 Здания и сооружения на подрабатываемых территориях и просадочных грунтах».</w:t>
      </w:r>
    </w:p>
    <w:p w14:paraId="44550A1C" w14:textId="77777777" w:rsidR="00CF682D" w:rsidRPr="00F15D46" w:rsidRDefault="00CF682D" w:rsidP="00CF682D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>(в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F15D46">
        <w:rPr>
          <w:rFonts w:eastAsia="Calibri"/>
          <w:lang w:val="ru-RU" w:eastAsia="en-US"/>
        </w:rPr>
        <w:t>).</w:t>
      </w:r>
    </w:p>
    <w:p w14:paraId="0D719FA1" w14:textId="77777777" w:rsidR="00912363" w:rsidRPr="00F15D46" w:rsidRDefault="00912363" w:rsidP="00912363">
      <w:pPr>
        <w:widowControl w:val="0"/>
        <w:ind w:right="-51" w:firstLine="700"/>
        <w:jc w:val="both"/>
        <w:rPr>
          <w:lang w:val="ru-RU"/>
        </w:rPr>
      </w:pPr>
      <w:r w:rsidRPr="00F15D46">
        <w:rPr>
          <w:lang w:val="ru-RU"/>
        </w:rPr>
        <w:t xml:space="preserve">Площадки, намеченные под строительство, предпочтительно располагать на участках с минимальной глубиной просадочных толщ, с деградированными просадочными грунтами, а также на участках, где просадочная толща подстилается </w:t>
      </w:r>
      <w:proofErr w:type="spellStart"/>
      <w:r w:rsidRPr="00F15D46">
        <w:rPr>
          <w:lang w:val="ru-RU"/>
        </w:rPr>
        <w:t>малосжимаемыми</w:t>
      </w:r>
      <w:proofErr w:type="spellEnd"/>
      <w:r w:rsidRPr="00F15D46">
        <w:rPr>
          <w:lang w:val="ru-RU"/>
        </w:rPr>
        <w:t xml:space="preserve"> грунтами, позволяющими применять фундаменты глубокого заложения, в том числе свайные.</w:t>
      </w:r>
    </w:p>
    <w:p w14:paraId="5B059397" w14:textId="77777777" w:rsidR="00912363" w:rsidRPr="006956D1" w:rsidRDefault="00912363" w:rsidP="00912363">
      <w:pPr>
        <w:widowControl w:val="0"/>
        <w:ind w:right="-51" w:firstLine="700"/>
        <w:jc w:val="both"/>
        <w:rPr>
          <w:lang w:val="ru-RU"/>
        </w:rPr>
      </w:pPr>
      <w:r w:rsidRPr="00F15D46">
        <w:rPr>
          <w:lang w:val="ru-RU"/>
        </w:rPr>
        <w:t>Проекты планировки и застройки должны предусматривать</w:t>
      </w:r>
      <w:r w:rsidRPr="006956D1">
        <w:rPr>
          <w:lang w:val="ru-RU"/>
        </w:rPr>
        <w:t xml:space="preserve"> максимальное сохранение естественных условий стока поверхностных вод. Размещение зданий и сооружений, затрудняющих отвод поверхностных вод, не допускается.</w:t>
      </w:r>
    </w:p>
    <w:p w14:paraId="7FFBF938" w14:textId="77777777" w:rsidR="00912363" w:rsidRPr="006956D1" w:rsidRDefault="00912363" w:rsidP="00912363">
      <w:pPr>
        <w:widowControl w:val="0"/>
        <w:ind w:right="-51" w:firstLine="700"/>
        <w:jc w:val="both"/>
        <w:rPr>
          <w:lang w:val="ru-RU"/>
        </w:rPr>
      </w:pPr>
      <w:r w:rsidRPr="006956D1">
        <w:rPr>
          <w:lang w:val="ru-RU"/>
        </w:rPr>
        <w:t>При рельефе местности в виде крутых склонов планировку застраиваемой территории следует осуществлять террасами. Отвод воды с террас следует производить как по кюветам, устроенным в основаниях откосов, так и по быстротокам.</w:t>
      </w:r>
    </w:p>
    <w:p w14:paraId="0094D2BB" w14:textId="77777777" w:rsidR="00912363" w:rsidRPr="006956D1" w:rsidRDefault="00912363" w:rsidP="00912363">
      <w:pPr>
        <w:widowControl w:val="0"/>
        <w:ind w:right="-51" w:firstLine="700"/>
        <w:jc w:val="both"/>
        <w:rPr>
          <w:lang w:val="ru-RU"/>
        </w:rPr>
      </w:pPr>
      <w:r w:rsidRPr="006956D1">
        <w:rPr>
          <w:lang w:val="ru-RU"/>
        </w:rPr>
        <w:t>Здания и сооружения с мокрыми технологическими процессами следует располагать в пониженных частях застраиваемой территории. На участках с высоким расположением уровня подземных вод, а также на участках с дренирующим слоем, подстилающим просадочную толщу, указанные здания и сооружения следует располагать на расстоянии от других зданий и сооружений, равном: не менее</w:t>
      </w:r>
      <w:r w:rsidRPr="006956D1">
        <w:rPr>
          <w:noProof/>
          <w:lang w:val="ru-RU"/>
        </w:rPr>
        <w:t xml:space="preserve"> 1,5 </w:t>
      </w:r>
      <w:r w:rsidRPr="006956D1">
        <w:rPr>
          <w:lang w:val="ru-RU"/>
        </w:rPr>
        <w:t xml:space="preserve">толщины просадочного слоя в грунтовых условиях </w:t>
      </w:r>
      <w:r w:rsidRPr="006956D1">
        <w:rPr>
          <w:noProof/>
          <w:lang w:val="ru-RU"/>
        </w:rPr>
        <w:t>I</w:t>
      </w:r>
      <w:r w:rsidRPr="006956D1">
        <w:rPr>
          <w:lang w:val="ru-RU"/>
        </w:rPr>
        <w:t xml:space="preserve"> типа по </w:t>
      </w:r>
      <w:proofErr w:type="spellStart"/>
      <w:r w:rsidRPr="006956D1">
        <w:rPr>
          <w:lang w:val="ru-RU"/>
        </w:rPr>
        <w:t>просадочности</w:t>
      </w:r>
      <w:proofErr w:type="spellEnd"/>
      <w:r w:rsidRPr="006956D1">
        <w:rPr>
          <w:lang w:val="ru-RU"/>
        </w:rPr>
        <w:t>, а также</w:t>
      </w:r>
      <w:r w:rsidRPr="006956D1">
        <w:rPr>
          <w:noProof/>
          <w:lang w:val="ru-RU"/>
        </w:rPr>
        <w:t xml:space="preserve"> II</w:t>
      </w:r>
      <w:r w:rsidRPr="006956D1">
        <w:rPr>
          <w:lang w:val="ru-RU"/>
        </w:rPr>
        <w:t xml:space="preserve"> типа по </w:t>
      </w:r>
      <w:proofErr w:type="spellStart"/>
      <w:r w:rsidRPr="006956D1">
        <w:rPr>
          <w:lang w:val="ru-RU"/>
        </w:rPr>
        <w:t>просадочности</w:t>
      </w:r>
      <w:proofErr w:type="spellEnd"/>
      <w:r w:rsidRPr="006956D1">
        <w:rPr>
          <w:lang w:val="ru-RU"/>
        </w:rPr>
        <w:t xml:space="preserve"> при наличии водопроницаемых подстилающих грунтов; не менее 3-кратной толщины просадочного слоя в грунтовых условиях</w:t>
      </w:r>
      <w:r w:rsidRPr="006956D1">
        <w:rPr>
          <w:noProof/>
          <w:lang w:val="ru-RU"/>
        </w:rPr>
        <w:t xml:space="preserve"> II</w:t>
      </w:r>
      <w:r w:rsidRPr="006956D1">
        <w:rPr>
          <w:lang w:val="ru-RU"/>
        </w:rPr>
        <w:t xml:space="preserve"> типа по </w:t>
      </w:r>
      <w:proofErr w:type="spellStart"/>
      <w:r w:rsidRPr="006956D1">
        <w:rPr>
          <w:lang w:val="ru-RU"/>
        </w:rPr>
        <w:t>просадочности</w:t>
      </w:r>
      <w:proofErr w:type="spellEnd"/>
      <w:r w:rsidRPr="006956D1">
        <w:rPr>
          <w:lang w:val="ru-RU"/>
        </w:rPr>
        <w:t xml:space="preserve"> при наличии водонепроницаемых подстилающих грунтов.</w:t>
      </w:r>
    </w:p>
    <w:p w14:paraId="68650D4C" w14:textId="77777777" w:rsidR="00912363" w:rsidRDefault="00912363" w:rsidP="00912363">
      <w:pPr>
        <w:widowControl w:val="0"/>
        <w:ind w:firstLine="700"/>
        <w:jc w:val="both"/>
        <w:rPr>
          <w:lang w:val="ru-RU"/>
        </w:rPr>
      </w:pPr>
      <w:r w:rsidRPr="006956D1">
        <w:rPr>
          <w:lang w:val="ru-RU"/>
        </w:rPr>
        <w:t xml:space="preserve">Расстояния от постоянных источников замачивания до зданий и сооружений </w:t>
      </w:r>
      <w:r w:rsidRPr="00C03ACB">
        <w:rPr>
          <w:lang w:val="ru-RU"/>
        </w:rPr>
        <w:t>допус</w:t>
      </w:r>
      <w:r w:rsidRPr="006956D1">
        <w:rPr>
          <w:lang w:val="ru-RU"/>
        </w:rPr>
        <w:t>кается не ограничивать при условии полного устранения просадочных свойств грунтов.</w:t>
      </w:r>
    </w:p>
    <w:p w14:paraId="07BC13C0" w14:textId="77777777" w:rsidR="00C03ACB" w:rsidRPr="00C03ACB" w:rsidRDefault="00C03ACB" w:rsidP="00C03ACB">
      <w:pPr>
        <w:widowControl w:val="0"/>
        <w:tabs>
          <w:tab w:val="left" w:pos="511"/>
          <w:tab w:val="left" w:pos="8641"/>
        </w:tabs>
        <w:ind w:firstLine="709"/>
        <w:jc w:val="both"/>
        <w:rPr>
          <w:lang w:val="ru-RU"/>
        </w:rPr>
      </w:pPr>
      <w:r w:rsidRPr="00C03ACB">
        <w:rPr>
          <w:lang w:val="ru-RU"/>
        </w:rPr>
        <w:t>Характер застройки, распределение населения, функциональная специализация</w:t>
      </w:r>
    </w:p>
    <w:p w14:paraId="554E6459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E36A24">
        <w:rPr>
          <w:lang w:val="ru-RU"/>
        </w:rPr>
        <w:t>На территории муниципальног</w:t>
      </w:r>
      <w:r w:rsidRPr="00A817B0">
        <w:rPr>
          <w:lang w:val="ru-RU"/>
        </w:rPr>
        <w:t>о образования застройка населённых пунктов – смешанная с преобладанием одноэтажных зданий (до 99%), материал</w:t>
      </w:r>
      <w:r>
        <w:rPr>
          <w:lang w:val="ru-RU"/>
        </w:rPr>
        <w:t xml:space="preserve"> построек </w:t>
      </w:r>
      <w:r w:rsidRPr="00F15D46">
        <w:rPr>
          <w:lang w:val="ru-RU"/>
        </w:rPr>
        <w:t>пиломатериалы, кирпич, железобетон.</w:t>
      </w:r>
    </w:p>
    <w:p w14:paraId="3B6C7BA1" w14:textId="77777777" w:rsidR="00C03ACB" w:rsidRPr="00F15D46" w:rsidRDefault="00C03ACB" w:rsidP="00C03ACB">
      <w:pPr>
        <w:widowControl w:val="0"/>
        <w:ind w:firstLine="700"/>
        <w:jc w:val="both"/>
        <w:rPr>
          <w:lang w:val="ru-RU"/>
        </w:rPr>
      </w:pPr>
      <w:r w:rsidRPr="00F15D46">
        <w:rPr>
          <w:lang w:val="ru-RU"/>
        </w:rPr>
        <w:t xml:space="preserve">Наибольшее количество населения сосредоточено в </w:t>
      </w:r>
      <w:proofErr w:type="spellStart"/>
      <w:r w:rsidRPr="00F15D46">
        <w:rPr>
          <w:lang w:val="ru-RU"/>
        </w:rPr>
        <w:t>с.Верхний</w:t>
      </w:r>
      <w:proofErr w:type="spellEnd"/>
      <w:r w:rsidRPr="00F15D46">
        <w:rPr>
          <w:lang w:val="ru-RU"/>
        </w:rPr>
        <w:t xml:space="preserve"> Любаж, </w:t>
      </w:r>
      <w:proofErr w:type="spellStart"/>
      <w:r w:rsidRPr="00F15D46">
        <w:rPr>
          <w:lang w:val="ru-RU"/>
        </w:rPr>
        <w:t>с.Игино</w:t>
      </w:r>
      <w:proofErr w:type="spellEnd"/>
      <w:r w:rsidRPr="00F15D46">
        <w:rPr>
          <w:lang w:val="ru-RU"/>
        </w:rPr>
        <w:t>, там же расположено наибольшее количество объектов социального назначения.</w:t>
      </w:r>
    </w:p>
    <w:p w14:paraId="4BCFAC66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>Застройка большинства населённых пунктов сельсовета линейная с одной или двумя улицами, степень огнестойкости строений от 2 до 5.</w:t>
      </w:r>
    </w:p>
    <w:p w14:paraId="7915A7E2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>Расположение зданий не вызывает значительного уменьшения пропускной способности улично-дорожной сети при разрушении.</w:t>
      </w:r>
    </w:p>
    <w:p w14:paraId="4ED67958" w14:textId="77777777" w:rsidR="00C03ACB" w:rsidRPr="00F15D46" w:rsidRDefault="00C03ACB" w:rsidP="00C03ACB">
      <w:pPr>
        <w:widowControl w:val="0"/>
        <w:ind w:firstLine="720"/>
        <w:jc w:val="both"/>
        <w:rPr>
          <w:lang w:val="ru-RU"/>
        </w:rPr>
      </w:pPr>
      <w:r w:rsidRPr="00F15D46">
        <w:rPr>
          <w:lang w:val="ru-RU"/>
        </w:rPr>
        <w:t xml:space="preserve">Застроенная часть большинства населённых пунктов прилегает к пойменной части водных объектов (река Свапа и р. Любаж), расположена, как правило, на внутренних склонах долин водотоков. </w:t>
      </w:r>
    </w:p>
    <w:p w14:paraId="14FA02B5" w14:textId="77777777" w:rsidR="00C03ACB" w:rsidRPr="00F15D46" w:rsidRDefault="00C03ACB" w:rsidP="00C03ACB">
      <w:pPr>
        <w:pStyle w:val="af0"/>
        <w:ind w:firstLine="709"/>
        <w:rPr>
          <w:sz w:val="24"/>
          <w:szCs w:val="24"/>
        </w:rPr>
      </w:pPr>
      <w:r w:rsidRPr="00F15D46">
        <w:rPr>
          <w:sz w:val="24"/>
          <w:szCs w:val="24"/>
        </w:rPr>
        <w:t>4.2.3. Размещение объектов капитального строительства</w:t>
      </w:r>
    </w:p>
    <w:p w14:paraId="56469625" w14:textId="77777777" w:rsidR="00C03ACB" w:rsidRPr="00F15D46" w:rsidRDefault="00C03ACB" w:rsidP="00C03ACB">
      <w:pPr>
        <w:widowControl w:val="0"/>
        <w:ind w:firstLine="720"/>
        <w:jc w:val="both"/>
        <w:rPr>
          <w:lang w:val="ru-RU"/>
        </w:rPr>
      </w:pPr>
      <w:r w:rsidRPr="00F15D46">
        <w:rPr>
          <w:lang w:val="ru-RU"/>
        </w:rPr>
        <w:t>На территории муниципального образования, в соответствии со Схемой территориального планирования Курской области, размещение и строительство объектов производственного назначения федерального, регионального значения, на первую очередь реализации генерального плана сельсовета не планируется. В соответствии с Планом реализации Схемы территориального планирования района планируется капитальный ремонт и реконструкция объектов непроизводственного назначения, объектов транспортной и инженерной инфраструктур.</w:t>
      </w:r>
    </w:p>
    <w:p w14:paraId="6CFAF2B7" w14:textId="77777777" w:rsidR="00C03ACB" w:rsidRPr="00F15D46" w:rsidRDefault="00C03ACB" w:rsidP="00C03ACB">
      <w:pPr>
        <w:widowControl w:val="0"/>
        <w:ind w:firstLine="720"/>
        <w:jc w:val="both"/>
        <w:rPr>
          <w:b/>
          <w:lang w:val="x-none" w:eastAsia="x-none"/>
        </w:rPr>
      </w:pPr>
      <w:r w:rsidRPr="00F15D46">
        <w:rPr>
          <w:b/>
          <w:lang w:val="x-none" w:eastAsia="x-none"/>
        </w:rPr>
        <w:t>Градостроительные (проектные) ограничения (предложения).</w:t>
      </w:r>
    </w:p>
    <w:p w14:paraId="723E382F" w14:textId="77777777" w:rsidR="00605B94" w:rsidRPr="00F15D46" w:rsidRDefault="00605B94" w:rsidP="00605B94">
      <w:pPr>
        <w:widowControl w:val="0"/>
        <w:overflowPunct w:val="0"/>
        <w:autoSpaceDE w:val="0"/>
        <w:autoSpaceDN w:val="0"/>
        <w:adjustRightInd w:val="0"/>
        <w:ind w:firstLine="709"/>
        <w:jc w:val="both"/>
        <w:rPr>
          <w:bCs/>
          <w:lang w:val="ru-RU"/>
        </w:rPr>
      </w:pPr>
      <w:r w:rsidRPr="00F15D46">
        <w:rPr>
          <w:bCs/>
          <w:lang w:val="ru-RU"/>
        </w:rPr>
        <w:t>При проектировании, строительстве и эксплуатации объектов использования атомной энергии, опасных производственных объектов, особо опасных, технически сложных и уникальных объектов необходимо учитывать требования пункта 6 СП 165.1325800.2014 «СНиП 2.01.51-90 Инженерно-технические мероприятия по гражданской обороне».</w:t>
      </w:r>
    </w:p>
    <w:p w14:paraId="57FE5DE1" w14:textId="77777777" w:rsidR="00605B94" w:rsidRPr="00F15D46" w:rsidRDefault="00605B94" w:rsidP="00605B94">
      <w:pPr>
        <w:widowControl w:val="0"/>
        <w:ind w:firstLine="709"/>
        <w:jc w:val="both"/>
        <w:rPr>
          <w:bCs/>
          <w:lang w:val="ru-RU"/>
        </w:rPr>
      </w:pPr>
      <w:r w:rsidRPr="00F15D46">
        <w:rPr>
          <w:bCs/>
          <w:lang w:val="ru-RU"/>
        </w:rPr>
        <w:t>Объекты коммунально-бытового назначения, приспосабливаемые для санитарной обработки населения и специальной обработки техники, должны соответствовать требованиям пункта 8 СП 165.1325800.2014 «СНиП 2.01.51</w:t>
      </w:r>
      <w:r w:rsidRPr="00F15D46">
        <w:rPr>
          <w:bCs/>
          <w:lang w:val="ru-RU"/>
        </w:rPr>
        <w:noBreakHyphen/>
        <w:t>90 Инженерно-технические мероприятия по гражданской обороне».</w:t>
      </w:r>
    </w:p>
    <w:p w14:paraId="546475DA" w14:textId="77777777" w:rsidR="00605B94" w:rsidRPr="00F15D46" w:rsidRDefault="00605B94" w:rsidP="00605B94">
      <w:pPr>
        <w:keepNext/>
        <w:widowControl w:val="0"/>
        <w:ind w:firstLine="709"/>
        <w:jc w:val="both"/>
        <w:rPr>
          <w:kern w:val="2"/>
          <w:lang w:val="ru-RU" w:eastAsia="en-US"/>
        </w:rPr>
      </w:pPr>
      <w:r w:rsidRPr="00F15D46">
        <w:rPr>
          <w:kern w:val="2"/>
          <w:lang w:val="ru-RU" w:eastAsia="en-US"/>
        </w:rPr>
        <w:t>Для защиты сельскохозяйственных животных, продукции растениеводства и животноводства необходимо учитывать положения пунктов 8.1-8.8 СНиП 2.01.51-90.</w:t>
      </w:r>
    </w:p>
    <w:p w14:paraId="2D0A025D" w14:textId="77777777" w:rsidR="00605B94" w:rsidRPr="00F15D46" w:rsidRDefault="00605B94" w:rsidP="00605B94">
      <w:pPr>
        <w:widowControl w:val="0"/>
        <w:ind w:firstLine="709"/>
        <w:jc w:val="both"/>
        <w:rPr>
          <w:bCs/>
          <w:lang w:val="ru-RU"/>
        </w:rPr>
      </w:pPr>
      <w:r w:rsidRPr="00F15D46">
        <w:rPr>
          <w:bCs/>
          <w:lang w:val="ru-RU"/>
        </w:rPr>
        <w:t>Специализированные складские здания (помещения) для хранения имущества гражданской обороны должны соответствовать требованиям пункта 9 СП 165.1325800.2014 «СНиП 2.01.51-90 Инженерно-технические мероприятия по гражданской обороне».</w:t>
      </w:r>
    </w:p>
    <w:p w14:paraId="74097F47" w14:textId="77777777" w:rsidR="00605B94" w:rsidRPr="00F15D46" w:rsidRDefault="00605B94" w:rsidP="00605B94">
      <w:pPr>
        <w:keepNext/>
        <w:widowControl w:val="0"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>Для предприятий, производящих или употребляющих СДЯВ, взрывчатые вещества и материалы необходимо выполнить требования проектирования, указанные в пунктах 4.6-4.9 СНиП 2.01.51-90.</w:t>
      </w:r>
    </w:p>
    <w:p w14:paraId="2B64AA4D" w14:textId="77777777" w:rsidR="00605B94" w:rsidRPr="00F15D46" w:rsidRDefault="00605B94" w:rsidP="00605B94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F15D46">
        <w:rPr>
          <w:rFonts w:eastAsia="Calibri"/>
          <w:lang w:val="ru-RU" w:eastAsia="en-US"/>
        </w:rPr>
        <w:t>).</w:t>
      </w:r>
    </w:p>
    <w:p w14:paraId="4FE607D7" w14:textId="77777777" w:rsidR="00C03ACB" w:rsidRPr="00F15D46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F15D46">
        <w:rPr>
          <w:b/>
          <w:lang w:val="ru-RU"/>
        </w:rPr>
        <w:t>4.3. Транспортная и инженерная инфраструктуры.</w:t>
      </w:r>
    </w:p>
    <w:p w14:paraId="46C7A1F7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 xml:space="preserve">Транспортная сеть на территории сельсовета представлена автомобильными дорогами федерального, регионального, муниципального и местного значения с асфальтовым, улучшенным грунтовым и грунтовым покрытием. </w:t>
      </w:r>
    </w:p>
    <w:p w14:paraId="739D58EB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 xml:space="preserve">По территории сельсовета проходит автомобильная дорога федерального значения М2 </w:t>
      </w:r>
      <w:r w:rsidR="00102E3E" w:rsidRPr="00F15D46">
        <w:rPr>
          <w:lang w:val="ru-RU"/>
        </w:rPr>
        <w:t>Крым.</w:t>
      </w:r>
    </w:p>
    <w:p w14:paraId="7669278E" w14:textId="77777777" w:rsidR="00C03ACB" w:rsidRPr="00E36A24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 xml:space="preserve">Транспортная сеть связывает сельсовет с </w:t>
      </w:r>
      <w:r w:rsidR="00102E3E" w:rsidRPr="00F15D46">
        <w:rPr>
          <w:lang w:val="ru-RU"/>
        </w:rPr>
        <w:t>Фатежским</w:t>
      </w:r>
      <w:r w:rsidRPr="00F15D46">
        <w:rPr>
          <w:lang w:val="ru-RU"/>
        </w:rPr>
        <w:t xml:space="preserve"> районом, районным центром, граничащими сельсоветами и в целом позволяет осуществлять доставку резервов МТР, сил и средств в населённые пункты в случае ЧС,</w:t>
      </w:r>
      <w:r w:rsidRPr="00E36A24">
        <w:rPr>
          <w:lang w:val="ru-RU"/>
        </w:rPr>
        <w:t xml:space="preserve"> а также осуществлять эвакуационные мероприятия.</w:t>
      </w:r>
    </w:p>
    <w:p w14:paraId="3B1F59EA" w14:textId="77777777" w:rsidR="00C03ACB" w:rsidRPr="00E36A24" w:rsidRDefault="00C03ACB" w:rsidP="00C03ACB">
      <w:pPr>
        <w:widowControl w:val="0"/>
        <w:ind w:firstLine="709"/>
        <w:jc w:val="both"/>
        <w:rPr>
          <w:lang w:val="ru-RU"/>
        </w:rPr>
      </w:pPr>
      <w:r w:rsidRPr="00E36A24">
        <w:rPr>
          <w:lang w:val="ru-RU"/>
        </w:rPr>
        <w:t>Часть автомобильных дорог, расположенная в долинах водных объектов, вследствие воздействия не регулируемого поверхностного стока, грунтовых вод, требует текущего и капитального ремонта</w:t>
      </w:r>
      <w:r>
        <w:rPr>
          <w:lang w:val="ru-RU"/>
        </w:rPr>
        <w:t>.</w:t>
      </w:r>
    </w:p>
    <w:p w14:paraId="3CC92C11" w14:textId="77777777" w:rsidR="00C03ACB" w:rsidRPr="009C6BA6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E36A24">
        <w:rPr>
          <w:lang w:val="ru-RU"/>
        </w:rPr>
        <w:t>Инженерная инфраструктура представляет разветвлённую сеть электроснабжения, газоснабжения, водоснабжения.</w:t>
      </w:r>
      <w:r>
        <w:rPr>
          <w:lang w:val="ru-RU"/>
        </w:rPr>
        <w:t xml:space="preserve"> </w:t>
      </w:r>
      <w:r w:rsidRPr="00E36A24">
        <w:rPr>
          <w:lang w:val="ru-RU"/>
        </w:rPr>
        <w:t>Канализование (водоотведение) на территории сельсовета осуществляется в основном в местные выгреба.</w:t>
      </w:r>
      <w:r w:rsidRPr="00E36A24">
        <w:rPr>
          <w:b/>
          <w:lang w:val="ru-RU"/>
        </w:rPr>
        <w:t xml:space="preserve"> </w:t>
      </w:r>
    </w:p>
    <w:p w14:paraId="0CAC5BA6" w14:textId="77777777" w:rsidR="00C03ACB" w:rsidRPr="009C6BA6" w:rsidRDefault="00C03ACB" w:rsidP="00C03ACB">
      <w:pPr>
        <w:widowControl w:val="0"/>
        <w:shd w:val="clear" w:color="auto" w:fill="FFFFFF"/>
        <w:ind w:firstLine="709"/>
        <w:jc w:val="both"/>
        <w:rPr>
          <w:b/>
          <w:bCs/>
          <w:lang w:val="ru-RU"/>
        </w:rPr>
      </w:pPr>
      <w:r w:rsidRPr="009C6BA6">
        <w:rPr>
          <w:b/>
          <w:bCs/>
          <w:lang w:val="ru-RU"/>
        </w:rPr>
        <w:t xml:space="preserve">4.3.1. Транспортная сеть. </w:t>
      </w:r>
    </w:p>
    <w:p w14:paraId="4B44B01E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Улично-дорожная сеть на территории сельсовета запроектирована как единая система путей и сообщений с учетом внутренних и внешних связей, что дает возможность на более далекий срок осваивать территории населённых пунктов.</w:t>
      </w:r>
    </w:p>
    <w:p w14:paraId="25254D4F" w14:textId="77777777" w:rsidR="00C03ACB" w:rsidRPr="006956D1" w:rsidRDefault="00C03ACB" w:rsidP="00C03ACB">
      <w:pPr>
        <w:widowControl w:val="0"/>
        <w:ind w:firstLine="709"/>
        <w:jc w:val="both"/>
        <w:rPr>
          <w:bCs/>
          <w:lang w:val="ru-RU"/>
        </w:rPr>
      </w:pPr>
      <w:r w:rsidRPr="006956D1">
        <w:rPr>
          <w:lang w:val="ru-RU"/>
        </w:rPr>
        <w:t>Транспортная сеть связывает сельсовет с районным центром, граничащими сельсоветами и в целом позволяет осуществлять доставку резервов МТР, сил и средств в населённые пункты в случае ЧС, а также осуществлять эвакуационные мероприятия.</w:t>
      </w:r>
      <w:r w:rsidRPr="006956D1">
        <w:rPr>
          <w:bCs/>
          <w:lang w:val="ru-RU"/>
        </w:rPr>
        <w:t xml:space="preserve"> </w:t>
      </w:r>
    </w:p>
    <w:p w14:paraId="2313A472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На расчетный срок генерального плана внешние связи поселения будут обеспечиваться, как и в настоящее время, автомобильным транспортом.  </w:t>
      </w:r>
    </w:p>
    <w:p w14:paraId="43986D99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Основные принципы развития транспортной инфраструктуры муниципального образования должны включать в себя три основные составляющие: улучшение качества существующих автодорог, строительство новых автодорог и изменение маршрутов автобусного сообщения.</w:t>
      </w:r>
    </w:p>
    <w:p w14:paraId="49B16BA9" w14:textId="77777777" w:rsidR="00C03ACB" w:rsidRPr="006956D1" w:rsidRDefault="00C03ACB" w:rsidP="00C03ACB">
      <w:pPr>
        <w:widowControl w:val="0"/>
        <w:ind w:firstLine="709"/>
        <w:jc w:val="both"/>
        <w:rPr>
          <w:b/>
          <w:bCs/>
          <w:color w:val="4F81BD"/>
          <w:kern w:val="2"/>
          <w:sz w:val="18"/>
          <w:szCs w:val="18"/>
          <w:lang w:val="ru-RU" w:eastAsia="en-US"/>
        </w:rPr>
      </w:pPr>
      <w:r w:rsidRPr="006956D1">
        <w:rPr>
          <w:kern w:val="2"/>
          <w:lang w:val="ru-RU" w:eastAsia="en-US"/>
        </w:rPr>
        <w:t>Отдельное внимание также уделяется грузоперевозкам.</w:t>
      </w:r>
    </w:p>
    <w:p w14:paraId="367C0D82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Существующая улично-дорожная сеть на территории сельсовета, проходящая по склонам балок, в дефиле, пойменной части водотоков, вследствие длительного воздействия нерегулируемого поверхностного стока, подтопления территории поверхностными и грунтовыми водами изношена, при воздействии метеорологических процессов проходимость затруднена.</w:t>
      </w:r>
    </w:p>
    <w:p w14:paraId="501F0945" w14:textId="77777777" w:rsidR="00C03ACB" w:rsidRPr="00D569A3" w:rsidRDefault="00C03ACB" w:rsidP="00C03ACB">
      <w:pPr>
        <w:pStyle w:val="af0"/>
        <w:ind w:firstLine="709"/>
        <w:rPr>
          <w:sz w:val="24"/>
          <w:szCs w:val="24"/>
        </w:rPr>
      </w:pPr>
      <w:r w:rsidRPr="00D569A3">
        <w:rPr>
          <w:sz w:val="24"/>
          <w:szCs w:val="24"/>
        </w:rPr>
        <w:t>Градостроительные (проектные) ограничения (предложения).</w:t>
      </w:r>
    </w:p>
    <w:p w14:paraId="51B37C20" w14:textId="77777777" w:rsidR="00C03ACB" w:rsidRPr="009C6BA6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9C6BA6">
        <w:rPr>
          <w:lang w:val="ru-RU"/>
        </w:rPr>
        <w:t>Ограничений по развитию и размещению элементов транспортной сети на территории сельсовета нет.</w:t>
      </w:r>
    </w:p>
    <w:p w14:paraId="6DADAC37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9C6BA6">
        <w:rPr>
          <w:lang w:val="ru-RU"/>
        </w:rPr>
        <w:t xml:space="preserve">Основные принципы развития транспортной инфраструктуры муниципального образования должны включать в себя три основные составляющие: улучшение качества </w:t>
      </w:r>
      <w:r w:rsidRPr="00F15D46">
        <w:rPr>
          <w:lang w:val="ru-RU"/>
        </w:rPr>
        <w:t>существующих автодорог, строительство новых автодорог и изменение маршрутов автобусного сообщения.</w:t>
      </w:r>
    </w:p>
    <w:p w14:paraId="3AB4BCF5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>Улично-дорожная сеть на территории сельсовета, проходящая по склонам балок, в дефиле, пойменной части водотоков, дорожные водопропускные сооружения вследствие длительного воздействия нерегулируемого поверхностного стока, подтопления территории поверхностными и грунтовыми водами изношена, требует капитального ремонта (реконструкции).</w:t>
      </w:r>
    </w:p>
    <w:p w14:paraId="42C1C9F6" w14:textId="77777777" w:rsidR="00C03ACB" w:rsidRPr="00F15D46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F15D46">
        <w:rPr>
          <w:lang w:val="ru-RU"/>
        </w:rPr>
        <w:t>Для минимизации поражения элементов транспортной сети вследствие воздействия источников чрезвычайных ситуаций, необходимо учитывать следующие требования.</w:t>
      </w:r>
    </w:p>
    <w:p w14:paraId="1F6DBCBC" w14:textId="77777777" w:rsidR="005C3BA9" w:rsidRPr="00F15D46" w:rsidRDefault="005C3BA9" w:rsidP="005C3BA9">
      <w:pPr>
        <w:keepNext/>
        <w:widowControl w:val="0"/>
        <w:ind w:firstLine="851"/>
        <w:jc w:val="both"/>
        <w:rPr>
          <w:bCs/>
          <w:lang w:val="ru-RU" w:eastAsia="en-US"/>
        </w:rPr>
      </w:pPr>
      <w:r w:rsidRPr="00F15D46">
        <w:rPr>
          <w:bCs/>
          <w:lang w:val="ru-RU"/>
        </w:rPr>
        <w:t xml:space="preserve">При проектировании на территории МО системы улично-дорожной сети необходимо руководствоваться СП 42.13330.2016 </w:t>
      </w:r>
      <w:r w:rsidRPr="00F15D46">
        <w:rPr>
          <w:bCs/>
          <w:lang w:val="ru-RU" w:eastAsia="en-US"/>
        </w:rPr>
        <w:t>«СНиП 2.07.01-89* Градостроительство. Планировка и застройка городских и сельских поселений».</w:t>
      </w:r>
    </w:p>
    <w:p w14:paraId="4FEE2E05" w14:textId="77777777" w:rsidR="005C3BA9" w:rsidRPr="00F15D46" w:rsidRDefault="005C3BA9" w:rsidP="005C3BA9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F15D46">
        <w:rPr>
          <w:rFonts w:eastAsia="Calibri"/>
          <w:lang w:val="ru-RU" w:eastAsia="en-US"/>
        </w:rPr>
        <w:t>).</w:t>
      </w:r>
    </w:p>
    <w:p w14:paraId="7F6858B8" w14:textId="77777777" w:rsidR="00C03ACB" w:rsidRPr="00F15D46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F15D46">
        <w:rPr>
          <w:lang w:val="ru-RU"/>
        </w:rPr>
        <w:t>При проектировании зданий и сооружений, в проектах вновь проектируемых, реконструируемых и технически перевооружаемых действующих предприятий промышленности, энергетики, транспорта и связи учитываются требования "желтых линий" - максимально допустимых границ зон возможного распространения завалов жилой и общественной застройки, промышленных, коммунально-складских зданий, расположенных, как правило, вдоль магистралей устойчивого функционирования.</w:t>
      </w:r>
    </w:p>
    <w:p w14:paraId="6120820E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>Система зеленых насаждений и не застраиваемых территорий должна вместе с сетью магистральных улиц обеспечивать свободный выход населения из разрушенных частей поселения (в случае его поражения) в парки и леса загородной зоны.</w:t>
      </w:r>
    </w:p>
    <w:p w14:paraId="372A2CA0" w14:textId="77777777" w:rsidR="00C03ACB" w:rsidRPr="009C6BA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>Магистральные улицы должны прокладываться с учетом обеспечения возможности выхода по ним транспорта из жилых и промышленных</w:t>
      </w:r>
      <w:r w:rsidRPr="009C6BA6">
        <w:rPr>
          <w:lang w:val="ru-RU"/>
        </w:rPr>
        <w:t xml:space="preserve"> районов на загородные дороги не менее чем по двум направлениям.</w:t>
      </w:r>
    </w:p>
    <w:p w14:paraId="67FED249" w14:textId="77777777" w:rsidR="00C03ACB" w:rsidRPr="009C6BA6" w:rsidRDefault="00C03ACB" w:rsidP="00C03ACB">
      <w:pPr>
        <w:widowControl w:val="0"/>
        <w:ind w:firstLine="709"/>
        <w:jc w:val="both"/>
        <w:rPr>
          <w:lang w:val="ru-RU"/>
        </w:rPr>
      </w:pPr>
      <w:r w:rsidRPr="009C6BA6">
        <w:rPr>
          <w:lang w:val="ru-RU"/>
        </w:rPr>
        <w:t>При проектировании внутренней транспортной сети проектировать наиболее короткую и удобную связь центров населенных пунктов, жилых и промышленных районов с железнодорожными и автобусными вокзалами, грузовыми станциями, и т.д.</w:t>
      </w:r>
    </w:p>
    <w:p w14:paraId="35D62465" w14:textId="77777777" w:rsidR="00C03ACB" w:rsidRPr="009C6BA6" w:rsidRDefault="00C03ACB" w:rsidP="00C03ACB">
      <w:pPr>
        <w:widowControl w:val="0"/>
        <w:ind w:firstLine="709"/>
        <w:jc w:val="both"/>
        <w:rPr>
          <w:lang w:val="ru-RU"/>
        </w:rPr>
      </w:pPr>
      <w:r w:rsidRPr="009C6BA6">
        <w:rPr>
          <w:lang w:val="ru-RU"/>
        </w:rPr>
        <w:t>Следует предусматривать строительство подъездных путей к пунктам посадки (высадки) эвакуируемого населения.</w:t>
      </w:r>
    </w:p>
    <w:p w14:paraId="733F036A" w14:textId="77777777" w:rsidR="00C03ACB" w:rsidRPr="009C6BA6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9C6BA6">
        <w:rPr>
          <w:b/>
          <w:lang w:val="ru-RU"/>
        </w:rPr>
        <w:t>4.3.2. Источники хозяйственно-питьевого водоснабжения и требования к ним.</w:t>
      </w:r>
    </w:p>
    <w:p w14:paraId="5372F9B6" w14:textId="77777777" w:rsidR="00102E3E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6956D1">
        <w:rPr>
          <w:lang w:val="x-none" w:eastAsia="x-none"/>
        </w:rPr>
        <w:t>Водоснабжение населённых пунктов сельсовета в основном осуществляется из артезианских скважин</w:t>
      </w:r>
      <w:r>
        <w:rPr>
          <w:lang w:val="ru-RU" w:eastAsia="x-none"/>
        </w:rPr>
        <w:t>,</w:t>
      </w:r>
      <w:r w:rsidRPr="006956D1">
        <w:rPr>
          <w:lang w:val="x-none" w:eastAsia="x-none"/>
        </w:rPr>
        <w:t xml:space="preserve"> а также колодцев. </w:t>
      </w:r>
      <w:r w:rsidRPr="006956D1">
        <w:rPr>
          <w:lang w:val="ru-RU" w:eastAsia="x-none"/>
        </w:rPr>
        <w:t xml:space="preserve">Используются </w:t>
      </w:r>
      <w:proofErr w:type="spellStart"/>
      <w:r w:rsidRPr="006956D1">
        <w:rPr>
          <w:lang w:val="ru-RU" w:eastAsia="x-none"/>
        </w:rPr>
        <w:t>малоглубинные</w:t>
      </w:r>
      <w:proofErr w:type="spellEnd"/>
      <w:r w:rsidRPr="006956D1">
        <w:rPr>
          <w:lang w:val="ru-RU" w:eastAsia="x-none"/>
        </w:rPr>
        <w:t xml:space="preserve"> скважины с электро-механическим подъёмом воды.</w:t>
      </w:r>
    </w:p>
    <w:p w14:paraId="7CE28CDC" w14:textId="77777777" w:rsidR="00102E3E" w:rsidRPr="00102E3E" w:rsidRDefault="00102E3E" w:rsidP="00102E3E">
      <w:pPr>
        <w:framePr w:w="9586" w:h="3077" w:hRule="exact" w:wrap="notBeside" w:vAnchor="text" w:hAnchor="text" w:xAlign="center" w:y="1"/>
        <w:tabs>
          <w:tab w:val="left" w:leader="underscore" w:pos="8654"/>
        </w:tabs>
        <w:spacing w:line="235" w:lineRule="exact"/>
        <w:rPr>
          <w:b/>
          <w:sz w:val="20"/>
          <w:szCs w:val="20"/>
          <w:lang w:val="ru-RU"/>
        </w:rPr>
      </w:pPr>
      <w:r w:rsidRPr="00102E3E">
        <w:rPr>
          <w:b/>
          <w:sz w:val="20"/>
          <w:szCs w:val="20"/>
          <w:lang w:val="ru-RU"/>
        </w:rPr>
        <w:t xml:space="preserve">Таблица. Перечень объектов питьевого водоснабжения, расположенных на территории МО </w:t>
      </w:r>
      <w:r w:rsidRPr="00102E3E">
        <w:rPr>
          <w:rStyle w:val="aff"/>
          <w:b w:val="0"/>
          <w:bCs w:val="0"/>
          <w:sz w:val="20"/>
          <w:szCs w:val="20"/>
          <w:u w:val="none"/>
        </w:rPr>
        <w:t>«</w:t>
      </w:r>
      <w:proofErr w:type="spellStart"/>
      <w:r w:rsidRPr="00102E3E">
        <w:rPr>
          <w:rStyle w:val="aff"/>
          <w:b w:val="0"/>
          <w:bCs w:val="0"/>
          <w:sz w:val="20"/>
          <w:szCs w:val="20"/>
          <w:u w:val="none"/>
        </w:rPr>
        <w:t>Верхнелюбажский</w:t>
      </w:r>
      <w:proofErr w:type="spellEnd"/>
      <w:r w:rsidRPr="00102E3E">
        <w:rPr>
          <w:rStyle w:val="aff"/>
          <w:b w:val="0"/>
          <w:bCs w:val="0"/>
          <w:sz w:val="20"/>
          <w:szCs w:val="20"/>
          <w:u w:val="none"/>
        </w:rPr>
        <w:t xml:space="preserve"> сельсовет»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68"/>
        <w:gridCol w:w="2659"/>
        <w:gridCol w:w="2323"/>
        <w:gridCol w:w="835"/>
      </w:tblGrid>
      <w:tr w:rsidR="00102E3E" w:rsidRPr="00D6772B" w14:paraId="4F7E2E55" w14:textId="77777777" w:rsidTr="000950B7">
        <w:trPr>
          <w:trHeight w:hRule="exact" w:val="71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42DAA5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35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Наименование объектов водоснабжения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1CAB633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30" w:lineRule="exact"/>
              <w:ind w:left="600" w:firstLine="320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Передано в муниципальную собственность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8BC763B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Находятся в совместном ведении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11075A5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Всего</w:t>
            </w:r>
          </w:p>
        </w:tc>
      </w:tr>
      <w:tr w:rsidR="00102E3E" w:rsidRPr="00D6772B" w14:paraId="647F3141" w14:textId="77777777" w:rsidTr="000950B7">
        <w:trPr>
          <w:trHeight w:hRule="exact" w:val="24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6C4423B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Число оборудованных колодцев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22D92A0" w14:textId="77777777" w:rsidR="00102E3E" w:rsidRPr="00D6772B" w:rsidRDefault="00102E3E" w:rsidP="00102E3E">
            <w:pPr>
              <w:framePr w:w="9586" w:h="3077" w:hRule="exact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EB8A6" w14:textId="77777777" w:rsidR="00102E3E" w:rsidRPr="00D6772B" w:rsidRDefault="00102E3E" w:rsidP="00102E3E">
            <w:pPr>
              <w:framePr w:w="9586" w:h="3077" w:hRule="exact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1DE9ECE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70</w:t>
            </w:r>
          </w:p>
        </w:tc>
      </w:tr>
      <w:tr w:rsidR="00102E3E" w:rsidRPr="00D6772B" w14:paraId="197FA1DB" w14:textId="77777777" w:rsidTr="000950B7">
        <w:trPr>
          <w:trHeight w:hRule="exact" w:val="24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E918471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Число водонапорных скважин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F92F097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324AF57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1677852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102E3E" w:rsidRPr="00D6772B" w14:paraId="656AFD3D" w14:textId="77777777" w:rsidTr="000950B7">
        <w:trPr>
          <w:trHeight w:hRule="exact" w:val="24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710DA6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Число водозаборных колонок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C2570E6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68E7FE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A98DD34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23</w:t>
            </w:r>
          </w:p>
        </w:tc>
      </w:tr>
      <w:tr w:rsidR="00102E3E" w:rsidRPr="00D6772B" w14:paraId="62B978C2" w14:textId="77777777" w:rsidTr="000950B7">
        <w:trPr>
          <w:trHeight w:hRule="exact" w:val="470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81F5D6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3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Другие электрические и механические источники</w:t>
            </w:r>
          </w:p>
        </w:tc>
        <w:tc>
          <w:tcPr>
            <w:tcW w:w="26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8C0E311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3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AD3D23A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B34C6BF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102E3E" w:rsidRPr="00D6772B" w14:paraId="047D0459" w14:textId="77777777" w:rsidTr="000950B7">
        <w:trPr>
          <w:trHeight w:hRule="exact" w:val="283"/>
          <w:jc w:val="center"/>
        </w:trPr>
        <w:tc>
          <w:tcPr>
            <w:tcW w:w="37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5A8F8F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Протяженность водопроводных сетей</w:t>
            </w:r>
          </w:p>
        </w:tc>
        <w:tc>
          <w:tcPr>
            <w:tcW w:w="26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4215B3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19,7</w:t>
            </w:r>
          </w:p>
        </w:tc>
        <w:tc>
          <w:tcPr>
            <w:tcW w:w="232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B474912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13,6</w:t>
            </w:r>
          </w:p>
        </w:tc>
        <w:tc>
          <w:tcPr>
            <w:tcW w:w="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8CB25FB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33,3</w:t>
            </w:r>
          </w:p>
        </w:tc>
      </w:tr>
      <w:tr w:rsidR="00102E3E" w:rsidRPr="00D6772B" w14:paraId="6075F531" w14:textId="77777777" w:rsidTr="000950B7">
        <w:trPr>
          <w:trHeight w:hRule="exact" w:val="312"/>
          <w:jc w:val="center"/>
        </w:trPr>
        <w:tc>
          <w:tcPr>
            <w:tcW w:w="376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1C8EF7" w14:textId="77777777" w:rsidR="00102E3E" w:rsidRPr="00D6772B" w:rsidRDefault="00102E3E" w:rsidP="00102E3E">
            <w:pPr>
              <w:pStyle w:val="81"/>
              <w:framePr w:w="9586" w:h="3077" w:hRule="exact" w:wrap="notBeside" w:vAnchor="text" w:hAnchor="text" w:xAlign="center" w:y="1"/>
              <w:shd w:val="clear" w:color="auto" w:fill="auto"/>
              <w:spacing w:before="0" w:line="220" w:lineRule="exact"/>
              <w:ind w:firstLine="0"/>
              <w:jc w:val="center"/>
              <w:rPr>
                <w:b w:val="0"/>
                <w:color w:val="000000"/>
                <w:lang w:val="ru-RU" w:eastAsia="ru-RU"/>
              </w:rPr>
            </w:pPr>
            <w:r w:rsidRPr="00D6772B">
              <w:rPr>
                <w:rStyle w:val="36"/>
                <w:bCs/>
                <w:sz w:val="20"/>
                <w:szCs w:val="20"/>
                <w:lang w:eastAsia="ru-RU"/>
              </w:rPr>
              <w:t>(км)</w:t>
            </w:r>
          </w:p>
        </w:tc>
        <w:tc>
          <w:tcPr>
            <w:tcW w:w="26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58242" w14:textId="77777777" w:rsidR="00102E3E" w:rsidRPr="00D6772B" w:rsidRDefault="00102E3E" w:rsidP="00102E3E">
            <w:pPr>
              <w:framePr w:w="9586" w:h="3077" w:hRule="exact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232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582E05C" w14:textId="77777777" w:rsidR="00102E3E" w:rsidRPr="00D6772B" w:rsidRDefault="00102E3E" w:rsidP="00102E3E">
            <w:pPr>
              <w:framePr w:w="9586" w:h="3077" w:hRule="exact" w:wrap="notBeside" w:vAnchor="text" w:hAnchor="text" w:xAlign="center" w:y="1"/>
              <w:rPr>
                <w:sz w:val="20"/>
                <w:szCs w:val="20"/>
              </w:rPr>
            </w:pPr>
          </w:p>
        </w:tc>
        <w:tc>
          <w:tcPr>
            <w:tcW w:w="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8E62713" w14:textId="77777777" w:rsidR="00102E3E" w:rsidRPr="00D6772B" w:rsidRDefault="00102E3E" w:rsidP="00102E3E">
            <w:pPr>
              <w:framePr w:w="9586" w:h="3077" w:hRule="exact" w:wrap="notBeside" w:vAnchor="text" w:hAnchor="text" w:xAlign="center" w:y="1"/>
              <w:rPr>
                <w:sz w:val="20"/>
                <w:szCs w:val="20"/>
              </w:rPr>
            </w:pPr>
          </w:p>
        </w:tc>
      </w:tr>
    </w:tbl>
    <w:p w14:paraId="284C4B38" w14:textId="77777777" w:rsidR="00102E3E" w:rsidRPr="00102E3E" w:rsidRDefault="00102E3E" w:rsidP="00C03ACB">
      <w:pPr>
        <w:widowControl w:val="0"/>
        <w:ind w:firstLine="709"/>
        <w:jc w:val="both"/>
        <w:rPr>
          <w:sz w:val="16"/>
          <w:szCs w:val="16"/>
          <w:lang w:val="ru-RU" w:eastAsia="x-none"/>
        </w:rPr>
      </w:pPr>
    </w:p>
    <w:p w14:paraId="11EE64D6" w14:textId="77777777" w:rsidR="00C03ACB" w:rsidRPr="006956D1" w:rsidRDefault="00102E3E" w:rsidP="00C03ACB">
      <w:pPr>
        <w:widowControl w:val="0"/>
        <w:ind w:firstLine="709"/>
        <w:jc w:val="both"/>
        <w:rPr>
          <w:lang w:val="x-none" w:eastAsia="x-none"/>
        </w:rPr>
      </w:pPr>
      <w:r>
        <w:rPr>
          <w:lang w:val="ru-RU" w:eastAsia="x-none"/>
        </w:rPr>
        <w:t>П</w:t>
      </w:r>
      <w:proofErr w:type="spellStart"/>
      <w:r w:rsidR="00C03ACB" w:rsidRPr="006956D1">
        <w:rPr>
          <w:lang w:val="x-none" w:eastAsia="x-none"/>
        </w:rPr>
        <w:t>одача</w:t>
      </w:r>
      <w:proofErr w:type="spellEnd"/>
      <w:r w:rsidR="00C03ACB" w:rsidRPr="006956D1">
        <w:rPr>
          <w:lang w:val="x-none" w:eastAsia="x-none"/>
        </w:rPr>
        <w:t xml:space="preserve"> воды производится электрическими насосами производительностью </w:t>
      </w:r>
      <w:r w:rsidR="00C03ACB" w:rsidRPr="006956D1">
        <w:rPr>
          <w:lang w:val="ru-RU" w:eastAsia="x-none"/>
        </w:rPr>
        <w:t>6-</w:t>
      </w:r>
      <w:r w:rsidR="00C03ACB" w:rsidRPr="006956D1">
        <w:rPr>
          <w:lang w:val="x-none" w:eastAsia="x-none"/>
        </w:rPr>
        <w:t>10м</w:t>
      </w:r>
      <w:r w:rsidR="00C03ACB" w:rsidRPr="00CC1C43">
        <w:rPr>
          <w:vertAlign w:val="superscript"/>
          <w:lang w:val="x-none" w:eastAsia="x-none"/>
        </w:rPr>
        <w:t>3</w:t>
      </w:r>
      <w:r w:rsidR="00C03ACB" w:rsidRPr="006956D1">
        <w:rPr>
          <w:lang w:val="x-none" w:eastAsia="x-none"/>
        </w:rPr>
        <w:t xml:space="preserve">/час с накоплением в башнях </w:t>
      </w:r>
      <w:proofErr w:type="spellStart"/>
      <w:r w:rsidR="00C03ACB" w:rsidRPr="006956D1">
        <w:rPr>
          <w:lang w:val="x-none" w:eastAsia="x-none"/>
        </w:rPr>
        <w:t>Рожновского</w:t>
      </w:r>
      <w:proofErr w:type="spellEnd"/>
      <w:r w:rsidR="00C03ACB" w:rsidRPr="006956D1">
        <w:rPr>
          <w:lang w:val="x-none" w:eastAsia="x-none"/>
        </w:rPr>
        <w:t xml:space="preserve"> и передачей потребителям по магистральным сетям в т.ч. и на водоразборные колонки.</w:t>
      </w:r>
    </w:p>
    <w:p w14:paraId="019F0FC8" w14:textId="77777777" w:rsidR="00C03ACB" w:rsidRPr="006956D1" w:rsidRDefault="00C03ACB" w:rsidP="00C03ACB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>Система ХПВ объединена с противопожарной, тупиковая, в основном диаметр магистральных сетей 100мм, давление 1-3.5кг/см</w:t>
      </w:r>
      <w:r w:rsidRPr="006956D1">
        <w:rPr>
          <w:vertAlign w:val="superscript"/>
          <w:lang w:val="x-none" w:eastAsia="x-none"/>
        </w:rPr>
        <w:t xml:space="preserve">2 </w:t>
      </w:r>
      <w:r w:rsidRPr="006956D1">
        <w:rPr>
          <w:lang w:val="x-none" w:eastAsia="x-none"/>
        </w:rPr>
        <w:t xml:space="preserve">, производительность </w:t>
      </w:r>
      <w:smartTag w:uri="urn:schemas-microsoft-com:office:smarttags" w:element="metricconverter">
        <w:smartTagPr>
          <w:attr w:name="ProductID" w:val="10 м3"/>
        </w:smartTagPr>
        <w:r w:rsidRPr="006956D1">
          <w:rPr>
            <w:lang w:val="x-none" w:eastAsia="x-none"/>
          </w:rPr>
          <w:t>10 м</w:t>
        </w:r>
        <w:r w:rsidRPr="006956D1">
          <w:rPr>
            <w:vertAlign w:val="superscript"/>
            <w:lang w:val="x-none" w:eastAsia="x-none"/>
          </w:rPr>
          <w:t>3</w:t>
        </w:r>
      </w:smartTag>
      <w:r w:rsidRPr="006956D1">
        <w:rPr>
          <w:vertAlign w:val="superscript"/>
          <w:lang w:val="x-none" w:eastAsia="x-none"/>
        </w:rPr>
        <w:t xml:space="preserve"> </w:t>
      </w:r>
      <w:r w:rsidRPr="006956D1">
        <w:rPr>
          <w:lang w:val="x-none" w:eastAsia="x-none"/>
        </w:rPr>
        <w:t xml:space="preserve">/час. </w:t>
      </w:r>
    </w:p>
    <w:p w14:paraId="4E2D1B4F" w14:textId="77777777" w:rsidR="00C03ACB" w:rsidRPr="006956D1" w:rsidRDefault="00C03ACB" w:rsidP="00C03ACB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 xml:space="preserve">Водоснабжение также осуществляется из  колодцев </w:t>
      </w:r>
      <w:proofErr w:type="spellStart"/>
      <w:r w:rsidRPr="006956D1">
        <w:rPr>
          <w:lang w:val="x-none" w:eastAsia="x-none"/>
        </w:rPr>
        <w:t>каптажного</w:t>
      </w:r>
      <w:proofErr w:type="spellEnd"/>
      <w:r w:rsidRPr="006956D1">
        <w:rPr>
          <w:lang w:val="x-none" w:eastAsia="x-none"/>
        </w:rPr>
        <w:t xml:space="preserve"> типа на дренированных поверхностных водах.</w:t>
      </w:r>
    </w:p>
    <w:p w14:paraId="337D939F" w14:textId="77777777" w:rsidR="00C03ACB" w:rsidRPr="006956D1" w:rsidRDefault="00C03ACB" w:rsidP="00C03ACB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>Всего на территории сельсовета 3 водонапорных баш</w:t>
      </w:r>
      <w:r>
        <w:rPr>
          <w:lang w:val="ru-RU" w:eastAsia="x-none"/>
        </w:rPr>
        <w:t>ни</w:t>
      </w:r>
      <w:r w:rsidRPr="006956D1">
        <w:rPr>
          <w:lang w:val="x-none" w:eastAsia="x-none"/>
        </w:rPr>
        <w:t xml:space="preserve">, </w:t>
      </w:r>
      <w:r>
        <w:rPr>
          <w:lang w:val="ru-RU" w:eastAsia="x-none"/>
        </w:rPr>
        <w:t>3</w:t>
      </w:r>
      <w:r w:rsidRPr="006956D1">
        <w:rPr>
          <w:lang w:val="x-none" w:eastAsia="x-none"/>
        </w:rPr>
        <w:t xml:space="preserve"> артезианских скважин</w:t>
      </w:r>
      <w:r>
        <w:rPr>
          <w:lang w:val="ru-RU" w:eastAsia="x-none"/>
        </w:rPr>
        <w:t>ы</w:t>
      </w:r>
      <w:r w:rsidRPr="006956D1">
        <w:rPr>
          <w:lang w:val="x-none" w:eastAsia="x-none"/>
        </w:rPr>
        <w:t xml:space="preserve">. Без централизованного водоснабжения </w:t>
      </w:r>
      <w:r>
        <w:rPr>
          <w:lang w:val="ru-RU" w:eastAsia="x-none"/>
        </w:rPr>
        <w:t>4</w:t>
      </w:r>
      <w:r w:rsidRPr="006956D1">
        <w:rPr>
          <w:lang w:val="x-none" w:eastAsia="x-none"/>
        </w:rPr>
        <w:t xml:space="preserve"> населённых пункт</w:t>
      </w:r>
      <w:r>
        <w:rPr>
          <w:lang w:val="ru-RU" w:eastAsia="x-none"/>
        </w:rPr>
        <w:t>а</w:t>
      </w:r>
      <w:r w:rsidRPr="006956D1">
        <w:rPr>
          <w:lang w:val="x-none" w:eastAsia="x-none"/>
        </w:rPr>
        <w:t>. Степень износа магистральных сетей, водонапорных башен в результате эксплуатации достигает 35-55%, требуется капитальный ремонт.</w:t>
      </w:r>
    </w:p>
    <w:p w14:paraId="73950B9B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В целом, потребности населения в воде для питьевых и хозяйственных нужд не в нормативных пределах (особенно в периоды засушливой погоды, увеличении водоразбора на полив приусадебных участков).</w:t>
      </w:r>
    </w:p>
    <w:p w14:paraId="37EB3923" w14:textId="77777777" w:rsidR="00C03ACB" w:rsidRPr="00D569A3" w:rsidRDefault="00C03ACB" w:rsidP="00C03ACB">
      <w:pPr>
        <w:pStyle w:val="af0"/>
        <w:ind w:firstLine="709"/>
        <w:rPr>
          <w:sz w:val="24"/>
          <w:szCs w:val="24"/>
        </w:rPr>
      </w:pPr>
      <w:r w:rsidRPr="00D569A3">
        <w:rPr>
          <w:sz w:val="24"/>
          <w:szCs w:val="24"/>
        </w:rPr>
        <w:t>Градостроительные (проектные) ограничения (предложения).</w:t>
      </w:r>
    </w:p>
    <w:p w14:paraId="55FBC90F" w14:textId="77777777" w:rsidR="00C030CA" w:rsidRPr="00C030CA" w:rsidRDefault="00C030CA" w:rsidP="00C030CA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x-none" w:eastAsia="x-none"/>
        </w:rPr>
      </w:pPr>
      <w:r w:rsidRPr="00C030CA">
        <w:rPr>
          <w:lang w:val="x-none" w:eastAsia="x-none"/>
        </w:rPr>
        <w:t>Для минимизации последствий ЧС при проектировании источников водоснабжения на территории населённых пунктов, необходимо учитывать требования ВСН ВК4-90 «Инструкция по подготовке и работе систем хозяйственно-питьевого водоснабжения в чрезвычайных ситуациях».</w:t>
      </w:r>
    </w:p>
    <w:p w14:paraId="375D1A05" w14:textId="77777777" w:rsidR="00C030CA" w:rsidRPr="00C030CA" w:rsidRDefault="00C030CA" w:rsidP="00C030CA">
      <w:pPr>
        <w:widowControl w:val="0"/>
        <w:shd w:val="clear" w:color="auto" w:fill="FFFFFF"/>
        <w:tabs>
          <w:tab w:val="left" w:pos="-1980"/>
        </w:tabs>
        <w:autoSpaceDN w:val="0"/>
        <w:adjustRightInd w:val="0"/>
        <w:ind w:firstLine="697"/>
        <w:jc w:val="both"/>
        <w:rPr>
          <w:lang w:val="x-none" w:eastAsia="x-none"/>
        </w:rPr>
      </w:pPr>
      <w:r w:rsidRPr="00C030CA">
        <w:rPr>
          <w:lang w:val="x-none" w:eastAsia="x-none"/>
        </w:rPr>
        <w:t xml:space="preserve">Требуется проектирование и строительство новых артезианских скважин, реконструкция (капитальный ремонт) магистрального водопровода для обеспечения водой жителей, в том числе – эвакуируемых и размещаемых на территориях населённых пунктов. </w:t>
      </w:r>
    </w:p>
    <w:p w14:paraId="09BBF5EE" w14:textId="77777777" w:rsidR="00C24137" w:rsidRPr="00C030CA" w:rsidRDefault="00C24137" w:rsidP="00C24137">
      <w:pPr>
        <w:keepNext/>
        <w:widowControl w:val="0"/>
        <w:ind w:firstLine="709"/>
        <w:jc w:val="both"/>
        <w:rPr>
          <w:lang w:val="ru-RU"/>
        </w:rPr>
      </w:pPr>
      <w:r w:rsidRPr="00C030CA">
        <w:rPr>
          <w:lang w:val="ru-RU"/>
        </w:rPr>
        <w:t>При расширении жилой застройки на территории муниципального образования требуется проектирование и строительство новых артезианских скважин и магистрального водопровода для обеспечения водой жителей в соответствии с нормами пунктов 5.19 - 5.35 СП 165.1325800.2014 «СНиП 2.01.51-90 Инженерно-технические мероприятия по гражданской обороне».</w:t>
      </w:r>
    </w:p>
    <w:p w14:paraId="0AD66336" w14:textId="77777777" w:rsidR="00C24137" w:rsidRPr="00C030CA" w:rsidRDefault="00C24137" w:rsidP="00C24137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C030CA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C030CA">
        <w:rPr>
          <w:rFonts w:eastAsia="Calibri"/>
          <w:lang w:val="ru-RU" w:eastAsia="en-US"/>
        </w:rPr>
        <w:t>).</w:t>
      </w:r>
    </w:p>
    <w:p w14:paraId="5DA8C77C" w14:textId="77777777" w:rsidR="00C03ACB" w:rsidRPr="00C030CA" w:rsidRDefault="00C03ACB" w:rsidP="00C03ACB">
      <w:pPr>
        <w:widowControl w:val="0"/>
        <w:shd w:val="clear" w:color="auto" w:fill="FFFFFF"/>
        <w:tabs>
          <w:tab w:val="left" w:pos="-1980"/>
        </w:tabs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C030CA">
        <w:rPr>
          <w:lang w:val="ru-RU"/>
        </w:rPr>
        <w:t>При реконструкции системы водоснабжения необходимо учитывать следующее.</w:t>
      </w:r>
    </w:p>
    <w:p w14:paraId="2EF9DB15" w14:textId="77777777" w:rsidR="00C03ACB" w:rsidRPr="00C030CA" w:rsidRDefault="00C03ACB" w:rsidP="00C03ACB">
      <w:pPr>
        <w:widowControl w:val="0"/>
        <w:ind w:firstLine="709"/>
        <w:jc w:val="both"/>
        <w:rPr>
          <w:lang w:val="ru-RU"/>
        </w:rPr>
      </w:pPr>
      <w:r w:rsidRPr="00C030CA">
        <w:rPr>
          <w:lang w:val="ru-RU"/>
        </w:rPr>
        <w:t xml:space="preserve">Для гарантированного обеспечения питьевой водой населения в случае выхода из строя всех водозаборных сооружений или заражения источников водоснабжения следует иметь резервуары в целях создания в них не менее 3-суточного запаса питьевой воды по норме не менее </w:t>
      </w:r>
      <w:smartTag w:uri="urn:schemas-microsoft-com:office:smarttags" w:element="metricconverter">
        <w:smartTagPr>
          <w:attr w:name="ProductID" w:val="10 л"/>
        </w:smartTagPr>
        <w:r w:rsidRPr="00C030CA">
          <w:rPr>
            <w:lang w:val="ru-RU"/>
          </w:rPr>
          <w:t>10 л</w:t>
        </w:r>
      </w:smartTag>
      <w:r w:rsidRPr="00C030CA">
        <w:rPr>
          <w:lang w:val="ru-RU"/>
        </w:rPr>
        <w:t xml:space="preserve"> в сутки на одного человека.</w:t>
      </w:r>
    </w:p>
    <w:p w14:paraId="425671D8" w14:textId="77777777" w:rsidR="00C03ACB" w:rsidRPr="00C030CA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C030CA">
        <w:rPr>
          <w:lang w:val="ru-RU"/>
        </w:rPr>
        <w:t xml:space="preserve">Резервуары питьевой воды должны быть оборудованы фильтрами-поглотителями для очистки воздуха от радиоактивных веществ и капельно-жидких отравляющих веществ и располагаться, как правило, за пределами зон возможных сильных разрушений. </w:t>
      </w:r>
    </w:p>
    <w:p w14:paraId="095A54AC" w14:textId="77777777" w:rsidR="00C03ACB" w:rsidRPr="00C030CA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C030CA">
        <w:rPr>
          <w:lang w:val="ru-RU"/>
        </w:rPr>
        <w:t>Резервуары питьевой воды должны оборудоваться также герметическими (защитно-герметическими) люками и приспособлениями для раздачи воды в передвижную тару.</w:t>
      </w:r>
    </w:p>
    <w:p w14:paraId="696EFEDB" w14:textId="77777777" w:rsidR="00C03ACB" w:rsidRPr="00C70119" w:rsidRDefault="00C03ACB" w:rsidP="00C03ACB">
      <w:pPr>
        <w:pStyle w:val="rvps59"/>
        <w:widowControl w:val="0"/>
        <w:ind w:firstLine="709"/>
      </w:pPr>
      <w:r w:rsidRPr="00C030CA">
        <w:t>Суммарная проектная производительность защищенных объектов водоснабжения в загородной зоне, обеспечивающих водой в условиях прекращения централизованного снабжения электроэнергией, должна быть достаточной для удовлетворения</w:t>
      </w:r>
      <w:r w:rsidRPr="00C70119">
        <w:t xml:space="preserve"> потребностей населения, в том числе эвакуированных, а также сельскохозяйственных животных общественного и личного сектора в питьевой воде и определяется для населения - из расчета </w:t>
      </w:r>
      <w:smartTag w:uri="urn:schemas-microsoft-com:office:smarttags" w:element="metricconverter">
        <w:smartTagPr>
          <w:attr w:name="ProductID" w:val="25 л"/>
        </w:smartTagPr>
        <w:r w:rsidRPr="00C70119">
          <w:t>25 л</w:t>
        </w:r>
      </w:smartTag>
      <w:r w:rsidRPr="00C70119">
        <w:t xml:space="preserve"> в сутки на одного человека.</w:t>
      </w:r>
    </w:p>
    <w:p w14:paraId="6234167C" w14:textId="77777777" w:rsidR="00C03ACB" w:rsidRPr="00C70119" w:rsidRDefault="00C03ACB" w:rsidP="00C03ACB">
      <w:pPr>
        <w:pStyle w:val="af0"/>
        <w:ind w:firstLine="709"/>
        <w:rPr>
          <w:sz w:val="24"/>
          <w:szCs w:val="24"/>
        </w:rPr>
      </w:pPr>
      <w:r w:rsidRPr="00C70119">
        <w:rPr>
          <w:sz w:val="24"/>
          <w:szCs w:val="24"/>
        </w:rPr>
        <w:t>4.3.3. Электроснабжения поселения и объектов.</w:t>
      </w:r>
    </w:p>
    <w:p w14:paraId="034F87B7" w14:textId="77777777" w:rsidR="00C03ACB" w:rsidRPr="006956D1" w:rsidRDefault="00C03ACB" w:rsidP="00C03ACB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 xml:space="preserve">Электроснабжение потребителей сельсовета предусмотрено от электрических сетей </w:t>
      </w:r>
      <w:r w:rsidR="00102E3E">
        <w:rPr>
          <w:lang w:val="ru-RU" w:eastAsia="x-none"/>
        </w:rPr>
        <w:t>Фатеж</w:t>
      </w:r>
      <w:proofErr w:type="spellStart"/>
      <w:r w:rsidRPr="006956D1">
        <w:rPr>
          <w:lang w:val="x-none" w:eastAsia="x-none"/>
        </w:rPr>
        <w:t>ских</w:t>
      </w:r>
      <w:proofErr w:type="spellEnd"/>
      <w:r w:rsidRPr="006956D1">
        <w:rPr>
          <w:lang w:val="x-none" w:eastAsia="x-none"/>
        </w:rPr>
        <w:t xml:space="preserve"> РЭС ПО СЭС сетевой компании филиала </w:t>
      </w:r>
      <w:r w:rsidR="00880606">
        <w:rPr>
          <w:lang w:val="ru-RU" w:eastAsia="x-none"/>
        </w:rPr>
        <w:t>П</w:t>
      </w:r>
      <w:r w:rsidRPr="006956D1">
        <w:rPr>
          <w:lang w:val="x-none" w:eastAsia="x-none"/>
        </w:rPr>
        <w:t xml:space="preserve">АО «МРСК Центра» ОАО «Курскэнерго». </w:t>
      </w:r>
    </w:p>
    <w:p w14:paraId="1D1623D7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bCs/>
          <w:lang w:val="ru-RU"/>
        </w:rPr>
        <w:t xml:space="preserve">На обслуживании находятся линии электропередач мощностью 0.4 – 10кВ. На территории сельсовета имеется </w:t>
      </w:r>
      <w:r>
        <w:rPr>
          <w:bCs/>
          <w:lang w:val="ru-RU"/>
        </w:rPr>
        <w:t>10 трансформаторных подстанции</w:t>
      </w:r>
      <w:r w:rsidRPr="006956D1">
        <w:rPr>
          <w:bCs/>
          <w:lang w:val="ru-RU"/>
        </w:rPr>
        <w:t xml:space="preserve"> КТП 10х0,4, обеспечивающие энергоснабжение населенных пунктов сельсовета.</w:t>
      </w:r>
    </w:p>
    <w:p w14:paraId="7569B6F6" w14:textId="77777777" w:rsidR="00C03ACB" w:rsidRPr="006956D1" w:rsidRDefault="00C03ACB" w:rsidP="00C03ACB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>Потребление электрической энергии достигает 33-5</w:t>
      </w:r>
      <w:r w:rsidRPr="006956D1">
        <w:rPr>
          <w:lang w:val="ru-RU" w:eastAsia="x-none"/>
        </w:rPr>
        <w:t>8</w:t>
      </w:r>
      <w:r w:rsidRPr="006956D1">
        <w:rPr>
          <w:lang w:val="x-none" w:eastAsia="x-none"/>
        </w:rPr>
        <w:t>% от мощности трансформаторных подстанций. Электрической энергией обеспечены все населенные пункты.</w:t>
      </w:r>
    </w:p>
    <w:p w14:paraId="739CF3A0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Часть трансформаторных подстанций вследствие износа требует ремонта (замены).</w:t>
      </w:r>
    </w:p>
    <w:p w14:paraId="673B2F7E" w14:textId="77777777" w:rsidR="00C03ACB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Опоры линий электропередач бетонные с металлической сеткой и деревянные. </w:t>
      </w:r>
    </w:p>
    <w:p w14:paraId="6499E40A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Частично </w:t>
      </w:r>
      <w:r w:rsidRPr="00F15D46">
        <w:rPr>
          <w:lang w:val="ru-RU"/>
        </w:rPr>
        <w:t>опоры требуют замены (большой износ), ежегодно проводятся плановые работы по ремонту и замене ветхих линий электропередач.</w:t>
      </w:r>
    </w:p>
    <w:p w14:paraId="7ECE49B7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>Имеющаяся сеть энергоснабжения позволяет обеспечить население и объекты экономики достаточным количеством электроэнергии.</w:t>
      </w:r>
    </w:p>
    <w:p w14:paraId="4AEEFBDF" w14:textId="77777777" w:rsidR="00C03ACB" w:rsidRPr="00F15D46" w:rsidRDefault="00C03ACB" w:rsidP="00C03ACB">
      <w:pPr>
        <w:widowControl w:val="0"/>
        <w:ind w:firstLine="709"/>
        <w:jc w:val="both"/>
        <w:rPr>
          <w:b/>
          <w:lang w:val="ru-RU" w:eastAsia="x-none"/>
        </w:rPr>
      </w:pPr>
      <w:r w:rsidRPr="00F15D46">
        <w:rPr>
          <w:b/>
          <w:lang w:val="x-none" w:eastAsia="x-none"/>
        </w:rPr>
        <w:t>Градостроительные (проектные) ограничения (предложения).</w:t>
      </w:r>
    </w:p>
    <w:p w14:paraId="4D4186BB" w14:textId="77777777" w:rsidR="00C03ACB" w:rsidRPr="00F15D46" w:rsidRDefault="00C03ACB" w:rsidP="00C03ACB">
      <w:pPr>
        <w:widowControl w:val="0"/>
        <w:shd w:val="clear" w:color="auto" w:fill="FFFFFF"/>
        <w:tabs>
          <w:tab w:val="left" w:pos="720"/>
        </w:tabs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15D46">
        <w:rPr>
          <w:lang w:val="ru-RU"/>
        </w:rPr>
        <w:t>Линейные и точечные объекты электроснабжения наиболее подвержены активному воздействию источников природных чрезвычайных ситуаций (ураганный ветер, сильный снегопад), в результате чего вероятно возникновение чрезвычайных ситуаций вследствие выхода из строя линейной части и коротких замыканий на оборудовании точечных объектов.</w:t>
      </w:r>
    </w:p>
    <w:p w14:paraId="65DAA346" w14:textId="77777777" w:rsidR="006F1CA3" w:rsidRPr="00F15D46" w:rsidRDefault="006F1CA3" w:rsidP="006F1CA3">
      <w:pPr>
        <w:keepNext/>
        <w:widowControl w:val="0"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kern w:val="32"/>
          <w:lang w:val="ru-RU"/>
        </w:rPr>
        <w:t>Для повышения устойчивости функционирования объектов электроснабжения, при реконструкции сети электроснабжения с расширением застройки, возможном размещении производств требуется учитывать положения пунктов 6.85 – 6.99 СП 165.1325800.2014 «СНиП 2.01.51-90 Инженерно-технические мероприятия по гражданской обороне</w:t>
      </w:r>
      <w:r w:rsidRPr="00F15D46">
        <w:rPr>
          <w:rFonts w:eastAsia="Calibri"/>
          <w:lang w:val="ru-RU" w:eastAsia="en-US"/>
        </w:rPr>
        <w:t>».</w:t>
      </w:r>
    </w:p>
    <w:p w14:paraId="0FB6B17D" w14:textId="77777777" w:rsidR="006F1CA3" w:rsidRPr="00F15D46" w:rsidRDefault="006F1CA3" w:rsidP="006F1CA3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F15D46">
        <w:rPr>
          <w:rFonts w:eastAsia="Calibri"/>
          <w:lang w:val="ru-RU" w:eastAsia="en-US"/>
        </w:rPr>
        <w:t>).</w:t>
      </w:r>
    </w:p>
    <w:p w14:paraId="6EC3C1F4" w14:textId="77777777" w:rsidR="00C03ACB" w:rsidRPr="00F15D46" w:rsidRDefault="00C03ACB" w:rsidP="00C03A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15D46">
        <w:rPr>
          <w:lang w:val="ru-RU"/>
        </w:rPr>
        <w:t>Энергетические сооружения и электрические сети должны проектироваться с учетом обеспечения устойчивого электроснабжения особо важных объектов (предприятий оборонных отраслей промышленности, участков железных дорог, газо- и водоснабжения, лечебных учреждений и др.) в условиях мирного и военного времени.</w:t>
      </w:r>
    </w:p>
    <w:p w14:paraId="66F49AA9" w14:textId="77777777" w:rsidR="00C03ACB" w:rsidRPr="00F15D46" w:rsidRDefault="00C03ACB" w:rsidP="00C03ACB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15D46">
        <w:rPr>
          <w:lang w:val="ru-RU"/>
        </w:rPr>
        <w:t>Схема электрических сетей энергосистем при необходимости должна предусматривать возможность автоматического деления энергосистемы на сбалансированные независимо работающие части.</w:t>
      </w:r>
    </w:p>
    <w:p w14:paraId="50DE2A52" w14:textId="77777777" w:rsidR="00C03ACB" w:rsidRPr="00F15D46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F15D46">
        <w:rPr>
          <w:lang w:val="ru-RU"/>
        </w:rPr>
        <w:t>При проектировании систем электроснабжения следует сохранять в качестве резерва мелкие стационарные электростанции, а также учитывать возможность использования передвижных электростанций и подстанций.</w:t>
      </w:r>
    </w:p>
    <w:p w14:paraId="760A7F53" w14:textId="77777777" w:rsidR="00C03ACB" w:rsidRPr="006956D1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F15D46">
        <w:rPr>
          <w:lang w:val="ru-RU"/>
        </w:rPr>
        <w:t>Для повышения надежности электроснабжения не отключаемых</w:t>
      </w:r>
      <w:r w:rsidRPr="006956D1">
        <w:rPr>
          <w:lang w:val="ru-RU"/>
        </w:rPr>
        <w:t xml:space="preserve"> объектов следует предусматривать установку автономных источников питания. Их количество, вид, мощность, система подключения, конструктивное выполнение должны регламентироваться ведомственными строительными нормами и правилами, а также нормами технологического проектирования соответствующих отраслей. Мощность автономных источников питания следует, как правило, устанавливать из расчета полноты обеспечения электроэнергией приемников 1-й категории (по ПУЭ), продолжающих работу в военное время. Установки автономных источников электропитания большей мощности должна быть обоснована технико-экономическими расчетами.</w:t>
      </w:r>
    </w:p>
    <w:p w14:paraId="0BC396CE" w14:textId="77777777" w:rsidR="00C03ACB" w:rsidRPr="006956D1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6956D1">
        <w:rPr>
          <w:lang w:val="ru-RU"/>
        </w:rPr>
        <w:t>В схемах внутриплощадочных электрических сетей предприятий-потребителей должны быть предусмотрены меры, допускающие централизованное кратковременное отключение отдельных объектов, периодические и кратковременные перерывы в электроснабжении.</w:t>
      </w:r>
    </w:p>
    <w:p w14:paraId="697D15DB" w14:textId="77777777" w:rsidR="00C03ACB" w:rsidRPr="00F15D46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При проектировании систем электроснабжения следует сохранять в качестве резерва мелкие </w:t>
      </w:r>
      <w:r w:rsidRPr="00F15D46">
        <w:rPr>
          <w:lang w:val="ru-RU"/>
        </w:rPr>
        <w:t>стационарные электростанции, а также учитывать возможность использования передвижных электростанций и подстанций.</w:t>
      </w:r>
    </w:p>
    <w:p w14:paraId="7EBC5529" w14:textId="77777777" w:rsidR="00C03ACB" w:rsidRPr="00F15D46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F15D46">
        <w:rPr>
          <w:b/>
          <w:lang w:val="ru-RU"/>
        </w:rPr>
        <w:t>4.3.4. Газоснабжение.</w:t>
      </w:r>
    </w:p>
    <w:p w14:paraId="1A1C0799" w14:textId="77777777" w:rsidR="00C03ACB" w:rsidRPr="00F15D46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F15D46">
        <w:rPr>
          <w:lang w:val="ru-RU"/>
        </w:rPr>
        <w:t>На территори</w:t>
      </w:r>
      <w:r w:rsidR="008C5CD0" w:rsidRPr="00F15D46">
        <w:rPr>
          <w:lang w:val="ru-RU"/>
        </w:rPr>
        <w:t>и</w:t>
      </w:r>
      <w:r w:rsidRPr="00F15D46">
        <w:rPr>
          <w:lang w:val="ru-RU"/>
        </w:rPr>
        <w:t xml:space="preserve"> сельсовета газифицированы 5 населённых пунктов</w:t>
      </w:r>
      <w:r w:rsidR="00102E3E" w:rsidRPr="00F15D46">
        <w:rPr>
          <w:lang w:val="ru-RU"/>
        </w:rPr>
        <w:t xml:space="preserve">, 9 населённых пунктов не газифицированы. </w:t>
      </w:r>
    </w:p>
    <w:p w14:paraId="405C3C3E" w14:textId="77777777" w:rsidR="00C03ACB" w:rsidRPr="00F15D46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F15D46">
        <w:rPr>
          <w:lang w:val="ru-RU"/>
        </w:rPr>
        <w:t xml:space="preserve">Газоснабжение осуществляется от ГРС </w:t>
      </w:r>
      <w:r w:rsidR="00102E3E" w:rsidRPr="00F15D46">
        <w:rPr>
          <w:lang w:val="ru-RU"/>
        </w:rPr>
        <w:t>Фатеж</w:t>
      </w:r>
      <w:r w:rsidRPr="00F15D46">
        <w:rPr>
          <w:lang w:val="ru-RU"/>
        </w:rPr>
        <w:t xml:space="preserve">. </w:t>
      </w:r>
    </w:p>
    <w:p w14:paraId="2D7FF130" w14:textId="77777777" w:rsidR="00C03ACB" w:rsidRPr="00F15D46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F15D46">
        <w:rPr>
          <w:lang w:val="ru-RU"/>
        </w:rPr>
        <w:t>Существующая система газоснабжения не вполне позволяет обеспечить потребности в энергоносителе для устойчивого функционирования объектов ЖКХ, социального назначения, объектов жилого фонда на территории сельсовета.</w:t>
      </w:r>
    </w:p>
    <w:p w14:paraId="20549009" w14:textId="77777777" w:rsidR="00C03ACB" w:rsidRPr="00F15D46" w:rsidRDefault="00C03ACB" w:rsidP="00C03ACB">
      <w:pPr>
        <w:widowControl w:val="0"/>
        <w:ind w:firstLine="709"/>
        <w:jc w:val="both"/>
        <w:rPr>
          <w:b/>
          <w:lang w:val="x-none" w:eastAsia="x-none"/>
        </w:rPr>
      </w:pPr>
      <w:r w:rsidRPr="00F15D46">
        <w:rPr>
          <w:b/>
          <w:lang w:val="x-none" w:eastAsia="x-none"/>
        </w:rPr>
        <w:t>Градостроительные (проектные) ограничения (предложения).</w:t>
      </w:r>
    </w:p>
    <w:p w14:paraId="67267BB0" w14:textId="77777777" w:rsidR="00FF4B67" w:rsidRPr="00F15D46" w:rsidRDefault="00FF4B67" w:rsidP="00FF4B67">
      <w:pPr>
        <w:keepNext/>
        <w:widowControl w:val="0"/>
        <w:tabs>
          <w:tab w:val="left" w:pos="0"/>
        </w:tabs>
        <w:ind w:firstLine="709"/>
        <w:jc w:val="both"/>
        <w:rPr>
          <w:kern w:val="2"/>
          <w:lang w:val="ru-RU" w:eastAsia="en-US"/>
        </w:rPr>
      </w:pPr>
      <w:r w:rsidRPr="00F15D46">
        <w:rPr>
          <w:kern w:val="2"/>
          <w:lang w:val="ru-RU" w:eastAsia="en-US"/>
        </w:rPr>
        <w:t>При проектировании реконструкции, и строительства систем газоснабжения при развитии проектной застройки населенных пунктов, для снижения риска при воздействии поражающих факторов техногенных и военных ЧС, необходимо учитывать положения пунктов 5.36 – 5.42 СП 165.1325800.2014 «СНиП 2.01.51-90 Инженерно-технические мероприятия по гражданской обороне».</w:t>
      </w:r>
    </w:p>
    <w:p w14:paraId="4A6407A6" w14:textId="77777777" w:rsidR="00FF4B67" w:rsidRPr="00F15D46" w:rsidRDefault="00FF4B67" w:rsidP="00FF4B67">
      <w:pPr>
        <w:keepNext/>
        <w:widowControl w:val="0"/>
        <w:tabs>
          <w:tab w:val="left" w:pos="0"/>
        </w:tabs>
        <w:ind w:firstLine="709"/>
        <w:jc w:val="both"/>
        <w:rPr>
          <w:kern w:val="2"/>
          <w:lang w:val="ru-RU" w:eastAsia="en-US"/>
        </w:rPr>
      </w:pPr>
      <w:r w:rsidRPr="00F15D46">
        <w:rPr>
          <w:kern w:val="2"/>
          <w:lang w:val="ru-RU" w:eastAsia="en-US"/>
        </w:rPr>
        <w:t>Газоснабжение территории разрабатывается в соответствии с требованиями СП 62.13330.2011* «СНиП 42-01-2002 Газораспределительные системы», федеральными нормами и правилами в области промышленной безопасности «Правила безопасности систем газораспределения и газопотребления», утвержденными приказом Ростехнадзора от 15.12.2020 № 531, и требованиями Федерального закона от 21 июля 1997 года № 116-ФЗ «О промышленной безопасности опасных производственных объектов».</w:t>
      </w:r>
    </w:p>
    <w:p w14:paraId="7A8636AE" w14:textId="77777777" w:rsidR="00FF4B67" w:rsidRPr="00F15D46" w:rsidRDefault="00FF4B67" w:rsidP="00FF4B67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F15D46">
        <w:rPr>
          <w:rFonts w:eastAsia="Calibri"/>
          <w:lang w:val="ru-RU" w:eastAsia="en-US"/>
        </w:rPr>
        <w:t>).</w:t>
      </w:r>
    </w:p>
    <w:p w14:paraId="09ECA714" w14:textId="77777777" w:rsidR="00C03ACB" w:rsidRPr="00F15D46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F15D46">
        <w:rPr>
          <w:b/>
          <w:lang w:val="ru-RU"/>
        </w:rPr>
        <w:t>4.3.5. Система теплоснабжения</w:t>
      </w:r>
    </w:p>
    <w:p w14:paraId="56D2531A" w14:textId="77777777" w:rsidR="00102E3E" w:rsidRPr="00F15D46" w:rsidRDefault="00C03ACB" w:rsidP="00102E3E">
      <w:pPr>
        <w:pStyle w:val="81"/>
        <w:shd w:val="clear" w:color="auto" w:fill="auto"/>
        <w:spacing w:before="0" w:line="240" w:lineRule="auto"/>
        <w:ind w:firstLine="709"/>
        <w:rPr>
          <w:b w:val="0"/>
          <w:bCs w:val="0"/>
          <w:sz w:val="24"/>
          <w:szCs w:val="24"/>
          <w:lang w:val="ru-RU" w:eastAsia="ru-RU"/>
        </w:rPr>
      </w:pPr>
      <w:r w:rsidRPr="00F15D46">
        <w:rPr>
          <w:b w:val="0"/>
          <w:bCs w:val="0"/>
          <w:sz w:val="24"/>
          <w:szCs w:val="24"/>
          <w:lang w:val="ru-RU" w:eastAsia="ru-RU"/>
        </w:rPr>
        <w:t>Теплоснабжение объектов жилой и социальной сфер на территории сельсовета осуществляется индивидуально (теплоисточники в частных домовладениях и на объектах административного и социального назначения) с использованием твёрдого топлива, электроэнергии, газа.</w:t>
      </w:r>
      <w:r w:rsidR="00102E3E" w:rsidRPr="00F15D46">
        <w:rPr>
          <w:b w:val="0"/>
          <w:bCs w:val="0"/>
          <w:sz w:val="24"/>
          <w:szCs w:val="24"/>
          <w:lang w:val="ru-RU" w:eastAsia="ru-RU"/>
        </w:rPr>
        <w:t xml:space="preserve"> Имеется одна котельная, отапливающая школу в </w:t>
      </w:r>
      <w:proofErr w:type="spellStart"/>
      <w:r w:rsidR="00102E3E" w:rsidRPr="00F15D46">
        <w:rPr>
          <w:b w:val="0"/>
          <w:bCs w:val="0"/>
          <w:sz w:val="24"/>
          <w:szCs w:val="24"/>
          <w:lang w:val="ru-RU" w:eastAsia="ru-RU"/>
        </w:rPr>
        <w:t>с.Верхний</w:t>
      </w:r>
      <w:proofErr w:type="spellEnd"/>
      <w:r w:rsidR="00102E3E" w:rsidRPr="00F15D46">
        <w:rPr>
          <w:b w:val="0"/>
          <w:bCs w:val="0"/>
          <w:sz w:val="24"/>
          <w:szCs w:val="24"/>
          <w:lang w:val="ru-RU" w:eastAsia="ru-RU"/>
        </w:rPr>
        <w:t xml:space="preserve"> Любаж. Протяженность тепловых и паровых сетей в двухтрубном исчислении 976 метров.</w:t>
      </w:r>
    </w:p>
    <w:p w14:paraId="5DCAE60F" w14:textId="77777777" w:rsidR="00C03ACB" w:rsidRPr="00F15D46" w:rsidRDefault="00C03ACB" w:rsidP="00C03ACB">
      <w:pPr>
        <w:widowControl w:val="0"/>
        <w:ind w:firstLine="709"/>
        <w:jc w:val="both"/>
        <w:rPr>
          <w:b/>
          <w:lang w:val="x-none" w:eastAsia="x-none"/>
        </w:rPr>
      </w:pPr>
      <w:r w:rsidRPr="00F15D46">
        <w:rPr>
          <w:b/>
          <w:lang w:val="x-none" w:eastAsia="x-none"/>
        </w:rPr>
        <w:t>Градостроительные (проектные) ограничения (предложения).</w:t>
      </w:r>
    </w:p>
    <w:p w14:paraId="4BE8B094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 xml:space="preserve">В связи с тем, что населённые пункты на территории сельсовета не </w:t>
      </w:r>
      <w:proofErr w:type="spellStart"/>
      <w:r w:rsidRPr="00F15D46">
        <w:rPr>
          <w:lang w:val="ru-RU"/>
        </w:rPr>
        <w:t>отнесёны</w:t>
      </w:r>
      <w:proofErr w:type="spellEnd"/>
      <w:r w:rsidRPr="00F15D46">
        <w:rPr>
          <w:lang w:val="ru-RU"/>
        </w:rPr>
        <w:t xml:space="preserve"> к территориям по гражданской обороне, ограничений на размещение объектов и сетей теплоснабжения нет.</w:t>
      </w:r>
    </w:p>
    <w:p w14:paraId="38CB0385" w14:textId="77777777" w:rsidR="00BE6678" w:rsidRPr="00F15D46" w:rsidRDefault="00BE6678" w:rsidP="00BE6678">
      <w:pPr>
        <w:keepNext/>
        <w:widowControl w:val="0"/>
        <w:ind w:firstLine="700"/>
        <w:jc w:val="both"/>
        <w:rPr>
          <w:rFonts w:eastAsia="Calibri"/>
          <w:bCs/>
          <w:lang w:val="ru-RU"/>
        </w:rPr>
      </w:pPr>
      <w:r w:rsidRPr="00F15D46">
        <w:rPr>
          <w:rFonts w:eastAsia="Calibri"/>
          <w:bCs/>
          <w:lang w:val="ru-RU"/>
        </w:rPr>
        <w:t xml:space="preserve">При пересмотре системы теплоснабжения населенных пунктов муниципального образования, требуется руководствоваться положениями пункта 12.27 СП 42.13330.2016 «СНиП 2.07.01-89* Градостроительство. Планировка и застройка городских и сельских поселений», а также положениями </w:t>
      </w:r>
      <w:r w:rsidRPr="00F15D46">
        <w:rPr>
          <w:rFonts w:eastAsia="Calibri"/>
          <w:lang w:val="ru-RU" w:eastAsia="en-US"/>
        </w:rPr>
        <w:t>Федерального закона от 27 июля 2010 года № 190-ФЗ «О теплоснабжении»</w:t>
      </w:r>
      <w:r w:rsidRPr="00F15D46">
        <w:rPr>
          <w:rFonts w:eastAsia="Calibri"/>
          <w:bCs/>
          <w:lang w:val="ru-RU"/>
        </w:rPr>
        <w:t>, в том числе – в части, касающейся устойчивости функционирования (дублирование основных элементов, резервирование по виду топлива на теплоисточниках).</w:t>
      </w:r>
    </w:p>
    <w:p w14:paraId="5F52D26B" w14:textId="77777777" w:rsidR="00BE6678" w:rsidRPr="00F15D46" w:rsidRDefault="00BE6678" w:rsidP="00BE6678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F15D46">
        <w:rPr>
          <w:rFonts w:eastAsia="Calibri"/>
          <w:lang w:val="ru-RU" w:eastAsia="en-US"/>
        </w:rPr>
        <w:t>).</w:t>
      </w:r>
    </w:p>
    <w:p w14:paraId="075F2931" w14:textId="77777777" w:rsidR="00C03ACB" w:rsidRPr="00F15D46" w:rsidRDefault="00C03ACB" w:rsidP="00C03ACB">
      <w:pPr>
        <w:widowControl w:val="0"/>
        <w:ind w:firstLine="709"/>
        <w:jc w:val="both"/>
        <w:rPr>
          <w:lang w:val="ru-RU"/>
        </w:rPr>
      </w:pPr>
      <w:r w:rsidRPr="00F15D46">
        <w:rPr>
          <w:lang w:val="ru-RU"/>
        </w:rPr>
        <w:t xml:space="preserve">Имеющиеся и предлагаемые к размещению объекты инженерной и транспортной инфраструктур отражены на </w:t>
      </w:r>
      <w:r w:rsidR="00102E3E" w:rsidRPr="00F15D46">
        <w:rPr>
          <w:lang w:val="ru-RU"/>
        </w:rPr>
        <w:t>Схем</w:t>
      </w:r>
      <w:r w:rsidRPr="00F15D46">
        <w:rPr>
          <w:lang w:val="ru-RU"/>
        </w:rPr>
        <w:t xml:space="preserve">е инженерной инфраструктуры и инженерного благоустройства территории, </w:t>
      </w:r>
      <w:r w:rsidR="00102E3E" w:rsidRPr="00F15D46">
        <w:rPr>
          <w:lang w:val="ru-RU"/>
        </w:rPr>
        <w:t>Схеме</w:t>
      </w:r>
      <w:r w:rsidRPr="00F15D46">
        <w:rPr>
          <w:lang w:val="ru-RU"/>
        </w:rPr>
        <w:t xml:space="preserve"> транспортной инфраструктуры.</w:t>
      </w:r>
    </w:p>
    <w:p w14:paraId="68BBF9DD" w14:textId="77777777" w:rsidR="00C03ACB" w:rsidRPr="00F15D46" w:rsidRDefault="00C03ACB" w:rsidP="00C03ACB">
      <w:pPr>
        <w:widowControl w:val="0"/>
        <w:tabs>
          <w:tab w:val="left" w:pos="511"/>
          <w:tab w:val="left" w:pos="8641"/>
        </w:tabs>
        <w:ind w:firstLine="709"/>
        <w:jc w:val="both"/>
        <w:rPr>
          <w:b/>
          <w:lang w:val="ru-RU"/>
        </w:rPr>
      </w:pPr>
      <w:r w:rsidRPr="00F15D46">
        <w:rPr>
          <w:b/>
          <w:lang w:val="ru-RU"/>
        </w:rPr>
        <w:t>Топографо-геодезические условия.</w:t>
      </w:r>
    </w:p>
    <w:p w14:paraId="0E6D94EA" w14:textId="77777777" w:rsidR="00C03ACB" w:rsidRPr="00F15D46" w:rsidRDefault="00C03ACB" w:rsidP="00726E52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F15D46">
        <w:rPr>
          <w:lang w:val="ru-RU"/>
        </w:rPr>
        <w:t>МО «</w:t>
      </w:r>
      <w:proofErr w:type="spellStart"/>
      <w:r w:rsidR="00102E3E" w:rsidRPr="00F15D46">
        <w:rPr>
          <w:lang w:val="ru-RU"/>
        </w:rPr>
        <w:t>Верхнелюбажский</w:t>
      </w:r>
      <w:proofErr w:type="spellEnd"/>
      <w:r w:rsidRPr="00F15D46">
        <w:rPr>
          <w:lang w:val="ru-RU"/>
        </w:rPr>
        <w:t xml:space="preserve"> сельсовет» расположен в </w:t>
      </w:r>
      <w:r w:rsidR="00726E52" w:rsidRPr="00F15D46">
        <w:rPr>
          <w:lang w:val="ru-RU"/>
        </w:rPr>
        <w:t>северной</w:t>
      </w:r>
      <w:r w:rsidRPr="00F15D46">
        <w:rPr>
          <w:lang w:val="ru-RU"/>
        </w:rPr>
        <w:t xml:space="preserve"> части </w:t>
      </w:r>
      <w:r w:rsidR="00726E52" w:rsidRPr="00F15D46">
        <w:rPr>
          <w:lang w:val="ru-RU"/>
        </w:rPr>
        <w:t>Фатежского</w:t>
      </w:r>
      <w:r w:rsidRPr="00F15D46">
        <w:rPr>
          <w:lang w:val="ru-RU"/>
        </w:rPr>
        <w:t xml:space="preserve"> района Курской области, включает в себя </w:t>
      </w:r>
      <w:r w:rsidR="00726E52" w:rsidRPr="00F15D46">
        <w:rPr>
          <w:lang w:val="ru-RU"/>
        </w:rPr>
        <w:t>14</w:t>
      </w:r>
      <w:r w:rsidRPr="00F15D46">
        <w:rPr>
          <w:lang w:val="ru-RU"/>
        </w:rPr>
        <w:t xml:space="preserve"> населенных пунктов</w:t>
      </w:r>
      <w:r w:rsidR="00726E52" w:rsidRPr="00F15D46">
        <w:rPr>
          <w:lang w:val="ru-RU"/>
        </w:rPr>
        <w:t xml:space="preserve">. </w:t>
      </w:r>
      <w:r w:rsidRPr="00F15D46">
        <w:rPr>
          <w:bCs/>
          <w:lang w:val="ru-RU"/>
        </w:rPr>
        <w:t xml:space="preserve">Территория составляет </w:t>
      </w:r>
      <w:r w:rsidR="00726E52" w:rsidRPr="00F15D46">
        <w:rPr>
          <w:lang w:val="ru-RU"/>
        </w:rPr>
        <w:t>14780 га</w:t>
      </w:r>
      <w:r w:rsidR="00726E52" w:rsidRPr="00F15D46">
        <w:rPr>
          <w:bCs/>
          <w:lang w:val="ru-RU"/>
        </w:rPr>
        <w:t xml:space="preserve"> </w:t>
      </w:r>
      <w:r w:rsidRPr="00F15D46">
        <w:rPr>
          <w:bCs/>
          <w:lang w:val="ru-RU"/>
        </w:rPr>
        <w:t xml:space="preserve">с населением </w:t>
      </w:r>
      <w:r w:rsidR="00726E52" w:rsidRPr="00F15D46">
        <w:rPr>
          <w:bCs/>
          <w:lang w:val="ru-RU"/>
        </w:rPr>
        <w:t>2784</w:t>
      </w:r>
      <w:r w:rsidRPr="00F15D46">
        <w:rPr>
          <w:bCs/>
          <w:lang w:val="ru-RU"/>
        </w:rPr>
        <w:t xml:space="preserve"> человек. Центр муниципального </w:t>
      </w:r>
      <w:r w:rsidRPr="00F15D46">
        <w:rPr>
          <w:lang w:val="ru-RU"/>
        </w:rPr>
        <w:t xml:space="preserve">образования с. </w:t>
      </w:r>
      <w:r w:rsidR="00726E52" w:rsidRPr="00F15D46">
        <w:rPr>
          <w:bCs/>
          <w:lang w:val="ru-RU"/>
        </w:rPr>
        <w:t>Верхний Любаж</w:t>
      </w:r>
      <w:r w:rsidRPr="00F15D46">
        <w:rPr>
          <w:lang w:val="ru-RU"/>
        </w:rPr>
        <w:t>.</w:t>
      </w:r>
    </w:p>
    <w:p w14:paraId="1CF691A1" w14:textId="77777777" w:rsidR="00C03ACB" w:rsidRPr="00A817B0" w:rsidRDefault="00C03ACB" w:rsidP="00C03ACB">
      <w:pPr>
        <w:pStyle w:val="text"/>
        <w:widowControl w:val="0"/>
        <w:ind w:firstLine="709"/>
        <w:rPr>
          <w:rFonts w:ascii="Times New Roman" w:hAnsi="Times New Roman" w:cs="Times New Roman"/>
        </w:rPr>
      </w:pPr>
      <w:r w:rsidRPr="00F15D46">
        <w:rPr>
          <w:rFonts w:ascii="Times New Roman" w:hAnsi="Times New Roman" w:cs="Times New Roman"/>
        </w:rPr>
        <w:t>В состав территории муниципального образования входят земли независимо от организационно-правовых форм собственности и целевого назначения (</w:t>
      </w:r>
      <w:r w:rsidRPr="00A817B0">
        <w:rPr>
          <w:rFonts w:ascii="Times New Roman" w:hAnsi="Times New Roman" w:cs="Times New Roman"/>
        </w:rPr>
        <w:t>категорий):</w:t>
      </w:r>
    </w:p>
    <w:p w14:paraId="3A3D7EF1" w14:textId="77777777" w:rsidR="00C03ACB" w:rsidRPr="00A817B0" w:rsidRDefault="00C03ACB" w:rsidP="00C03ACB">
      <w:pPr>
        <w:pStyle w:val="text"/>
        <w:widowControl w:val="0"/>
        <w:ind w:firstLine="709"/>
        <w:rPr>
          <w:rFonts w:ascii="Times New Roman" w:hAnsi="Times New Roman" w:cs="Times New Roman"/>
        </w:rPr>
      </w:pPr>
      <w:r w:rsidRPr="00A817B0">
        <w:rPr>
          <w:rFonts w:ascii="Times New Roman" w:hAnsi="Times New Roman" w:cs="Times New Roman"/>
        </w:rPr>
        <w:t xml:space="preserve">- земли застройки населённых пунктов, прилегающие к ним земли общего пользования, садово-огороднических участков и традиционного природопользования населения; </w:t>
      </w:r>
    </w:p>
    <w:p w14:paraId="643BB8E4" w14:textId="77777777" w:rsidR="00C03ACB" w:rsidRPr="00A817B0" w:rsidRDefault="00C03ACB" w:rsidP="00C03ACB">
      <w:pPr>
        <w:pStyle w:val="text"/>
        <w:widowControl w:val="0"/>
        <w:ind w:firstLine="709"/>
        <w:rPr>
          <w:rFonts w:ascii="Times New Roman" w:hAnsi="Times New Roman" w:cs="Times New Roman"/>
        </w:rPr>
      </w:pPr>
      <w:r w:rsidRPr="00A817B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> </w:t>
      </w:r>
      <w:r w:rsidRPr="00A817B0">
        <w:rPr>
          <w:rFonts w:ascii="Times New Roman" w:hAnsi="Times New Roman" w:cs="Times New Roman"/>
        </w:rPr>
        <w:t xml:space="preserve">земли, занятые производственными предприятиями, транспортными и инженерными инфраструктурами, рекреационные зоны и земли для развития поселка. </w:t>
      </w:r>
    </w:p>
    <w:p w14:paraId="6230FEC2" w14:textId="77777777" w:rsidR="00C03ACB" w:rsidRPr="00A817B0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A817B0">
        <w:rPr>
          <w:lang w:val="ru-RU"/>
        </w:rPr>
        <w:t xml:space="preserve">Местность со средним перепадом высот, в отметках 156.3 на уровне </w:t>
      </w:r>
      <w:proofErr w:type="spellStart"/>
      <w:r w:rsidRPr="00A817B0">
        <w:rPr>
          <w:lang w:val="ru-RU"/>
        </w:rPr>
        <w:t>меженя</w:t>
      </w:r>
      <w:proofErr w:type="spellEnd"/>
      <w:r w:rsidRPr="00A817B0">
        <w:rPr>
          <w:lang w:val="ru-RU"/>
        </w:rPr>
        <w:t xml:space="preserve"> р. Свапа – 229.4 с подъёмом от пойменной части рек в южном и северном направлениях, более пологими-южными склонами и надпойменным и террасами.</w:t>
      </w:r>
    </w:p>
    <w:p w14:paraId="0CAA42F4" w14:textId="77777777" w:rsidR="00C03ACB" w:rsidRPr="00A817B0" w:rsidRDefault="00C03ACB" w:rsidP="00C03ACB">
      <w:pPr>
        <w:widowControl w:val="0"/>
        <w:tabs>
          <w:tab w:val="left" w:pos="511"/>
          <w:tab w:val="left" w:pos="8641"/>
        </w:tabs>
        <w:ind w:firstLine="709"/>
        <w:jc w:val="both"/>
        <w:rPr>
          <w:b/>
          <w:lang w:val="ru-RU"/>
        </w:rPr>
      </w:pPr>
      <w:r w:rsidRPr="00A817B0">
        <w:rPr>
          <w:b/>
          <w:lang w:val="ru-RU"/>
        </w:rPr>
        <w:t>Инженерно-геологические условия</w:t>
      </w:r>
      <w:r>
        <w:rPr>
          <w:b/>
          <w:lang w:val="ru-RU"/>
        </w:rPr>
        <w:t>.</w:t>
      </w:r>
    </w:p>
    <w:p w14:paraId="7AD74262" w14:textId="77777777" w:rsidR="00C03ACB" w:rsidRPr="00841450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841450">
        <w:rPr>
          <w:lang w:val="ru-RU"/>
        </w:rPr>
        <w:t xml:space="preserve">Территория сельсовета расположена в лесостепной зоне, надпойменных террасах реки Свапа (бассейн р. Днепр), в зоне водосбора реки и р. </w:t>
      </w:r>
      <w:r w:rsidR="00726E52">
        <w:rPr>
          <w:lang w:val="ru-RU"/>
        </w:rPr>
        <w:t>Любаж</w:t>
      </w:r>
      <w:r w:rsidRPr="00841450">
        <w:rPr>
          <w:lang w:val="ru-RU"/>
        </w:rPr>
        <w:t>.</w:t>
      </w:r>
    </w:p>
    <w:p w14:paraId="2F1AAF33" w14:textId="77777777" w:rsidR="00C03ACB" w:rsidRPr="00841450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841450">
        <w:rPr>
          <w:lang w:val="ru-RU"/>
        </w:rPr>
        <w:t xml:space="preserve">В пойменной части рек Свапа, </w:t>
      </w:r>
      <w:r w:rsidR="00726E52">
        <w:rPr>
          <w:lang w:val="ru-RU"/>
        </w:rPr>
        <w:t>Любаж</w:t>
      </w:r>
      <w:r w:rsidRPr="00841450">
        <w:rPr>
          <w:lang w:val="ru-RU"/>
        </w:rPr>
        <w:t xml:space="preserve"> имеются значительные подзоны сильного и умеренного подтопления грунтовыми водами, выражающиеся процессами заболачивания и </w:t>
      </w:r>
      <w:proofErr w:type="spellStart"/>
      <w:r w:rsidRPr="00841450">
        <w:rPr>
          <w:lang w:val="ru-RU"/>
        </w:rPr>
        <w:t>олуговения</w:t>
      </w:r>
      <w:proofErr w:type="spellEnd"/>
      <w:r w:rsidRPr="00841450">
        <w:rPr>
          <w:lang w:val="ru-RU"/>
        </w:rPr>
        <w:t xml:space="preserve"> территории (за счёт подпора реки на сопрягаемую территорию, уменьшения пропускной способности русла, приёма поверхностных стоков).</w:t>
      </w:r>
    </w:p>
    <w:p w14:paraId="2DC00C46" w14:textId="77777777" w:rsidR="00C03ACB" w:rsidRPr="00841450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841450">
        <w:rPr>
          <w:lang w:val="ru-RU"/>
        </w:rPr>
        <w:t>Поверхностный сток на территориях населённых пунктов не организован. В период весеннего половодья, интенсивного воздействия осадков в результате не организованного поверхностного стока имеют место подтопления объектов жилого фонда, объектов транспортной инфраструктуры, просадочные явления в грунтах.</w:t>
      </w:r>
    </w:p>
    <w:p w14:paraId="3BA39D9D" w14:textId="77777777" w:rsidR="00C03ACB" w:rsidRPr="00841450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841450">
        <w:rPr>
          <w:lang w:val="ru-RU"/>
        </w:rPr>
        <w:t>Густота овражно-балочной сети ниже средней, с овражными врезами в долины водотоков и эрозионными размывами. В зоне активации эрозионных процессов находятся территории сельсовета, находящиеся на северных скатах долины реки Свапа и надпойменных террасах.</w:t>
      </w:r>
    </w:p>
    <w:p w14:paraId="0EE2751E" w14:textId="77777777" w:rsidR="00C03ACB" w:rsidRPr="00841450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841450">
        <w:rPr>
          <w:lang w:val="ru-RU"/>
        </w:rPr>
        <w:t>На р. Свапа отдельными участками развита боковая береговая эрозия, сопровождающаяся незначительными оползневыми явлениями.</w:t>
      </w:r>
    </w:p>
    <w:p w14:paraId="20B3B4A6" w14:textId="77777777" w:rsidR="00C03ACB" w:rsidRPr="00841450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841450">
        <w:rPr>
          <w:lang w:val="ru-RU"/>
        </w:rPr>
        <w:t>Склоны и долины балок и оврагов заполнены и кустарниковой и смешанной лесной растительностью.</w:t>
      </w:r>
    </w:p>
    <w:p w14:paraId="2926195A" w14:textId="77777777" w:rsidR="00C03ACB" w:rsidRPr="00841450" w:rsidRDefault="00C03ACB" w:rsidP="00C03ACB">
      <w:pPr>
        <w:widowControl w:val="0"/>
        <w:ind w:firstLine="709"/>
        <w:jc w:val="both"/>
        <w:rPr>
          <w:lang w:val="ru-RU"/>
        </w:rPr>
      </w:pPr>
      <w:r w:rsidRPr="00841450">
        <w:rPr>
          <w:lang w:val="ru-RU"/>
        </w:rPr>
        <w:t xml:space="preserve">По условиям поверхностного строительства территории сельсовета, прилегающие к долине реки Свапа, находящиеся на северных водораздельных пространствах, высоких надпойменных террасах, расположены на породах комплекса нерасчленённых покровных отложений. Комплекс представлен преимущественно пылеватыми и лессовидными суглинками, реже глинами, супесями и лёссами. Мощность комплекса от 1 до </w:t>
      </w:r>
      <w:smartTag w:uri="urn:schemas-microsoft-com:office:smarttags" w:element="metricconverter">
        <w:smartTagPr>
          <w:attr w:name="ProductID" w:val="30 м"/>
        </w:smartTagPr>
        <w:r w:rsidRPr="00841450">
          <w:rPr>
            <w:lang w:val="ru-RU"/>
          </w:rPr>
          <w:t>30 м</w:t>
        </w:r>
      </w:smartTag>
      <w:r w:rsidRPr="00841450">
        <w:rPr>
          <w:lang w:val="ru-RU"/>
        </w:rPr>
        <w:t xml:space="preserve"> в среднем составляя 5-</w:t>
      </w:r>
      <w:smartTag w:uri="urn:schemas-microsoft-com:office:smarttags" w:element="metricconverter">
        <w:smartTagPr>
          <w:attr w:name="ProductID" w:val="10 м"/>
        </w:smartTagPr>
        <w:r w:rsidRPr="00841450">
          <w:rPr>
            <w:lang w:val="ru-RU"/>
          </w:rPr>
          <w:t>10 м</w:t>
        </w:r>
      </w:smartTag>
      <w:r w:rsidRPr="00841450">
        <w:rPr>
          <w:lang w:val="ru-RU"/>
        </w:rPr>
        <w:t xml:space="preserve">. При замачивании породы комплекса склонны к просадкам, легко подвергаются размыву с образованием оврагов, суффозионных провалов, просадочных воронок. </w:t>
      </w:r>
    </w:p>
    <w:p w14:paraId="35A74B64" w14:textId="77777777" w:rsidR="00C03ACB" w:rsidRPr="00841450" w:rsidRDefault="00C03ACB" w:rsidP="00C03ACB">
      <w:pPr>
        <w:widowControl w:val="0"/>
        <w:ind w:firstLine="709"/>
        <w:jc w:val="both"/>
        <w:rPr>
          <w:lang w:val="ru-RU"/>
        </w:rPr>
      </w:pPr>
      <w:r w:rsidRPr="00841450">
        <w:rPr>
          <w:lang w:val="ru-RU"/>
        </w:rPr>
        <w:t>Комплекс распространен сплошным чехлом на водораздельных пространствах, склонах речных долин и местами на высоких надпойменных террасах.</w:t>
      </w:r>
    </w:p>
    <w:p w14:paraId="6E040FEB" w14:textId="77777777" w:rsidR="00C03ACB" w:rsidRPr="00841450" w:rsidRDefault="00C03ACB" w:rsidP="00C03ACB">
      <w:pPr>
        <w:widowControl w:val="0"/>
        <w:ind w:firstLine="709"/>
        <w:jc w:val="both"/>
        <w:rPr>
          <w:lang w:val="ru-RU"/>
        </w:rPr>
      </w:pPr>
      <w:r w:rsidRPr="00841450">
        <w:rPr>
          <w:lang w:val="ru-RU"/>
        </w:rPr>
        <w:t xml:space="preserve">Территории сельсовета находящиеся в долине реки Свапа, </w:t>
      </w:r>
      <w:r w:rsidR="00726E52">
        <w:rPr>
          <w:lang w:val="ru-RU"/>
        </w:rPr>
        <w:t>Любаж</w:t>
      </w:r>
      <w:r w:rsidRPr="00841450">
        <w:rPr>
          <w:lang w:val="ru-RU"/>
        </w:rPr>
        <w:t xml:space="preserve"> нижних надпойменных террасах расположены на породах </w:t>
      </w:r>
      <w:r w:rsidRPr="00841450">
        <w:rPr>
          <w:iCs/>
          <w:lang w:val="ru-RU"/>
        </w:rPr>
        <w:t>Аллювиального средне-верхнечетвертичного инженерно-геологического комплекса.</w:t>
      </w:r>
      <w:r w:rsidRPr="00841450">
        <w:rPr>
          <w:lang w:val="ru-RU"/>
        </w:rPr>
        <w:t xml:space="preserve"> Представлен комплекс переслаивающимися песчаными и глинистыми породами с прослоями гравия. </w:t>
      </w:r>
    </w:p>
    <w:p w14:paraId="2CE3AD59" w14:textId="77777777" w:rsidR="00C03ACB" w:rsidRPr="00841450" w:rsidRDefault="00C03ACB" w:rsidP="00C03ACB">
      <w:pPr>
        <w:widowControl w:val="0"/>
        <w:ind w:firstLine="709"/>
        <w:jc w:val="both"/>
        <w:rPr>
          <w:lang w:val="ru-RU"/>
        </w:rPr>
      </w:pPr>
      <w:r w:rsidRPr="00841450">
        <w:rPr>
          <w:lang w:val="ru-RU"/>
        </w:rPr>
        <w:t>Глинистые отложения представлены преимущественно пылеватыми суглинками, реже супесями и глинами, обычно в пластичной консистенции. К данному комплексу приурочены процессы боковой речной эрозии, заболачивания, просадочные явления на вторых надпойменных террасах.</w:t>
      </w:r>
    </w:p>
    <w:p w14:paraId="357DF64A" w14:textId="77777777" w:rsidR="00C03ACB" w:rsidRPr="00841450" w:rsidRDefault="00C03ACB" w:rsidP="00C03ACB">
      <w:pPr>
        <w:widowControl w:val="0"/>
        <w:ind w:firstLine="709"/>
        <w:jc w:val="both"/>
        <w:rPr>
          <w:lang w:val="ru-RU"/>
        </w:rPr>
      </w:pPr>
      <w:r w:rsidRPr="00841450">
        <w:rPr>
          <w:lang w:val="ru-RU"/>
        </w:rPr>
        <w:t xml:space="preserve">Территории сельсовета, находящиеся в пойменной части водных объектов, оврагов и балок расположены на породах аллювиального </w:t>
      </w:r>
      <w:proofErr w:type="spellStart"/>
      <w:r w:rsidRPr="00841450">
        <w:rPr>
          <w:lang w:val="ru-RU"/>
        </w:rPr>
        <w:t>четвертично</w:t>
      </w:r>
      <w:proofErr w:type="spellEnd"/>
      <w:r w:rsidRPr="00841450">
        <w:rPr>
          <w:lang w:val="ru-RU"/>
        </w:rPr>
        <w:t>-современного инженерно-геологического комплекса (комплекса внеледниковых отложений). Представлен переслаивающимися песчаными и глинистыми породами с линзами гравийного материала. Мощность комплекса находится в пределах 1-</w:t>
      </w:r>
      <w:smartTag w:uri="urn:schemas-microsoft-com:office:smarttags" w:element="metricconverter">
        <w:smartTagPr>
          <w:attr w:name="ProductID" w:val="20 м"/>
        </w:smartTagPr>
        <w:r w:rsidRPr="00841450">
          <w:rPr>
            <w:lang w:val="ru-RU"/>
          </w:rPr>
          <w:t>20 м</w:t>
        </w:r>
      </w:smartTag>
      <w:r w:rsidRPr="00841450">
        <w:rPr>
          <w:lang w:val="ru-RU"/>
        </w:rPr>
        <w:t>. С данным комплексом связаны процессы заболачивания и боковой речной эрозии.</w:t>
      </w:r>
    </w:p>
    <w:p w14:paraId="3C5E4F3F" w14:textId="77777777" w:rsidR="00C03ACB" w:rsidRPr="00841450" w:rsidRDefault="00C03ACB" w:rsidP="00C03ACB">
      <w:pPr>
        <w:widowControl w:val="0"/>
        <w:ind w:firstLine="709"/>
        <w:jc w:val="both"/>
        <w:rPr>
          <w:lang w:val="ru-RU"/>
        </w:rPr>
      </w:pPr>
      <w:r w:rsidRPr="00841450">
        <w:rPr>
          <w:lang w:val="ru-RU"/>
        </w:rPr>
        <w:t xml:space="preserve">Подстилающими породами (породами коренной основы) долин водных объектов, нижних надпойменных террас, являются породы </w:t>
      </w:r>
      <w:r w:rsidRPr="00841450">
        <w:rPr>
          <w:iCs/>
          <w:lang w:val="ru-RU"/>
        </w:rPr>
        <w:t>Альб-сеноманского инженерно-геологического комплекса.</w:t>
      </w:r>
      <w:r w:rsidRPr="00841450">
        <w:rPr>
          <w:lang w:val="ru-RU"/>
        </w:rPr>
        <w:t xml:space="preserve"> Комплекс сложен песками. Мощность от 4 до </w:t>
      </w:r>
      <w:smartTag w:uri="urn:schemas-microsoft-com:office:smarttags" w:element="metricconverter">
        <w:smartTagPr>
          <w:attr w:name="ProductID" w:val="55 м"/>
        </w:smartTagPr>
        <w:r w:rsidRPr="00841450">
          <w:rPr>
            <w:lang w:val="ru-RU"/>
          </w:rPr>
          <w:t>55 м</w:t>
        </w:r>
      </w:smartTag>
      <w:r w:rsidRPr="00841450">
        <w:rPr>
          <w:lang w:val="ru-RU"/>
        </w:rPr>
        <w:t>.</w:t>
      </w:r>
    </w:p>
    <w:p w14:paraId="0912FFFA" w14:textId="77777777" w:rsidR="00C03ACB" w:rsidRPr="00841450" w:rsidRDefault="00C03ACB" w:rsidP="00C03ACB">
      <w:pPr>
        <w:widowControl w:val="0"/>
        <w:ind w:firstLine="709"/>
        <w:jc w:val="both"/>
        <w:rPr>
          <w:lang w:val="ru-RU"/>
        </w:rPr>
      </w:pPr>
      <w:r w:rsidRPr="00841450">
        <w:rPr>
          <w:bCs/>
          <w:iCs/>
          <w:lang w:val="ru-RU"/>
        </w:rPr>
        <w:t xml:space="preserve">Породами коренной основы северных высоких надпойменных террас являются </w:t>
      </w:r>
      <w:proofErr w:type="spellStart"/>
      <w:r w:rsidRPr="00841450">
        <w:rPr>
          <w:iCs/>
          <w:lang w:val="ru-RU"/>
        </w:rPr>
        <w:t>Турон</w:t>
      </w:r>
      <w:proofErr w:type="spellEnd"/>
      <w:r w:rsidRPr="00841450">
        <w:rPr>
          <w:iCs/>
          <w:lang w:val="ru-RU"/>
        </w:rPr>
        <w:t>-маастрихтский инженерно-геологический комплекс</w:t>
      </w:r>
      <w:r w:rsidRPr="00841450">
        <w:rPr>
          <w:lang w:val="ru-RU"/>
        </w:rPr>
        <w:t>. Залегает на глубине 10-</w:t>
      </w:r>
      <w:smartTag w:uri="urn:schemas-microsoft-com:office:smarttags" w:element="metricconverter">
        <w:smartTagPr>
          <w:attr w:name="ProductID" w:val="15 м"/>
        </w:smartTagPr>
        <w:r w:rsidRPr="00841450">
          <w:rPr>
            <w:lang w:val="ru-RU"/>
          </w:rPr>
          <w:t>15 м</w:t>
        </w:r>
      </w:smartTag>
      <w:r w:rsidRPr="00841450">
        <w:rPr>
          <w:lang w:val="ru-RU"/>
        </w:rPr>
        <w:t>, выходя на поверхность в склонах долин и по северному краю своего распространения. Литологические разности комплекса представлены мелом, мергелем и песком. Мощность комплекса составляет 30-</w:t>
      </w:r>
      <w:smartTag w:uri="urn:schemas-microsoft-com:office:smarttags" w:element="metricconverter">
        <w:smartTagPr>
          <w:attr w:name="ProductID" w:val="45 м"/>
        </w:smartTagPr>
        <w:r w:rsidRPr="00841450">
          <w:rPr>
            <w:lang w:val="ru-RU"/>
          </w:rPr>
          <w:t>45 м</w:t>
        </w:r>
      </w:smartTag>
      <w:r w:rsidRPr="00841450">
        <w:rPr>
          <w:lang w:val="ru-RU"/>
        </w:rPr>
        <w:t>.</w:t>
      </w:r>
    </w:p>
    <w:p w14:paraId="38F2D65D" w14:textId="77777777" w:rsidR="00C03ACB" w:rsidRPr="00841450" w:rsidRDefault="00C03ACB" w:rsidP="00C03ACB">
      <w:pPr>
        <w:widowControl w:val="0"/>
        <w:ind w:firstLine="709"/>
        <w:jc w:val="both"/>
        <w:rPr>
          <w:lang w:val="ru-RU"/>
        </w:rPr>
      </w:pPr>
      <w:r w:rsidRPr="00841450">
        <w:rPr>
          <w:bCs/>
          <w:iCs/>
          <w:lang w:val="ru-RU"/>
        </w:rPr>
        <w:t>Комплексы являются средой развития преимущественно эрозионных процессов, суффозии</w:t>
      </w:r>
      <w:r w:rsidRPr="00841450">
        <w:rPr>
          <w:lang w:val="ru-RU"/>
        </w:rPr>
        <w:t>, просадок, плоскостного смыва.</w:t>
      </w:r>
    </w:p>
    <w:p w14:paraId="57167EA2" w14:textId="77777777" w:rsidR="00C03ACB" w:rsidRPr="00E36A24" w:rsidRDefault="00C03ACB" w:rsidP="00C03ACB">
      <w:pPr>
        <w:widowControl w:val="0"/>
        <w:tabs>
          <w:tab w:val="left" w:pos="511"/>
          <w:tab w:val="left" w:pos="8641"/>
        </w:tabs>
        <w:ind w:firstLine="709"/>
        <w:jc w:val="both"/>
        <w:rPr>
          <w:b/>
          <w:lang w:val="ru-RU"/>
        </w:rPr>
      </w:pPr>
      <w:r w:rsidRPr="00E36A24">
        <w:rPr>
          <w:b/>
          <w:lang w:val="ru-RU"/>
        </w:rPr>
        <w:t>Климатические условия</w:t>
      </w:r>
      <w:r>
        <w:rPr>
          <w:b/>
          <w:lang w:val="ru-RU"/>
        </w:rPr>
        <w:t>.</w:t>
      </w:r>
    </w:p>
    <w:p w14:paraId="1504E652" w14:textId="77777777" w:rsidR="00C03ACB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E36A24">
        <w:rPr>
          <w:lang w:val="ru-RU"/>
        </w:rPr>
        <w:t>Господствующая роза ветров – летом «северо-запад», зимой - «северо-восток», зимой снежный покров достигает 15-</w:t>
      </w:r>
      <w:smartTag w:uri="urn:schemas-microsoft-com:office:smarttags" w:element="metricconverter">
        <w:smartTagPr>
          <w:attr w:name="ProductID" w:val="40 см"/>
        </w:smartTagPr>
        <w:r w:rsidRPr="00E36A24">
          <w:rPr>
            <w:lang w:val="ru-RU"/>
          </w:rPr>
          <w:t>40 см</w:t>
        </w:r>
      </w:smartTag>
      <w:r w:rsidRPr="00E36A24">
        <w:rPr>
          <w:lang w:val="ru-RU"/>
        </w:rPr>
        <w:t>, промерзание грунта 30-</w:t>
      </w:r>
      <w:smartTag w:uri="urn:schemas-microsoft-com:office:smarttags" w:element="metricconverter">
        <w:smartTagPr>
          <w:attr w:name="ProductID" w:val="60 см"/>
        </w:smartTagPr>
        <w:r w:rsidRPr="00E36A24">
          <w:rPr>
            <w:lang w:val="ru-RU"/>
          </w:rPr>
          <w:t>60 см</w:t>
        </w:r>
      </w:smartTag>
      <w:r w:rsidRPr="00E36A24">
        <w:rPr>
          <w:lang w:val="ru-RU"/>
        </w:rPr>
        <w:t>, средняя температура днем –5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 –9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 ночью до –12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 морозы до – 23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 –24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 абсолютный минимум до –38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 летом характерны кратковременные ливни, иногда с градом и шквалистым ветром, средняя температура днем +19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 +24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 ночью до +14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С,+16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С, абсолютный максимум +37</w:t>
      </w:r>
      <w:r w:rsidRPr="00E36A24">
        <w:rPr>
          <w:vertAlign w:val="superscript"/>
          <w:lang w:val="ru-RU"/>
        </w:rPr>
        <w:t>○</w:t>
      </w:r>
      <w:r w:rsidRPr="00E36A24">
        <w:rPr>
          <w:lang w:val="ru-RU"/>
        </w:rPr>
        <w:t>С.</w:t>
      </w:r>
    </w:p>
    <w:p w14:paraId="7804869E" w14:textId="77777777" w:rsidR="00C03ACB" w:rsidRPr="00C70119" w:rsidRDefault="00C03ACB" w:rsidP="00C03ACB">
      <w:pPr>
        <w:widowControl w:val="0"/>
        <w:ind w:firstLine="709"/>
        <w:jc w:val="both"/>
        <w:rPr>
          <w:lang w:val="ru-RU"/>
        </w:rPr>
      </w:pPr>
      <w:r w:rsidRPr="00C70119">
        <w:rPr>
          <w:b/>
          <w:lang w:val="ru-RU"/>
        </w:rPr>
        <w:t xml:space="preserve">4.4. </w:t>
      </w:r>
      <w:bookmarkStart w:id="5" w:name="_Hlk109636680"/>
      <w:r w:rsidRPr="00C70119">
        <w:rPr>
          <w:lang w:val="ru-RU"/>
        </w:rPr>
        <w:t>С</w:t>
      </w:r>
      <w:r w:rsidRPr="00C70119">
        <w:rPr>
          <w:b/>
          <w:lang w:val="ru-RU"/>
        </w:rPr>
        <w:t>истема оповещения населения о чрезвычайных ситуациях мирного времени и военного характера</w:t>
      </w:r>
      <w:bookmarkEnd w:id="5"/>
      <w:r w:rsidRPr="00C70119">
        <w:rPr>
          <w:b/>
          <w:lang w:val="ru-RU"/>
        </w:rPr>
        <w:t>.</w:t>
      </w:r>
    </w:p>
    <w:p w14:paraId="60AD4964" w14:textId="77777777" w:rsidR="00C03ACB" w:rsidRPr="00C70119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C70119">
        <w:rPr>
          <w:b/>
          <w:lang w:val="ru-RU"/>
        </w:rPr>
        <w:t xml:space="preserve">4.4.1. Электросвязь, проводное вещание и телевидение. </w:t>
      </w:r>
    </w:p>
    <w:p w14:paraId="72E5740A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На территории сельского совета наиболее крупным оператором связи, предоставляющим услуги проводной местной и внутризоновой телефонной связи, на долю которого приходится 90 % всех абонентов области является Курский филиал ОАО "ЦентрТелеком".</w:t>
      </w:r>
    </w:p>
    <w:p w14:paraId="67A1A75B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С </w:t>
      </w:r>
      <w:smartTag w:uri="urn:schemas-microsoft-com:office:smarttags" w:element="metricconverter">
        <w:smartTagPr>
          <w:attr w:name="ProductID" w:val="2010 г"/>
        </w:smartTagPr>
        <w:r w:rsidRPr="006956D1">
          <w:rPr>
            <w:lang w:val="ru-RU"/>
          </w:rPr>
          <w:t>2010</w:t>
        </w:r>
        <w:r>
          <w:rPr>
            <w:lang w:val="ru-RU"/>
          </w:rPr>
          <w:t xml:space="preserve"> </w:t>
        </w:r>
        <w:r w:rsidRPr="006956D1">
          <w:rPr>
            <w:lang w:val="ru-RU"/>
          </w:rPr>
          <w:t>г</w:t>
        </w:r>
      </w:smartTag>
      <w:r w:rsidRPr="006956D1">
        <w:rPr>
          <w:lang w:val="ru-RU"/>
        </w:rPr>
        <w:t>. предприятие переходит к волоконно-оптическим линиям связи, цифровым АТС.</w:t>
      </w:r>
    </w:p>
    <w:p w14:paraId="3F9E347C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Услуги междугородной и международной связи оказывают два оператора: ОАО "Ростелеком" и ОАО "Межрегиональный ТранзитТелеком"</w:t>
      </w:r>
      <w:r>
        <w:rPr>
          <w:lang w:val="ru-RU"/>
        </w:rPr>
        <w:t>.</w:t>
      </w:r>
    </w:p>
    <w:p w14:paraId="33505E80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Услуги связи осуществляются через РУС.</w:t>
      </w:r>
    </w:p>
    <w:p w14:paraId="2D462C18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Основные услуги мобильной (сотовой) телефонной связи оказывают четыре оператора сотовой связи: Курский филиал ОАО "ВымпелКом" (</w:t>
      </w:r>
      <w:proofErr w:type="spellStart"/>
      <w:r w:rsidRPr="006956D1">
        <w:rPr>
          <w:lang w:val="ru-RU"/>
        </w:rPr>
        <w:t>БиЛайн</w:t>
      </w:r>
      <w:proofErr w:type="spellEnd"/>
      <w:r w:rsidRPr="006956D1">
        <w:rPr>
          <w:lang w:val="ru-RU"/>
        </w:rPr>
        <w:t>), Курский филиал ОАО "МТС", Курский филиал ОАО "Мобиком-Центр" (Мегафон) и ЗАО "Курская сотовая связь" (Теле-2).</w:t>
      </w:r>
    </w:p>
    <w:p w14:paraId="78165527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На территории сельсовета по эфиру распространяется девять общефедеральных телевизионных программ: "ОРТ", "РТР", "ТВЦ", "НТВ", "Культура", "СТС", "REN TV", "ТНТ", "7ТВ" и пять местных: ГТРК "Курск", "ТВЦ-Курск", "Такт", ТВ-6 "Курск", "Курское региональное телевидение" ("КРТ").</w:t>
      </w:r>
    </w:p>
    <w:p w14:paraId="0BCDC177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Основным оператором эфирного распространения телевизионного сигнала на территории области является Курский областной радиотелевизионный передающий центр - филиал ФГУП "Российская телевизионная и радиовещательная сеть" (ОРТПЦ).</w:t>
      </w:r>
    </w:p>
    <w:p w14:paraId="6F83B54A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Администрация сельсовета через РУС и мобильной связью соединена с ЕДДС района и имеет выход на ОСОДУ Курской области, ФКУ «ЦУКС ГУ МЧС России по Курской области».</w:t>
      </w:r>
    </w:p>
    <w:p w14:paraId="2ACEC787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С территории сельсовета по мобильной и проводной телефонной связи осуществляется приём сообщений на единый телефон службы «112», размещённой в здании Администрации района.</w:t>
      </w:r>
    </w:p>
    <w:p w14:paraId="59C95265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С созданием в </w:t>
      </w:r>
      <w:smartTag w:uri="urn:schemas-microsoft-com:office:smarttags" w:element="metricconverter">
        <w:smartTagPr>
          <w:attr w:name="ProductID" w:val="2010 г"/>
        </w:smartTagPr>
        <w:r w:rsidRPr="006956D1">
          <w:rPr>
            <w:lang w:val="ru-RU"/>
          </w:rPr>
          <w:t>2010</w:t>
        </w:r>
        <w:r>
          <w:rPr>
            <w:lang w:val="ru-RU"/>
          </w:rPr>
          <w:t xml:space="preserve"> </w:t>
        </w:r>
        <w:r w:rsidRPr="006956D1">
          <w:rPr>
            <w:lang w:val="ru-RU"/>
          </w:rPr>
          <w:t>г</w:t>
        </w:r>
      </w:smartTag>
      <w:r w:rsidRPr="006956D1">
        <w:rPr>
          <w:lang w:val="ru-RU"/>
        </w:rPr>
        <w:t>. службы «112», значительно сократилось время прохождения информации о пожарах и чрезвычайных ситуациях на территории сельсовета. Руководство пожарно-спасательной техникой из единого центра значительно повысило оперативность и эффективность применения сил и средств.</w:t>
      </w:r>
    </w:p>
    <w:p w14:paraId="1B6ACA0E" w14:textId="77777777" w:rsidR="00C03ACB" w:rsidRPr="00ED641E" w:rsidRDefault="00C03ACB" w:rsidP="00C03ACB">
      <w:pPr>
        <w:widowControl w:val="0"/>
        <w:ind w:firstLine="720"/>
        <w:jc w:val="both"/>
        <w:rPr>
          <w:b/>
          <w:lang w:val="x-none" w:eastAsia="x-none"/>
        </w:rPr>
      </w:pPr>
      <w:r w:rsidRPr="00ED641E">
        <w:rPr>
          <w:b/>
          <w:lang w:val="x-none" w:eastAsia="x-none"/>
        </w:rPr>
        <w:t>Градостроительные (проектные) ограничения (предложения).</w:t>
      </w:r>
    </w:p>
    <w:p w14:paraId="6AD63AFF" w14:textId="77777777" w:rsidR="00C03ACB" w:rsidRPr="006956D1" w:rsidRDefault="00C03ACB" w:rsidP="00C03ACB">
      <w:pPr>
        <w:widowControl w:val="0"/>
        <w:ind w:firstLine="720"/>
        <w:jc w:val="both"/>
        <w:rPr>
          <w:lang w:val="ru-RU"/>
        </w:rPr>
      </w:pPr>
      <w:r w:rsidRPr="006956D1">
        <w:rPr>
          <w:lang w:val="ru-RU"/>
        </w:rPr>
        <w:t>Линейные и точечные объекты электросвязи и проводного вещания наиболее подвержены воздействию поражающих факторов природных ЧС (ветровые нагрузки, воздействие молний, сильные снегопады) и ЧС военного характера (воздушная ударная волна, электромагнитный импульс, сейсмическая волна).</w:t>
      </w:r>
    </w:p>
    <w:p w14:paraId="37A24684" w14:textId="77777777" w:rsidR="00363FF4" w:rsidRPr="00F15D46" w:rsidRDefault="00363FF4" w:rsidP="00363FF4">
      <w:pPr>
        <w:keepNext/>
        <w:widowControl w:val="0"/>
        <w:ind w:firstLine="709"/>
        <w:jc w:val="both"/>
        <w:rPr>
          <w:rFonts w:eastAsia="Calibri"/>
          <w:bCs/>
          <w:lang w:val="ru-RU"/>
        </w:rPr>
      </w:pPr>
      <w:r w:rsidRPr="00F15D46">
        <w:rPr>
          <w:rFonts w:eastAsia="Calibri"/>
          <w:lang w:val="ru-RU" w:eastAsia="en-US"/>
        </w:rPr>
        <w:t>Для минимизации последствий воздействия поражающих факторов, при проектировании и строительстве сетей электросвязи и проводного вещания на территории МО, необходимо учитывать требования пунктов 6.60 – 6.84 СП</w:t>
      </w:r>
      <w:r w:rsidR="005C4DF8" w:rsidRPr="00F15D46">
        <w:rPr>
          <w:rFonts w:eastAsia="Calibri"/>
          <w:lang w:val="ru-RU" w:eastAsia="en-US"/>
        </w:rPr>
        <w:t> </w:t>
      </w:r>
      <w:r w:rsidRPr="00F15D46">
        <w:rPr>
          <w:rFonts w:eastAsia="Calibri"/>
          <w:lang w:val="ru-RU" w:eastAsia="en-US"/>
        </w:rPr>
        <w:t>165.1325800.2014 «СНиП 2.01.51-90 Инженерно-технические мероприятия по гражданской обороне</w:t>
      </w:r>
      <w:r w:rsidRPr="00F15D46">
        <w:rPr>
          <w:rFonts w:eastAsia="Calibri"/>
          <w:bCs/>
          <w:lang w:val="ru-RU"/>
        </w:rPr>
        <w:t>».</w:t>
      </w:r>
    </w:p>
    <w:p w14:paraId="677815C9" w14:textId="77777777" w:rsidR="00363FF4" w:rsidRPr="00F15D46" w:rsidRDefault="00363FF4" w:rsidP="00363FF4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F15D46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F15D46">
        <w:rPr>
          <w:rFonts w:eastAsia="Calibri"/>
          <w:lang w:val="ru-RU" w:eastAsia="en-US"/>
        </w:rPr>
        <w:t>).</w:t>
      </w:r>
    </w:p>
    <w:p w14:paraId="04E8A613" w14:textId="77777777" w:rsidR="00C03ACB" w:rsidRPr="00F15D46" w:rsidRDefault="00C03ACB" w:rsidP="00C03ACB">
      <w:pPr>
        <w:widowControl w:val="0"/>
        <w:ind w:firstLine="720"/>
        <w:jc w:val="both"/>
        <w:rPr>
          <w:i/>
          <w:lang w:val="ru-RU"/>
        </w:rPr>
      </w:pPr>
      <w:r w:rsidRPr="00F15D46">
        <w:rPr>
          <w:lang w:val="ru-RU"/>
        </w:rPr>
        <w:t>Магистральные кабельные линии связи (МКЛС) должны прокладываться вне зон возможных сильных разрушений при авариях на потенциально опасных объектах и транспортных магистралях, а магистральные радиорелейные линии связи - вне зон возможных разрушений.</w:t>
      </w:r>
    </w:p>
    <w:p w14:paraId="6C37E983" w14:textId="77777777" w:rsidR="00C03ACB" w:rsidRPr="00F15D46" w:rsidRDefault="00C03ACB" w:rsidP="00C03ACB">
      <w:pPr>
        <w:widowControl w:val="0"/>
        <w:shd w:val="clear" w:color="auto" w:fill="FFFFFF"/>
        <w:tabs>
          <w:tab w:val="left" w:pos="1099"/>
        </w:tabs>
        <w:ind w:firstLine="720"/>
        <w:jc w:val="both"/>
        <w:rPr>
          <w:lang w:val="ru-RU"/>
        </w:rPr>
      </w:pPr>
      <w:r w:rsidRPr="00F15D46">
        <w:rPr>
          <w:lang w:val="ru-RU"/>
        </w:rPr>
        <w:t>Все сетевые узлы сети магистральной первичной (СМП) и узлы автоматической коммутации междугородной сети типа УАК-1, УАК-2 и У-1 следует располагать вне зон возможных разрушений, а также за пределами зон возможного опасного химического заражения. Исключение в отдельных случаях допускается только для сетевых узлов выделения (СУВ).</w:t>
      </w:r>
    </w:p>
    <w:p w14:paraId="380632C9" w14:textId="77777777" w:rsidR="00C03ACB" w:rsidRPr="006956D1" w:rsidRDefault="00C03ACB" w:rsidP="00C03ACB">
      <w:pPr>
        <w:widowControl w:val="0"/>
        <w:shd w:val="clear" w:color="auto" w:fill="FFFFFF"/>
        <w:ind w:firstLine="720"/>
        <w:jc w:val="both"/>
        <w:rPr>
          <w:lang w:val="ru-RU"/>
        </w:rPr>
      </w:pPr>
      <w:r w:rsidRPr="00F15D46">
        <w:rPr>
          <w:lang w:val="ru-RU"/>
        </w:rPr>
        <w:t>Сетевые узлы должны обеспечивать передачу телефонно-телеграфных каналов связи и каналов проводного звукового вещания на конечные станции</w:t>
      </w:r>
      <w:r w:rsidRPr="006956D1">
        <w:rPr>
          <w:lang w:val="ru-RU"/>
        </w:rPr>
        <w:t xml:space="preserve"> министерств и ведомств.</w:t>
      </w:r>
    </w:p>
    <w:p w14:paraId="60D72DF2" w14:textId="77777777" w:rsidR="00C03ACB" w:rsidRPr="006956D1" w:rsidRDefault="00C03ACB" w:rsidP="00C03ACB">
      <w:pPr>
        <w:widowControl w:val="0"/>
        <w:ind w:firstLine="720"/>
        <w:jc w:val="both"/>
        <w:rPr>
          <w:lang w:val="ru-RU"/>
        </w:rPr>
      </w:pPr>
      <w:r w:rsidRPr="006956D1">
        <w:rPr>
          <w:lang w:val="ru-RU"/>
        </w:rPr>
        <w:t>Линии передачи, станционные сооружения сетевых узлов первичной сети связи и обслуживающий их персонал должны быть защищены от поражающих факторов ядерного взрыва.</w:t>
      </w:r>
    </w:p>
    <w:p w14:paraId="3A0A9074" w14:textId="77777777" w:rsidR="00C03ACB" w:rsidRPr="006956D1" w:rsidRDefault="00C03ACB" w:rsidP="00C03ACB">
      <w:pPr>
        <w:widowControl w:val="0"/>
        <w:shd w:val="clear" w:color="auto" w:fill="FFFFFF"/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956D1">
        <w:rPr>
          <w:lang w:val="ru-RU"/>
        </w:rPr>
        <w:t>При проектировании новых или реконструкции существующих автоматических телефонных станций (АТС) необходимо предусматривать:</w:t>
      </w:r>
    </w:p>
    <w:p w14:paraId="42548F6D" w14:textId="77777777" w:rsidR="00C03ACB" w:rsidRPr="006956D1" w:rsidRDefault="00C03ACB" w:rsidP="00C03ACB">
      <w:pPr>
        <w:widowControl w:val="0"/>
        <w:shd w:val="clear" w:color="auto" w:fill="FFFFFF"/>
        <w:ind w:firstLine="720"/>
        <w:jc w:val="both"/>
        <w:rPr>
          <w:lang w:val="ru-RU"/>
        </w:rPr>
      </w:pPr>
      <w:r w:rsidRPr="006956D1">
        <w:rPr>
          <w:lang w:val="ru-RU"/>
        </w:rPr>
        <w:t xml:space="preserve">- прокладку кабелей </w:t>
      </w:r>
      <w:proofErr w:type="spellStart"/>
      <w:r w:rsidRPr="006956D1">
        <w:rPr>
          <w:lang w:val="ru-RU"/>
        </w:rPr>
        <w:t>межшкафных</w:t>
      </w:r>
      <w:proofErr w:type="spellEnd"/>
      <w:r w:rsidRPr="006956D1">
        <w:rPr>
          <w:lang w:val="ru-RU"/>
        </w:rPr>
        <w:t xml:space="preserve"> связей с расчетом передачи части абонентской емкости из каждого района АТС в соседние районы;</w:t>
      </w:r>
    </w:p>
    <w:p w14:paraId="410F27E8" w14:textId="77777777" w:rsidR="00C03ACB" w:rsidRPr="006956D1" w:rsidRDefault="00C03ACB" w:rsidP="00C03ACB">
      <w:pPr>
        <w:widowControl w:val="0"/>
        <w:shd w:val="clear" w:color="auto" w:fill="FFFFFF"/>
        <w:ind w:firstLine="720"/>
        <w:jc w:val="both"/>
        <w:rPr>
          <w:lang w:val="ru-RU"/>
        </w:rPr>
      </w:pPr>
      <w:r w:rsidRPr="006956D1">
        <w:rPr>
          <w:lang w:val="ru-RU"/>
        </w:rPr>
        <w:t>- прокладку соединительных кабелей от ведомственных АТС к ближайшим распределительным шкафам городской телефонной сети;</w:t>
      </w:r>
    </w:p>
    <w:p w14:paraId="7D7ACAEA" w14:textId="77777777" w:rsidR="00C03ACB" w:rsidRPr="006956D1" w:rsidRDefault="00C03ACB" w:rsidP="00C03ACB">
      <w:pPr>
        <w:widowControl w:val="0"/>
        <w:shd w:val="clear" w:color="auto" w:fill="FFFFFF"/>
        <w:ind w:firstLine="720"/>
        <w:jc w:val="both"/>
        <w:rPr>
          <w:lang w:val="ru-RU"/>
        </w:rPr>
      </w:pPr>
      <w:r w:rsidRPr="006956D1">
        <w:rPr>
          <w:lang w:val="ru-RU"/>
        </w:rPr>
        <w:t xml:space="preserve">- установку на АТС специальной аппаратуры циркулярного вызова и дистанционного управления средствами оповещения гражданской обороны; </w:t>
      </w:r>
    </w:p>
    <w:p w14:paraId="6AC778D4" w14:textId="77777777" w:rsidR="00C03ACB" w:rsidRPr="006956D1" w:rsidRDefault="00C03ACB" w:rsidP="00C03ACB">
      <w:pPr>
        <w:widowControl w:val="0"/>
        <w:shd w:val="clear" w:color="auto" w:fill="FFFFFF"/>
        <w:ind w:firstLine="720"/>
        <w:jc w:val="both"/>
        <w:rPr>
          <w:lang w:val="ru-RU"/>
        </w:rPr>
      </w:pPr>
      <w:r w:rsidRPr="006956D1">
        <w:rPr>
          <w:lang w:val="ru-RU"/>
        </w:rPr>
        <w:t>При проектировании муниципального запасного пункта управления (ЗПУ) необходимо предусматривать размещение в них защищенных узлов связи. От пунктов управления объектов до этих узлов связи должны прокладываться подземные кабельные линии связи в обход наземных коммутационных устройств.</w:t>
      </w:r>
    </w:p>
    <w:p w14:paraId="017346BE" w14:textId="77777777" w:rsidR="00C03ACB" w:rsidRPr="006956D1" w:rsidRDefault="00C03ACB" w:rsidP="00C03ACB">
      <w:pPr>
        <w:widowControl w:val="0"/>
        <w:shd w:val="clear" w:color="auto" w:fill="FFFFFF"/>
        <w:ind w:firstLine="720"/>
        <w:jc w:val="both"/>
        <w:rPr>
          <w:lang w:val="ru-RU"/>
        </w:rPr>
      </w:pPr>
      <w:r w:rsidRPr="006956D1">
        <w:rPr>
          <w:lang w:val="ru-RU"/>
        </w:rPr>
        <w:t xml:space="preserve">Муниципальные сети проводного вещания должны обеспечивать устойчивую работу систем оповещения. При проектировании этих сетей следует предусматривать: </w:t>
      </w:r>
    </w:p>
    <w:p w14:paraId="3E6DA5E4" w14:textId="77777777" w:rsidR="00C03ACB" w:rsidRPr="006956D1" w:rsidRDefault="00C03ACB" w:rsidP="00C03ACB">
      <w:pPr>
        <w:widowControl w:val="0"/>
        <w:shd w:val="clear" w:color="auto" w:fill="FFFFFF"/>
        <w:ind w:firstLine="720"/>
        <w:jc w:val="both"/>
        <w:rPr>
          <w:lang w:val="ru-RU"/>
        </w:rPr>
      </w:pPr>
      <w:r w:rsidRPr="006956D1">
        <w:rPr>
          <w:lang w:val="ru-RU"/>
        </w:rPr>
        <w:t>- кабельные линии связи;</w:t>
      </w:r>
    </w:p>
    <w:p w14:paraId="0F81DE85" w14:textId="77777777" w:rsidR="00C03ACB" w:rsidRPr="006956D1" w:rsidRDefault="00C03ACB" w:rsidP="00C03ACB">
      <w:pPr>
        <w:widowControl w:val="0"/>
        <w:shd w:val="clear" w:color="auto" w:fill="FFFFFF"/>
        <w:ind w:firstLine="720"/>
        <w:jc w:val="both"/>
        <w:rPr>
          <w:lang w:val="ru-RU"/>
        </w:rPr>
      </w:pPr>
      <w:r w:rsidRPr="006956D1">
        <w:rPr>
          <w:lang w:val="ru-RU"/>
        </w:rPr>
        <w:t>- подвижные средства резервирования станционных устройств;</w:t>
      </w:r>
    </w:p>
    <w:p w14:paraId="04424639" w14:textId="77777777" w:rsidR="00C03ACB" w:rsidRDefault="00C03ACB" w:rsidP="00C03ACB">
      <w:pPr>
        <w:widowControl w:val="0"/>
        <w:shd w:val="clear" w:color="auto" w:fill="FFFFFF"/>
        <w:ind w:firstLine="720"/>
        <w:jc w:val="both"/>
        <w:rPr>
          <w:lang w:val="ru-RU"/>
        </w:rPr>
      </w:pPr>
      <w:r w:rsidRPr="006956D1">
        <w:rPr>
          <w:lang w:val="ru-RU"/>
        </w:rPr>
        <w:t>- резервные подвижные средства оповещения сетей проводного вещания всех городов и районных центров.</w:t>
      </w:r>
    </w:p>
    <w:p w14:paraId="7D8CAB21" w14:textId="77777777" w:rsidR="00C03ACB" w:rsidRPr="00C70119" w:rsidRDefault="00C03ACB" w:rsidP="00C03ACB">
      <w:pPr>
        <w:widowControl w:val="0"/>
        <w:autoSpaceDE w:val="0"/>
        <w:autoSpaceDN w:val="0"/>
        <w:adjustRightInd w:val="0"/>
        <w:ind w:firstLine="709"/>
        <w:jc w:val="both"/>
        <w:rPr>
          <w:b/>
          <w:lang w:val="ru-RU"/>
        </w:rPr>
      </w:pPr>
      <w:r w:rsidRPr="00C70119">
        <w:rPr>
          <w:b/>
          <w:lang w:val="ru-RU"/>
        </w:rPr>
        <w:t>4.4.2.</w:t>
      </w:r>
      <w:r>
        <w:rPr>
          <w:b/>
          <w:lang w:val="ru-RU"/>
        </w:rPr>
        <w:t xml:space="preserve"> </w:t>
      </w:r>
      <w:r w:rsidRPr="00C70119">
        <w:rPr>
          <w:b/>
          <w:lang w:val="ru-RU"/>
        </w:rPr>
        <w:t xml:space="preserve">Локальные системы оповещения в районах размещения потенциально опасных объектов. </w:t>
      </w:r>
    </w:p>
    <w:p w14:paraId="188E1A8F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956D1">
        <w:rPr>
          <w:lang w:val="ru-RU"/>
        </w:rPr>
        <w:t xml:space="preserve">На территории сельсовета химически опасные объекты, последствия аварий на которых могут выходить за пределы этих объектов и создавать угрозу жизни и здоровью людей, отсутствуют. </w:t>
      </w:r>
    </w:p>
    <w:p w14:paraId="1E9DA64F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956D1">
        <w:rPr>
          <w:lang w:val="ru-RU"/>
        </w:rPr>
        <w:t>Строительство вышеуказанных объектов без предварительного согласования с органами МЧС</w:t>
      </w:r>
      <w:r>
        <w:rPr>
          <w:lang w:val="ru-RU"/>
        </w:rPr>
        <w:t xml:space="preserve"> России</w:t>
      </w:r>
      <w:r w:rsidRPr="006956D1">
        <w:rPr>
          <w:lang w:val="ru-RU"/>
        </w:rPr>
        <w:t xml:space="preserve"> не предусматривать.</w:t>
      </w:r>
    </w:p>
    <w:p w14:paraId="2101EDAE" w14:textId="77777777" w:rsidR="00C03ACB" w:rsidRPr="006956D1" w:rsidRDefault="00C03ACB" w:rsidP="00C03ACB">
      <w:pPr>
        <w:widowControl w:val="0"/>
        <w:ind w:firstLine="720"/>
        <w:jc w:val="both"/>
        <w:rPr>
          <w:lang w:val="ru-RU"/>
        </w:rPr>
      </w:pPr>
      <w:r w:rsidRPr="006956D1">
        <w:rPr>
          <w:lang w:val="ru-RU"/>
        </w:rPr>
        <w:t>Согласно Постановления СМ - Правительства Р</w:t>
      </w:r>
      <w:r>
        <w:rPr>
          <w:lang w:val="ru-RU"/>
        </w:rPr>
        <w:t xml:space="preserve">оссийской </w:t>
      </w:r>
      <w:r w:rsidRPr="006956D1">
        <w:rPr>
          <w:lang w:val="ru-RU"/>
        </w:rPr>
        <w:t>Ф</w:t>
      </w:r>
      <w:r>
        <w:rPr>
          <w:lang w:val="ru-RU"/>
        </w:rPr>
        <w:t>едерации</w:t>
      </w:r>
      <w:r w:rsidRPr="006956D1">
        <w:rPr>
          <w:lang w:val="ru-RU"/>
        </w:rPr>
        <w:t xml:space="preserve"> от 01.03.93</w:t>
      </w:r>
      <w:r>
        <w:rPr>
          <w:lang w:val="ru-RU"/>
        </w:rPr>
        <w:t xml:space="preserve"> № 178 «</w:t>
      </w:r>
      <w:r w:rsidRPr="006956D1">
        <w:rPr>
          <w:lang w:val="ru-RU"/>
        </w:rPr>
        <w:t>О создании локальных систем оповещения в районах размещени</w:t>
      </w:r>
      <w:r>
        <w:rPr>
          <w:lang w:val="ru-RU"/>
        </w:rPr>
        <w:t>я потенциально опасных объектов»</w:t>
      </w:r>
      <w:r w:rsidRPr="006956D1">
        <w:rPr>
          <w:lang w:val="ru-RU"/>
        </w:rPr>
        <w:t xml:space="preserve"> при проектировании потенциально опасных объектов, последствия аварий на которых могут выходить за пределы этих объектов и создавать угрозу жизни и здоровью людей необходимо проектировать локальные системы оповещения. </w:t>
      </w:r>
    </w:p>
    <w:p w14:paraId="620802E7" w14:textId="77777777" w:rsidR="00C03ACB" w:rsidRPr="00C70119" w:rsidRDefault="00C03ACB" w:rsidP="00C03ACB">
      <w:pPr>
        <w:widowControl w:val="0"/>
        <w:shd w:val="clear" w:color="auto" w:fill="FFFFFF"/>
        <w:ind w:firstLine="709"/>
        <w:jc w:val="both"/>
        <w:rPr>
          <w:b/>
          <w:lang w:val="ru-RU"/>
        </w:rPr>
      </w:pPr>
      <w:r w:rsidRPr="00C70119">
        <w:rPr>
          <w:b/>
          <w:lang w:val="ru-RU"/>
        </w:rPr>
        <w:t xml:space="preserve">4.4.3. Система оповещения о ЧС. </w:t>
      </w:r>
    </w:p>
    <w:p w14:paraId="686437D3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Администрация сельсовета оповещается по МГТС с ЕДДС района. Основное (сельское) население сельсовета в населённых пунктах оповещается Администрацией по имеющимся телефонам МГТС, мобильной связи. Прогнозируемое время оповещения всего сельского населения сельсовета по проводным телефонным средствам связи с момента получения сигналов – до 14 часов.</w:t>
      </w:r>
    </w:p>
    <w:p w14:paraId="67BE86AC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По каналам областного телевещания оповещение сельского населения, в особенности ночью практически неэффективно, т.к. сигнал «Внимание всем», подающийся по сиренам, в сельской местности не подается и оповестить сельское население о включении телевизора придется снова-таки по телефонной связи.</w:t>
      </w:r>
    </w:p>
    <w:p w14:paraId="13415957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Существующая система оповещения не включена в областную </w:t>
      </w:r>
      <w:r w:rsidR="00B32C4E">
        <w:rPr>
          <w:lang w:val="ru-RU"/>
        </w:rPr>
        <w:t>Р</w:t>
      </w:r>
      <w:r w:rsidRPr="006956D1">
        <w:rPr>
          <w:lang w:val="ru-RU"/>
        </w:rPr>
        <w:t>АСЦО и исключает централизованное оповещение населения в сельских населённых пунктах.</w:t>
      </w:r>
    </w:p>
    <w:p w14:paraId="4D0D24D0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Возможности системы оповещения с </w:t>
      </w:r>
      <w:smartTag w:uri="urn:schemas-microsoft-com:office:smarttags" w:element="metricconverter">
        <w:smartTagPr>
          <w:attr w:name="ProductID" w:val="2011 г"/>
        </w:smartTagPr>
        <w:r w:rsidRPr="006956D1">
          <w:rPr>
            <w:lang w:val="ru-RU"/>
          </w:rPr>
          <w:t>2011</w:t>
        </w:r>
        <w:r>
          <w:rPr>
            <w:lang w:val="ru-RU"/>
          </w:rPr>
          <w:t xml:space="preserve"> </w:t>
        </w:r>
        <w:r w:rsidRPr="006956D1">
          <w:rPr>
            <w:lang w:val="ru-RU"/>
          </w:rPr>
          <w:t>г</w:t>
        </w:r>
      </w:smartTag>
      <w:r w:rsidRPr="006956D1">
        <w:rPr>
          <w:lang w:val="ru-RU"/>
        </w:rPr>
        <w:t>. расширены в связи с использованием ВКС в системе Администрации Курской области, Главного управления МЧС России по Курской области, администраций районов, а также системы управления силами и средствами подсистем РСЧС на основе радио-, мобильных и спутниковых средств связи.</w:t>
      </w:r>
    </w:p>
    <w:p w14:paraId="0C4A20F9" w14:textId="77777777" w:rsidR="00C03ACB" w:rsidRPr="00543182" w:rsidRDefault="00C03ACB" w:rsidP="00C03ACB">
      <w:pPr>
        <w:widowControl w:val="0"/>
        <w:ind w:firstLine="709"/>
        <w:jc w:val="both"/>
        <w:rPr>
          <w:b/>
          <w:lang w:val="x-none" w:eastAsia="x-none"/>
        </w:rPr>
      </w:pPr>
      <w:r w:rsidRPr="00543182">
        <w:rPr>
          <w:b/>
          <w:lang w:val="x-none" w:eastAsia="x-none"/>
        </w:rPr>
        <w:t>Градостроительные (проектные) ограничения (предложения).</w:t>
      </w:r>
    </w:p>
    <w:p w14:paraId="12DFA908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Система оповещения руководящего состава, органов управления ГОЧС, населения и сил ГО по сигналам ГО должна обеспечить оперативное и своевременное доведение сигналов и информации гражданской обороны до:</w:t>
      </w:r>
    </w:p>
    <w:p w14:paraId="296450B4" w14:textId="77777777" w:rsidR="00C03ACB" w:rsidRPr="006956D1" w:rsidRDefault="00C03ACB" w:rsidP="000950B7">
      <w:pPr>
        <w:widowControl w:val="0"/>
        <w:numPr>
          <w:ilvl w:val="0"/>
          <w:numId w:val="15"/>
        </w:numPr>
        <w:tabs>
          <w:tab w:val="num" w:pos="426"/>
        </w:tabs>
        <w:ind w:left="0" w:firstLine="709"/>
        <w:jc w:val="both"/>
        <w:rPr>
          <w:lang w:val="ru-RU"/>
        </w:rPr>
      </w:pPr>
      <w:r w:rsidRPr="006956D1">
        <w:rPr>
          <w:lang w:val="ru-RU"/>
        </w:rPr>
        <w:t>органов управления;</w:t>
      </w:r>
    </w:p>
    <w:p w14:paraId="0878D718" w14:textId="77777777" w:rsidR="00C03ACB" w:rsidRPr="006956D1" w:rsidRDefault="00C03ACB" w:rsidP="000950B7">
      <w:pPr>
        <w:widowControl w:val="0"/>
        <w:numPr>
          <w:ilvl w:val="0"/>
          <w:numId w:val="15"/>
        </w:numPr>
        <w:tabs>
          <w:tab w:val="num" w:pos="426"/>
        </w:tabs>
        <w:ind w:left="0" w:firstLine="709"/>
        <w:jc w:val="both"/>
        <w:rPr>
          <w:lang w:val="ru-RU"/>
        </w:rPr>
      </w:pPr>
      <w:r w:rsidRPr="006956D1">
        <w:rPr>
          <w:lang w:val="ru-RU"/>
        </w:rPr>
        <w:t>руководящего состава ГО и РСЧС;</w:t>
      </w:r>
    </w:p>
    <w:p w14:paraId="1EE0750F" w14:textId="77777777" w:rsidR="00C03ACB" w:rsidRPr="006956D1" w:rsidRDefault="00C03ACB" w:rsidP="000950B7">
      <w:pPr>
        <w:widowControl w:val="0"/>
        <w:numPr>
          <w:ilvl w:val="0"/>
          <w:numId w:val="15"/>
        </w:numPr>
        <w:tabs>
          <w:tab w:val="num" w:pos="426"/>
        </w:tabs>
        <w:ind w:left="0" w:firstLine="709"/>
        <w:jc w:val="both"/>
        <w:rPr>
          <w:lang w:val="ru-RU"/>
        </w:rPr>
      </w:pPr>
      <w:r w:rsidRPr="006956D1">
        <w:rPr>
          <w:lang w:val="ru-RU"/>
        </w:rPr>
        <w:t>формирований ГО;</w:t>
      </w:r>
    </w:p>
    <w:p w14:paraId="23F782EA" w14:textId="77777777" w:rsidR="00C03ACB" w:rsidRPr="006956D1" w:rsidRDefault="00C03ACB" w:rsidP="000950B7">
      <w:pPr>
        <w:widowControl w:val="0"/>
        <w:numPr>
          <w:ilvl w:val="0"/>
          <w:numId w:val="15"/>
        </w:numPr>
        <w:tabs>
          <w:tab w:val="num" w:pos="426"/>
        </w:tabs>
        <w:ind w:left="0" w:firstLine="709"/>
        <w:jc w:val="both"/>
        <w:rPr>
          <w:lang w:val="ru-RU"/>
        </w:rPr>
      </w:pPr>
      <w:r w:rsidRPr="006956D1">
        <w:rPr>
          <w:lang w:val="ru-RU"/>
        </w:rPr>
        <w:t>населения.</w:t>
      </w:r>
    </w:p>
    <w:p w14:paraId="696602E7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В том числе:</w:t>
      </w:r>
    </w:p>
    <w:p w14:paraId="098A4518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прием сообщений из автоматизированной системы централизованного оповещения населения Курской области;</w:t>
      </w:r>
    </w:p>
    <w:p w14:paraId="18894FC9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подачу предупредительного сигнала «Внимание всем!», сигналов управления и оповещения ГО;</w:t>
      </w:r>
    </w:p>
    <w:p w14:paraId="66C68FFC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доведение информации до работающих на объектах экономики.</w:t>
      </w:r>
    </w:p>
    <w:p w14:paraId="6A8E98B3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Сети проводного вещания в своём составе предусматривают:</w:t>
      </w:r>
    </w:p>
    <w:p w14:paraId="7B850947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кабельные линии связи;</w:t>
      </w:r>
    </w:p>
    <w:p w14:paraId="39C1EB78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подвижные средства резервирования стационарных устройств;</w:t>
      </w:r>
    </w:p>
    <w:p w14:paraId="5F732C0A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резервные подвижные средства оповещения сетей проводного вещания.</w:t>
      </w:r>
    </w:p>
    <w:p w14:paraId="606D667B" w14:textId="77777777" w:rsidR="00C03ACB" w:rsidRPr="00884BBE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Радиотрансляционная сеть должна иметь требуемое по расчёту число громкоговорящих </w:t>
      </w:r>
      <w:r w:rsidRPr="00884BBE">
        <w:rPr>
          <w:lang w:val="ru-RU"/>
        </w:rPr>
        <w:t>средств оповещения населения.</w:t>
      </w:r>
    </w:p>
    <w:p w14:paraId="60015745" w14:textId="77777777" w:rsidR="00C03ACB" w:rsidRPr="00884BBE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884BBE">
        <w:rPr>
          <w:lang w:val="ru-RU"/>
        </w:rPr>
        <w:t>Организация оповещения жителей, не включенных в систему централизованного опо</w:t>
      </w:r>
      <w:r w:rsidRPr="00884BBE">
        <w:rPr>
          <w:lang w:val="ru-RU"/>
        </w:rPr>
        <w:softHyphen/>
        <w:t>вещения, может осуществляться патрульными машинами ОВД, оборудованные громкоговорящими устройствами, выделяемые по плану взаимодействия</w:t>
      </w:r>
    </w:p>
    <w:p w14:paraId="2E7DE30F" w14:textId="77777777" w:rsidR="00580CF1" w:rsidRPr="00884BBE" w:rsidRDefault="00580CF1" w:rsidP="00580CF1">
      <w:pPr>
        <w:widowControl w:val="0"/>
        <w:suppressAutoHyphens/>
        <w:ind w:firstLine="709"/>
        <w:jc w:val="both"/>
        <w:rPr>
          <w:bCs/>
          <w:kern w:val="2"/>
          <w:lang w:val="ru-RU"/>
        </w:rPr>
      </w:pPr>
      <w:bookmarkStart w:id="6" w:name="_Hlk109636792"/>
      <w:r w:rsidRPr="00884BBE">
        <w:rPr>
          <w:kern w:val="2"/>
          <w:lang w:val="ru-RU" w:eastAsia="en-US"/>
        </w:rPr>
        <w:t xml:space="preserve">Требуется проектирование и строительство системы оповещения населения на территории МО (устройства оповещения: сирены ЭС-40 или ВАУ, (с учетом эффективного радиуса </w:t>
      </w:r>
      <w:proofErr w:type="spellStart"/>
      <w:r w:rsidRPr="00884BBE">
        <w:rPr>
          <w:kern w:val="2"/>
          <w:lang w:val="ru-RU" w:eastAsia="en-US"/>
        </w:rPr>
        <w:t>звукопокрытия</w:t>
      </w:r>
      <w:proofErr w:type="spellEnd"/>
      <w:r w:rsidRPr="00884BBE">
        <w:rPr>
          <w:kern w:val="2"/>
          <w:lang w:val="ru-RU" w:eastAsia="en-US"/>
        </w:rPr>
        <w:t xml:space="preserve"> 0,75 км</w:t>
      </w:r>
      <w:r w:rsidRPr="00884BBE">
        <w:rPr>
          <w:kern w:val="2"/>
          <w:vertAlign w:val="superscript"/>
          <w:lang w:val="ru-RU" w:eastAsia="en-US"/>
        </w:rPr>
        <w:t>2</w:t>
      </w:r>
      <w:r w:rsidRPr="00884BBE">
        <w:rPr>
          <w:kern w:val="2"/>
          <w:lang w:val="ru-RU" w:eastAsia="en-US"/>
        </w:rPr>
        <w:t>)), к сельским населенным пунктам с включением в РАСЦО области через ЕДДС района, в том числе с соблюдением требований СП 165.1325800.2014 «СНиП 2.01.51-90 Инженерно-технические мероприятия по гражданской обороне», а также пунктов, касающихся органов местного самоуправления, Положения о системах оповещения населения, утвержденного приказом МЧС России, Минкомсвязи России от 31 июля 2020 г. № 578/365, с включением в РАСЦО области через ЕДДС (РУС) района.</w:t>
      </w:r>
    </w:p>
    <w:bookmarkEnd w:id="6"/>
    <w:p w14:paraId="2E7C8CFE" w14:textId="77777777" w:rsidR="00580CF1" w:rsidRPr="00884BBE" w:rsidRDefault="00580CF1" w:rsidP="00580CF1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884BBE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884BBE">
        <w:rPr>
          <w:rFonts w:eastAsia="Calibri"/>
          <w:lang w:val="ru-RU" w:eastAsia="en-US"/>
        </w:rPr>
        <w:t>).</w:t>
      </w:r>
    </w:p>
    <w:p w14:paraId="7B39BE3E" w14:textId="77777777" w:rsidR="00C03ACB" w:rsidRDefault="00C03ACB" w:rsidP="00C03ACB">
      <w:pPr>
        <w:widowControl w:val="0"/>
        <w:ind w:firstLine="709"/>
        <w:jc w:val="both"/>
        <w:rPr>
          <w:lang w:val="ru-RU"/>
        </w:rPr>
      </w:pPr>
      <w:r w:rsidRPr="00884BBE">
        <w:rPr>
          <w:lang w:val="ru-RU"/>
        </w:rPr>
        <w:t xml:space="preserve">Громкость наиболее распространенной в системах оповещения нашей страны сирены наружной установки типа С-40 составляет всего 82-83 дБ на расстоянии </w:t>
      </w:r>
      <w:smartTag w:uri="urn:schemas-microsoft-com:office:smarttags" w:element="metricconverter">
        <w:smartTagPr>
          <w:attr w:name="ProductID" w:val="30 м"/>
        </w:smartTagPr>
        <w:r w:rsidRPr="00884BBE">
          <w:rPr>
            <w:lang w:val="ru-RU"/>
          </w:rPr>
          <w:t>30 м</w:t>
        </w:r>
      </w:smartTag>
      <w:r w:rsidRPr="00884BBE">
        <w:rPr>
          <w:lang w:val="ru-RU"/>
        </w:rPr>
        <w:t xml:space="preserve">, что обеспечивает радиус эффективного </w:t>
      </w:r>
      <w:proofErr w:type="spellStart"/>
      <w:r w:rsidRPr="00884BBE">
        <w:rPr>
          <w:lang w:val="ru-RU"/>
        </w:rPr>
        <w:t>звукопокрытия</w:t>
      </w:r>
      <w:proofErr w:type="spellEnd"/>
      <w:r w:rsidRPr="00884BBE">
        <w:rPr>
          <w:lang w:val="ru-RU"/>
        </w:rPr>
        <w:t xml:space="preserve"> порядка </w:t>
      </w:r>
      <w:smartTag w:uri="urn:schemas-microsoft-com:office:smarttags" w:element="metricconverter">
        <w:smartTagPr>
          <w:attr w:name="ProductID" w:val="0,3 км"/>
        </w:smartTagPr>
        <w:r w:rsidRPr="006956D1">
          <w:rPr>
            <w:lang w:val="ru-RU"/>
          </w:rPr>
          <w:t>0,3 км</w:t>
        </w:r>
      </w:smartTag>
      <w:r w:rsidRPr="006956D1">
        <w:rPr>
          <w:lang w:val="ru-RU"/>
        </w:rPr>
        <w:t>.</w:t>
      </w:r>
    </w:p>
    <w:p w14:paraId="714445C9" w14:textId="77777777" w:rsidR="00C03ACB" w:rsidRPr="006956D1" w:rsidRDefault="00C03ACB" w:rsidP="00C03ACB">
      <w:pPr>
        <w:widowControl w:val="0"/>
        <w:spacing w:after="120"/>
        <w:ind w:left="283"/>
        <w:jc w:val="center"/>
        <w:rPr>
          <w:i/>
          <w:lang w:val="x-none" w:eastAsia="x-none"/>
        </w:rPr>
      </w:pPr>
      <w:r w:rsidRPr="005928F3">
        <w:rPr>
          <w:lang w:val="x-none" w:eastAsia="x-none"/>
        </w:rPr>
        <w:t>Уровни шумов на территории муниципального образования</w:t>
      </w:r>
      <w:r w:rsidRPr="006956D1">
        <w:rPr>
          <w:i/>
          <w:lang w:val="x-none" w:eastAsia="x-none"/>
        </w:rPr>
        <w:t>.</w:t>
      </w:r>
    </w:p>
    <w:tbl>
      <w:tblPr>
        <w:tblW w:w="4839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6176"/>
        <w:gridCol w:w="3250"/>
      </w:tblGrid>
      <w:tr w:rsidR="00C03ACB" w:rsidRPr="006956D1" w14:paraId="39A5AB64" w14:textId="77777777" w:rsidTr="000950B7">
        <w:trPr>
          <w:jc w:val="center"/>
        </w:trPr>
        <w:tc>
          <w:tcPr>
            <w:tcW w:w="327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3361432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Наименование источников шума</w:t>
            </w:r>
          </w:p>
        </w:tc>
        <w:tc>
          <w:tcPr>
            <w:tcW w:w="1724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B1BCD3" w14:textId="77777777" w:rsidR="00C03ACB" w:rsidRPr="00543182" w:rsidRDefault="00C03ACB" w:rsidP="000950B7">
            <w:pPr>
              <w:widowControl w:val="0"/>
              <w:ind w:left="215" w:hanging="215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Эквивалентный уровень шума, ДБ</w:t>
            </w:r>
          </w:p>
        </w:tc>
      </w:tr>
      <w:tr w:rsidR="00C03ACB" w:rsidRPr="006956D1" w14:paraId="02E98E23" w14:textId="77777777" w:rsidTr="000950B7">
        <w:trPr>
          <w:trHeight w:val="179"/>
          <w:jc w:val="center"/>
        </w:trPr>
        <w:tc>
          <w:tcPr>
            <w:tcW w:w="3276" w:type="pct"/>
            <w:tcBorders>
              <w:top w:val="single" w:sz="12" w:space="0" w:color="auto"/>
              <w:left w:val="single" w:sz="12" w:space="0" w:color="auto"/>
            </w:tcBorders>
          </w:tcPr>
          <w:p w14:paraId="23ACF2C6" w14:textId="77777777" w:rsidR="00C03ACB" w:rsidRPr="00543182" w:rsidRDefault="00C03ACB" w:rsidP="000950B7">
            <w:pPr>
              <w:widowControl w:val="0"/>
              <w:ind w:left="283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Территория больниц, санаториев</w:t>
            </w:r>
          </w:p>
        </w:tc>
        <w:tc>
          <w:tcPr>
            <w:tcW w:w="1724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CEA486F" w14:textId="77777777" w:rsidR="00C03ACB" w:rsidRPr="00543182" w:rsidRDefault="00C03ACB" w:rsidP="000950B7">
            <w:pPr>
              <w:widowControl w:val="0"/>
              <w:ind w:left="215" w:hanging="215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35</w:t>
            </w:r>
          </w:p>
        </w:tc>
      </w:tr>
      <w:tr w:rsidR="00C03ACB" w:rsidRPr="006956D1" w14:paraId="69F83BCF" w14:textId="77777777" w:rsidTr="000950B7">
        <w:trPr>
          <w:trHeight w:val="20"/>
          <w:jc w:val="center"/>
        </w:trPr>
        <w:tc>
          <w:tcPr>
            <w:tcW w:w="3276" w:type="pct"/>
            <w:tcBorders>
              <w:left w:val="single" w:sz="12" w:space="0" w:color="auto"/>
            </w:tcBorders>
          </w:tcPr>
          <w:p w14:paraId="54FE96F3" w14:textId="77777777" w:rsidR="00C03ACB" w:rsidRPr="00543182" w:rsidRDefault="00C03ACB" w:rsidP="000950B7">
            <w:pPr>
              <w:widowControl w:val="0"/>
              <w:ind w:left="283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Территории, непосредственно прилегающие к жилым домам</w:t>
            </w:r>
          </w:p>
        </w:tc>
        <w:tc>
          <w:tcPr>
            <w:tcW w:w="1724" w:type="pct"/>
            <w:tcBorders>
              <w:right w:val="single" w:sz="12" w:space="0" w:color="auto"/>
            </w:tcBorders>
            <w:vAlign w:val="center"/>
          </w:tcPr>
          <w:p w14:paraId="45F1D7FF" w14:textId="77777777" w:rsidR="00C03ACB" w:rsidRPr="00543182" w:rsidRDefault="00C03ACB" w:rsidP="000950B7">
            <w:pPr>
              <w:widowControl w:val="0"/>
              <w:ind w:left="215" w:hanging="215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45-65</w:t>
            </w:r>
          </w:p>
        </w:tc>
      </w:tr>
      <w:tr w:rsidR="00C03ACB" w:rsidRPr="006956D1" w14:paraId="2687B143" w14:textId="77777777" w:rsidTr="000950B7">
        <w:trPr>
          <w:jc w:val="center"/>
        </w:trPr>
        <w:tc>
          <w:tcPr>
            <w:tcW w:w="3276" w:type="pct"/>
            <w:tcBorders>
              <w:left w:val="single" w:sz="12" w:space="0" w:color="auto"/>
            </w:tcBorders>
          </w:tcPr>
          <w:p w14:paraId="731B5CCC" w14:textId="77777777" w:rsidR="00C03ACB" w:rsidRPr="00543182" w:rsidRDefault="00C03ACB" w:rsidP="000950B7">
            <w:pPr>
              <w:widowControl w:val="0"/>
              <w:ind w:left="283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Улицы и дороги местного значения</w:t>
            </w:r>
          </w:p>
        </w:tc>
        <w:tc>
          <w:tcPr>
            <w:tcW w:w="1724" w:type="pct"/>
            <w:tcBorders>
              <w:right w:val="single" w:sz="12" w:space="0" w:color="auto"/>
            </w:tcBorders>
            <w:vAlign w:val="center"/>
          </w:tcPr>
          <w:p w14:paraId="7BC3EDD3" w14:textId="77777777" w:rsidR="00C03ACB" w:rsidRPr="00543182" w:rsidRDefault="00C03ACB" w:rsidP="000950B7">
            <w:pPr>
              <w:widowControl w:val="0"/>
              <w:ind w:left="215" w:hanging="215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73-75</w:t>
            </w:r>
          </w:p>
        </w:tc>
      </w:tr>
      <w:tr w:rsidR="00C03ACB" w:rsidRPr="006956D1" w14:paraId="3802C2ED" w14:textId="77777777" w:rsidTr="000950B7">
        <w:trPr>
          <w:jc w:val="center"/>
        </w:trPr>
        <w:tc>
          <w:tcPr>
            <w:tcW w:w="3276" w:type="pct"/>
            <w:tcBorders>
              <w:left w:val="single" w:sz="12" w:space="0" w:color="auto"/>
            </w:tcBorders>
          </w:tcPr>
          <w:p w14:paraId="3EA829B0" w14:textId="77777777" w:rsidR="00C03ACB" w:rsidRPr="00543182" w:rsidRDefault="00C03ACB" w:rsidP="000950B7">
            <w:pPr>
              <w:widowControl w:val="0"/>
              <w:ind w:left="283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Магистральные улицы и дороги районного значения</w:t>
            </w:r>
          </w:p>
        </w:tc>
        <w:tc>
          <w:tcPr>
            <w:tcW w:w="1724" w:type="pct"/>
            <w:tcBorders>
              <w:right w:val="single" w:sz="12" w:space="0" w:color="auto"/>
            </w:tcBorders>
            <w:vAlign w:val="center"/>
          </w:tcPr>
          <w:p w14:paraId="54541050" w14:textId="77777777" w:rsidR="00C03ACB" w:rsidRPr="00543182" w:rsidRDefault="00C03ACB" w:rsidP="000950B7">
            <w:pPr>
              <w:widowControl w:val="0"/>
              <w:ind w:left="215" w:hanging="215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81-82</w:t>
            </w:r>
          </w:p>
        </w:tc>
      </w:tr>
      <w:tr w:rsidR="00C03ACB" w:rsidRPr="006956D1" w14:paraId="368121F3" w14:textId="77777777" w:rsidTr="000950B7">
        <w:trPr>
          <w:jc w:val="center"/>
        </w:trPr>
        <w:tc>
          <w:tcPr>
            <w:tcW w:w="3276" w:type="pct"/>
            <w:tcBorders>
              <w:left w:val="single" w:sz="12" w:space="0" w:color="auto"/>
            </w:tcBorders>
          </w:tcPr>
          <w:p w14:paraId="5CFCCD38" w14:textId="77777777" w:rsidR="00C03ACB" w:rsidRPr="00543182" w:rsidRDefault="00C03ACB" w:rsidP="000950B7">
            <w:pPr>
              <w:widowControl w:val="0"/>
              <w:ind w:left="283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Магистральные улицы и дороги общегородского значения</w:t>
            </w:r>
          </w:p>
        </w:tc>
        <w:tc>
          <w:tcPr>
            <w:tcW w:w="1724" w:type="pct"/>
            <w:tcBorders>
              <w:right w:val="single" w:sz="12" w:space="0" w:color="auto"/>
            </w:tcBorders>
            <w:vAlign w:val="center"/>
          </w:tcPr>
          <w:p w14:paraId="6959D65A" w14:textId="77777777" w:rsidR="00C03ACB" w:rsidRPr="00543182" w:rsidRDefault="00C03ACB" w:rsidP="000950B7">
            <w:pPr>
              <w:widowControl w:val="0"/>
              <w:ind w:left="215" w:hanging="215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84-85</w:t>
            </w:r>
          </w:p>
        </w:tc>
      </w:tr>
      <w:tr w:rsidR="00C03ACB" w:rsidRPr="006956D1" w14:paraId="6604BE92" w14:textId="77777777" w:rsidTr="000950B7">
        <w:trPr>
          <w:jc w:val="center"/>
        </w:trPr>
        <w:tc>
          <w:tcPr>
            <w:tcW w:w="3276" w:type="pct"/>
            <w:tcBorders>
              <w:left w:val="single" w:sz="12" w:space="0" w:color="auto"/>
              <w:bottom w:val="single" w:sz="12" w:space="0" w:color="auto"/>
            </w:tcBorders>
          </w:tcPr>
          <w:p w14:paraId="1300264C" w14:textId="77777777" w:rsidR="00C03ACB" w:rsidRPr="00543182" w:rsidRDefault="00C03ACB" w:rsidP="000950B7">
            <w:pPr>
              <w:widowControl w:val="0"/>
              <w:ind w:left="283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Федеральные дороги</w:t>
            </w:r>
          </w:p>
        </w:tc>
        <w:tc>
          <w:tcPr>
            <w:tcW w:w="1724" w:type="pct"/>
            <w:tcBorders>
              <w:bottom w:val="single" w:sz="12" w:space="0" w:color="auto"/>
              <w:right w:val="single" w:sz="12" w:space="0" w:color="auto"/>
            </w:tcBorders>
          </w:tcPr>
          <w:p w14:paraId="07C9DBDF" w14:textId="77777777" w:rsidR="00C03ACB" w:rsidRPr="00543182" w:rsidRDefault="00C03ACB" w:rsidP="000950B7">
            <w:pPr>
              <w:widowControl w:val="0"/>
              <w:ind w:left="283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 xml:space="preserve">                      </w:t>
            </w:r>
            <w:r w:rsidRPr="00543182">
              <w:rPr>
                <w:sz w:val="20"/>
                <w:szCs w:val="20"/>
                <w:lang w:val="ru-RU"/>
              </w:rPr>
              <w:t>86-87</w:t>
            </w:r>
          </w:p>
        </w:tc>
      </w:tr>
    </w:tbl>
    <w:p w14:paraId="5F0FC898" w14:textId="77777777" w:rsidR="00C03ACB" w:rsidRDefault="00C03ACB" w:rsidP="00C03ACB">
      <w:pPr>
        <w:widowControl w:val="0"/>
        <w:ind w:right="-6" w:firstLine="700"/>
        <w:jc w:val="both"/>
        <w:rPr>
          <w:lang w:val="ru-RU" w:eastAsia="x-none"/>
        </w:rPr>
      </w:pPr>
      <w:r w:rsidRPr="006956D1">
        <w:rPr>
          <w:lang w:val="x-none" w:eastAsia="x-none"/>
        </w:rPr>
        <w:t xml:space="preserve">Международный стандарт выражает мощность звука сирен в виде уровня шума в децибелах, производимого на удалении </w:t>
      </w:r>
      <w:smartTag w:uri="urn:schemas-microsoft-com:office:smarttags" w:element="metricconverter">
        <w:smartTagPr>
          <w:attr w:name="ProductID" w:val="30 м"/>
        </w:smartTagPr>
        <w:r w:rsidRPr="006956D1">
          <w:rPr>
            <w:lang w:val="x-none" w:eastAsia="x-none"/>
          </w:rPr>
          <w:t>30 м</w:t>
        </w:r>
      </w:smartTag>
      <w:r w:rsidRPr="006956D1">
        <w:rPr>
          <w:lang w:val="x-none" w:eastAsia="x-none"/>
        </w:rPr>
        <w:t xml:space="preserve"> от сирены. Например, громкость наиболее распространенной в системах оповещения нашей страны сирены наружной установки типа С-40  при уровне звукового давления в 120</w:t>
      </w:r>
      <w:r>
        <w:rPr>
          <w:lang w:val="ru-RU" w:eastAsia="x-none"/>
        </w:rPr>
        <w:t xml:space="preserve"> </w:t>
      </w:r>
      <w:r w:rsidRPr="006956D1">
        <w:rPr>
          <w:lang w:val="x-none" w:eastAsia="x-none"/>
        </w:rPr>
        <w:t xml:space="preserve">дБ и эквивалентном уровне шума 82-83 </w:t>
      </w:r>
      <w:r>
        <w:rPr>
          <w:lang w:val="ru-RU" w:eastAsia="x-none"/>
        </w:rPr>
        <w:t>д</w:t>
      </w:r>
      <w:r w:rsidRPr="006956D1">
        <w:rPr>
          <w:lang w:val="x-none" w:eastAsia="x-none"/>
        </w:rPr>
        <w:t>Б в расчётной точке оповещения, создаст необходимое превышение в 10</w:t>
      </w:r>
      <w:r>
        <w:rPr>
          <w:lang w:val="ru-RU" w:eastAsia="x-none"/>
        </w:rPr>
        <w:t xml:space="preserve"> </w:t>
      </w:r>
      <w:r w:rsidRPr="006956D1">
        <w:rPr>
          <w:lang w:val="x-none" w:eastAsia="x-none"/>
        </w:rPr>
        <w:t xml:space="preserve">дБ (при установке на высоте </w:t>
      </w:r>
      <w:smartTag w:uri="urn:schemas-microsoft-com:office:smarttags" w:element="metricconverter">
        <w:smartTagPr>
          <w:attr w:name="ProductID" w:val="10 м"/>
        </w:smartTagPr>
        <w:r w:rsidRPr="006956D1">
          <w:rPr>
            <w:lang w:val="x-none" w:eastAsia="x-none"/>
          </w:rPr>
          <w:t>10</w:t>
        </w:r>
        <w:r>
          <w:rPr>
            <w:lang w:val="ru-RU" w:eastAsia="x-none"/>
          </w:rPr>
          <w:t xml:space="preserve"> </w:t>
        </w:r>
        <w:r w:rsidRPr="006956D1">
          <w:rPr>
            <w:lang w:val="x-none" w:eastAsia="x-none"/>
          </w:rPr>
          <w:t>м</w:t>
        </w:r>
      </w:smartTag>
      <w:r w:rsidRPr="006956D1">
        <w:rPr>
          <w:lang w:val="x-none" w:eastAsia="x-none"/>
        </w:rPr>
        <w:t xml:space="preserve">) на расстоянии </w:t>
      </w:r>
      <w:smartTag w:uri="urn:schemas-microsoft-com:office:smarttags" w:element="metricconverter">
        <w:smartTagPr>
          <w:attr w:name="ProductID" w:val="25 м"/>
        </w:smartTagPr>
        <w:r w:rsidRPr="006956D1">
          <w:rPr>
            <w:lang w:val="x-none" w:eastAsia="x-none"/>
          </w:rPr>
          <w:t>25 м</w:t>
        </w:r>
      </w:smartTag>
      <w:r w:rsidRPr="006956D1">
        <w:rPr>
          <w:lang w:val="x-none" w:eastAsia="x-none"/>
        </w:rPr>
        <w:t xml:space="preserve">, что обеспечивает радиус эффективного </w:t>
      </w:r>
      <w:proofErr w:type="spellStart"/>
      <w:r w:rsidRPr="006956D1">
        <w:rPr>
          <w:lang w:val="x-none" w:eastAsia="x-none"/>
        </w:rPr>
        <w:t>звукопокрытия</w:t>
      </w:r>
      <w:proofErr w:type="spellEnd"/>
      <w:r w:rsidRPr="006956D1">
        <w:rPr>
          <w:lang w:val="x-none" w:eastAsia="x-none"/>
        </w:rPr>
        <w:t xml:space="preserve"> порядка </w:t>
      </w:r>
      <w:smartTag w:uri="urn:schemas-microsoft-com:office:smarttags" w:element="metricconverter">
        <w:smartTagPr>
          <w:attr w:name="ProductID" w:val="0,3 км"/>
        </w:smartTagPr>
        <w:r w:rsidRPr="006956D1">
          <w:rPr>
            <w:lang w:val="x-none" w:eastAsia="x-none"/>
          </w:rPr>
          <w:t>0,3 км</w:t>
        </w:r>
      </w:smartTag>
      <w:r w:rsidRPr="006956D1">
        <w:rPr>
          <w:lang w:val="x-none" w:eastAsia="x-none"/>
        </w:rPr>
        <w:t xml:space="preserve">. Значения радиусов действия </w:t>
      </w:r>
      <w:proofErr w:type="spellStart"/>
      <w:r w:rsidRPr="006956D1">
        <w:rPr>
          <w:lang w:val="x-none" w:eastAsia="x-none"/>
        </w:rPr>
        <w:t>электросирены</w:t>
      </w:r>
      <w:proofErr w:type="spellEnd"/>
      <w:r w:rsidRPr="006956D1">
        <w:rPr>
          <w:lang w:val="x-none" w:eastAsia="x-none"/>
        </w:rPr>
        <w:t xml:space="preserve"> С-40, в зависимости от звукового давления </w:t>
      </w:r>
      <w:proofErr w:type="spellStart"/>
      <w:r w:rsidRPr="006956D1">
        <w:rPr>
          <w:lang w:val="x-none" w:eastAsia="x-none"/>
        </w:rPr>
        <w:t>электросирены</w:t>
      </w:r>
      <w:proofErr w:type="spellEnd"/>
      <w:r w:rsidRPr="006956D1">
        <w:rPr>
          <w:lang w:val="x-none" w:eastAsia="x-none"/>
        </w:rPr>
        <w:t>, уровня шумов на данной территории и высоты установки сирены, даны в таблице.</w:t>
      </w:r>
    </w:p>
    <w:p w14:paraId="7B8F5C16" w14:textId="77777777" w:rsidR="00C03ACB" w:rsidRPr="006956D1" w:rsidRDefault="00C03ACB" w:rsidP="00C03ACB">
      <w:pPr>
        <w:widowControl w:val="0"/>
        <w:tabs>
          <w:tab w:val="left" w:pos="9356"/>
        </w:tabs>
        <w:spacing w:after="120"/>
        <w:jc w:val="center"/>
        <w:outlineLvl w:val="0"/>
        <w:rPr>
          <w:i/>
          <w:lang w:val="x-none" w:eastAsia="x-none"/>
        </w:rPr>
      </w:pPr>
      <w:r w:rsidRPr="005928F3">
        <w:rPr>
          <w:lang w:val="x-none" w:eastAsia="x-none"/>
        </w:rPr>
        <w:t xml:space="preserve">Радиусы действия </w:t>
      </w:r>
      <w:proofErr w:type="spellStart"/>
      <w:r w:rsidRPr="005928F3">
        <w:rPr>
          <w:lang w:val="x-none" w:eastAsia="x-none"/>
        </w:rPr>
        <w:t>электросирены</w:t>
      </w:r>
      <w:proofErr w:type="spellEnd"/>
      <w:r w:rsidRPr="006956D1">
        <w:rPr>
          <w:i/>
          <w:lang w:val="x-none" w:eastAsia="x-none"/>
        </w:rPr>
        <w:t xml:space="preserve"> </w:t>
      </w:r>
      <w:r w:rsidRPr="005928F3">
        <w:rPr>
          <w:lang w:val="x-none" w:eastAsia="x-none"/>
        </w:rPr>
        <w:t>С-40</w:t>
      </w:r>
    </w:p>
    <w:tbl>
      <w:tblPr>
        <w:tblW w:w="4820" w:type="pct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2284"/>
        <w:gridCol w:w="1777"/>
        <w:gridCol w:w="1776"/>
        <w:gridCol w:w="1776"/>
        <w:gridCol w:w="1776"/>
      </w:tblGrid>
      <w:tr w:rsidR="00C03ACB" w:rsidRPr="00A935CF" w14:paraId="4BA9ACAB" w14:textId="77777777" w:rsidTr="000950B7">
        <w:trPr>
          <w:cantSplit/>
        </w:trPr>
        <w:tc>
          <w:tcPr>
            <w:tcW w:w="1216" w:type="pct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5CCB546" w14:textId="77777777" w:rsidR="00C03ACB" w:rsidRPr="00543182" w:rsidRDefault="00C03ACB" w:rsidP="000950B7">
            <w:pPr>
              <w:widowControl w:val="0"/>
              <w:ind w:left="283" w:right="2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 xml:space="preserve">Эквивалентный </w:t>
            </w:r>
          </w:p>
          <w:p w14:paraId="59530CE1" w14:textId="77777777" w:rsidR="00C03ACB" w:rsidRPr="00543182" w:rsidRDefault="00C03ACB" w:rsidP="000950B7">
            <w:pPr>
              <w:widowControl w:val="0"/>
              <w:ind w:left="283" w:right="2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уровень шума, ДБ</w:t>
            </w:r>
          </w:p>
        </w:tc>
        <w:tc>
          <w:tcPr>
            <w:tcW w:w="3784" w:type="pct"/>
            <w:gridSpan w:val="4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6221F465" w14:textId="77777777" w:rsidR="00C03ACB" w:rsidRPr="00543182" w:rsidRDefault="00C03ACB" w:rsidP="000950B7">
            <w:pPr>
              <w:widowControl w:val="0"/>
              <w:ind w:left="283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Радиус действия С-40, (м) при высоте установки сирены</w:t>
            </w:r>
          </w:p>
        </w:tc>
      </w:tr>
      <w:tr w:rsidR="00C03ACB" w:rsidRPr="006956D1" w14:paraId="0B9BCE8D" w14:textId="77777777" w:rsidTr="000950B7">
        <w:trPr>
          <w:cantSplit/>
        </w:trPr>
        <w:tc>
          <w:tcPr>
            <w:tcW w:w="1216" w:type="pct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4751FE21" w14:textId="77777777" w:rsidR="00C03ACB" w:rsidRPr="00543182" w:rsidRDefault="00C03ACB" w:rsidP="000950B7">
            <w:pPr>
              <w:widowControl w:val="0"/>
              <w:numPr>
                <w:ilvl w:val="6"/>
                <w:numId w:val="0"/>
              </w:numPr>
              <w:tabs>
                <w:tab w:val="num" w:pos="1296"/>
              </w:tabs>
              <w:ind w:left="1296"/>
              <w:jc w:val="center"/>
              <w:outlineLvl w:val="6"/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46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2F8F01F2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10 м"/>
              </w:smartTagPr>
              <w:r w:rsidRPr="00543182">
                <w:rPr>
                  <w:sz w:val="20"/>
                  <w:szCs w:val="20"/>
                  <w:lang w:val="ru-RU"/>
                </w:rPr>
                <w:t>10 м</w:t>
              </w:r>
            </w:smartTag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C4A5F1B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20 м"/>
              </w:smartTagPr>
              <w:r w:rsidRPr="00543182">
                <w:rPr>
                  <w:sz w:val="20"/>
                  <w:szCs w:val="20"/>
                  <w:lang w:val="ru-RU"/>
                </w:rPr>
                <w:t>20 м</w:t>
              </w:r>
            </w:smartTag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6C2F5F81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30 м"/>
              </w:smartTagPr>
              <w:r w:rsidRPr="00543182">
                <w:rPr>
                  <w:sz w:val="20"/>
                  <w:szCs w:val="20"/>
                  <w:lang w:val="ru-RU"/>
                </w:rPr>
                <w:t>30 м</w:t>
              </w:r>
            </w:smartTag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6FC9C0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smartTag w:uri="urn:schemas-microsoft-com:office:smarttags" w:element="metricconverter">
              <w:smartTagPr>
                <w:attr w:name="ProductID" w:val="40 м"/>
              </w:smartTagPr>
              <w:r w:rsidRPr="00543182">
                <w:rPr>
                  <w:sz w:val="20"/>
                  <w:szCs w:val="20"/>
                  <w:lang w:val="ru-RU"/>
                </w:rPr>
                <w:t>40 м</w:t>
              </w:r>
            </w:smartTag>
          </w:p>
        </w:tc>
      </w:tr>
      <w:tr w:rsidR="00C03ACB" w:rsidRPr="006956D1" w14:paraId="269704CD" w14:textId="77777777" w:rsidTr="000950B7">
        <w:trPr>
          <w:cantSplit/>
          <w:trHeight w:val="267"/>
        </w:trPr>
        <w:tc>
          <w:tcPr>
            <w:tcW w:w="1216" w:type="pct"/>
            <w:tcBorders>
              <w:top w:val="single" w:sz="12" w:space="0" w:color="auto"/>
              <w:left w:val="single" w:sz="12" w:space="0" w:color="auto"/>
            </w:tcBorders>
          </w:tcPr>
          <w:p w14:paraId="734FBE2D" w14:textId="77777777" w:rsidR="00C03ACB" w:rsidRPr="00543182" w:rsidRDefault="00C03ACB" w:rsidP="000950B7">
            <w:pPr>
              <w:widowControl w:val="0"/>
              <w:ind w:firstLine="7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55</w:t>
            </w:r>
          </w:p>
        </w:tc>
        <w:tc>
          <w:tcPr>
            <w:tcW w:w="946" w:type="pct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</w:tcPr>
          <w:p w14:paraId="553FC513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9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4625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св. 1000</w:t>
            </w:r>
          </w:p>
        </w:tc>
        <w:tc>
          <w:tcPr>
            <w:tcW w:w="9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79D8F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св. 1000</w:t>
            </w:r>
          </w:p>
        </w:tc>
        <w:tc>
          <w:tcPr>
            <w:tcW w:w="946" w:type="pct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61D43F8E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св. 1000</w:t>
            </w:r>
          </w:p>
        </w:tc>
      </w:tr>
      <w:tr w:rsidR="00C03ACB" w:rsidRPr="006956D1" w14:paraId="3433C7AA" w14:textId="77777777" w:rsidTr="000950B7">
        <w:trPr>
          <w:cantSplit/>
          <w:trHeight w:val="288"/>
        </w:trPr>
        <w:tc>
          <w:tcPr>
            <w:tcW w:w="1216" w:type="pct"/>
            <w:tcBorders>
              <w:left w:val="single" w:sz="12" w:space="0" w:color="auto"/>
            </w:tcBorders>
          </w:tcPr>
          <w:p w14:paraId="0A9FFAA0" w14:textId="77777777" w:rsidR="00C03ACB" w:rsidRPr="00543182" w:rsidRDefault="00C03ACB" w:rsidP="000950B7">
            <w:pPr>
              <w:widowControl w:val="0"/>
              <w:ind w:firstLine="7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60</w:t>
            </w:r>
          </w:p>
        </w:tc>
        <w:tc>
          <w:tcPr>
            <w:tcW w:w="9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E90E9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550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A0ABE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900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AFB89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св. 1000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806873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св. 1000</w:t>
            </w:r>
          </w:p>
        </w:tc>
      </w:tr>
      <w:tr w:rsidR="00C03ACB" w:rsidRPr="006956D1" w14:paraId="67EC5BB2" w14:textId="77777777" w:rsidTr="000950B7">
        <w:trPr>
          <w:cantSplit/>
        </w:trPr>
        <w:tc>
          <w:tcPr>
            <w:tcW w:w="1216" w:type="pct"/>
            <w:tcBorders>
              <w:left w:val="single" w:sz="12" w:space="0" w:color="auto"/>
            </w:tcBorders>
          </w:tcPr>
          <w:p w14:paraId="417FA4F7" w14:textId="77777777" w:rsidR="00C03ACB" w:rsidRPr="00543182" w:rsidRDefault="00C03ACB" w:rsidP="000950B7">
            <w:pPr>
              <w:widowControl w:val="0"/>
              <w:ind w:firstLine="7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65</w:t>
            </w:r>
          </w:p>
        </w:tc>
        <w:tc>
          <w:tcPr>
            <w:tcW w:w="946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87A43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380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730B5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47DD3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750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D5BDAFA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proofErr w:type="spellStart"/>
            <w:r w:rsidRPr="00543182">
              <w:rPr>
                <w:sz w:val="20"/>
                <w:szCs w:val="20"/>
                <w:lang w:val="ru-RU"/>
              </w:rPr>
              <w:t>ок</w:t>
            </w:r>
            <w:proofErr w:type="spellEnd"/>
            <w:r w:rsidRPr="00543182">
              <w:rPr>
                <w:sz w:val="20"/>
                <w:szCs w:val="20"/>
                <w:lang w:val="ru-RU"/>
              </w:rPr>
              <w:t>. 1000</w:t>
            </w:r>
          </w:p>
        </w:tc>
      </w:tr>
      <w:tr w:rsidR="00C03ACB" w:rsidRPr="006956D1" w14:paraId="0B081AA3" w14:textId="77777777" w:rsidTr="000950B7">
        <w:trPr>
          <w:cantSplit/>
        </w:trPr>
        <w:tc>
          <w:tcPr>
            <w:tcW w:w="1216" w:type="pct"/>
            <w:tcBorders>
              <w:left w:val="single" w:sz="12" w:space="0" w:color="auto"/>
            </w:tcBorders>
          </w:tcPr>
          <w:p w14:paraId="7186A250" w14:textId="77777777" w:rsidR="00C03ACB" w:rsidRPr="00543182" w:rsidRDefault="00C03ACB" w:rsidP="000950B7">
            <w:pPr>
              <w:widowControl w:val="0"/>
              <w:ind w:firstLine="7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946" w:type="pct"/>
            <w:tcBorders>
              <w:top w:val="single" w:sz="4" w:space="0" w:color="auto"/>
              <w:right w:val="single" w:sz="4" w:space="0" w:color="auto"/>
            </w:tcBorders>
          </w:tcPr>
          <w:p w14:paraId="550DD16B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275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E27E78A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400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BEA61AA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480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59B18A00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800</w:t>
            </w:r>
          </w:p>
        </w:tc>
      </w:tr>
      <w:tr w:rsidR="00C03ACB" w:rsidRPr="006956D1" w14:paraId="013CCFBA" w14:textId="77777777" w:rsidTr="000950B7">
        <w:trPr>
          <w:cantSplit/>
        </w:trPr>
        <w:tc>
          <w:tcPr>
            <w:tcW w:w="1216" w:type="pct"/>
            <w:tcBorders>
              <w:left w:val="single" w:sz="12" w:space="0" w:color="auto"/>
            </w:tcBorders>
          </w:tcPr>
          <w:p w14:paraId="50F2A3A0" w14:textId="77777777" w:rsidR="00C03ACB" w:rsidRPr="00543182" w:rsidRDefault="00C03ACB" w:rsidP="000950B7">
            <w:pPr>
              <w:widowControl w:val="0"/>
              <w:ind w:firstLine="7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75</w:t>
            </w:r>
          </w:p>
        </w:tc>
        <w:tc>
          <w:tcPr>
            <w:tcW w:w="946" w:type="pct"/>
            <w:tcBorders>
              <w:top w:val="single" w:sz="4" w:space="0" w:color="auto"/>
              <w:right w:val="single" w:sz="4" w:space="0" w:color="auto"/>
            </w:tcBorders>
          </w:tcPr>
          <w:p w14:paraId="077C04C0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180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BCEE223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250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AC62EE3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310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70016998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500</w:t>
            </w:r>
          </w:p>
        </w:tc>
      </w:tr>
      <w:tr w:rsidR="00C03ACB" w:rsidRPr="006956D1" w14:paraId="7C53AFB4" w14:textId="77777777" w:rsidTr="000950B7">
        <w:trPr>
          <w:cantSplit/>
        </w:trPr>
        <w:tc>
          <w:tcPr>
            <w:tcW w:w="1216" w:type="pct"/>
            <w:tcBorders>
              <w:left w:val="single" w:sz="12" w:space="0" w:color="auto"/>
            </w:tcBorders>
          </w:tcPr>
          <w:p w14:paraId="14F9CE71" w14:textId="77777777" w:rsidR="00C03ACB" w:rsidRPr="00543182" w:rsidRDefault="00C03ACB" w:rsidP="000950B7">
            <w:pPr>
              <w:widowControl w:val="0"/>
              <w:ind w:firstLine="7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946" w:type="pct"/>
            <w:tcBorders>
              <w:top w:val="single" w:sz="4" w:space="0" w:color="auto"/>
              <w:right w:val="single" w:sz="4" w:space="0" w:color="auto"/>
            </w:tcBorders>
          </w:tcPr>
          <w:p w14:paraId="4E717D8C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130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2EA478C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160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0C7CCBC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2C05F9FA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300</w:t>
            </w:r>
          </w:p>
        </w:tc>
      </w:tr>
      <w:tr w:rsidR="00C03ACB" w:rsidRPr="006956D1" w14:paraId="65488FDC" w14:textId="77777777" w:rsidTr="000950B7">
        <w:trPr>
          <w:cantSplit/>
        </w:trPr>
        <w:tc>
          <w:tcPr>
            <w:tcW w:w="1216" w:type="pct"/>
            <w:tcBorders>
              <w:left w:val="single" w:sz="12" w:space="0" w:color="auto"/>
            </w:tcBorders>
          </w:tcPr>
          <w:p w14:paraId="31887BF6" w14:textId="77777777" w:rsidR="00C03ACB" w:rsidRPr="00543182" w:rsidRDefault="00C03ACB" w:rsidP="000950B7">
            <w:pPr>
              <w:widowControl w:val="0"/>
              <w:ind w:firstLine="7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946" w:type="pct"/>
            <w:tcBorders>
              <w:top w:val="single" w:sz="4" w:space="0" w:color="auto"/>
              <w:right w:val="single" w:sz="4" w:space="0" w:color="auto"/>
            </w:tcBorders>
          </w:tcPr>
          <w:p w14:paraId="5C0851AD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632345C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110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F0F9773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125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6431CB13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170</w:t>
            </w:r>
          </w:p>
        </w:tc>
      </w:tr>
      <w:tr w:rsidR="00C03ACB" w:rsidRPr="006956D1" w14:paraId="329C41E5" w14:textId="77777777" w:rsidTr="000950B7">
        <w:trPr>
          <w:cantSplit/>
        </w:trPr>
        <w:tc>
          <w:tcPr>
            <w:tcW w:w="1216" w:type="pct"/>
            <w:tcBorders>
              <w:left w:val="single" w:sz="12" w:space="0" w:color="auto"/>
            </w:tcBorders>
          </w:tcPr>
          <w:p w14:paraId="2BC3E3B5" w14:textId="77777777" w:rsidR="00C03ACB" w:rsidRPr="00543182" w:rsidRDefault="00C03ACB" w:rsidP="000950B7">
            <w:pPr>
              <w:widowControl w:val="0"/>
              <w:ind w:firstLine="7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90</w:t>
            </w:r>
          </w:p>
        </w:tc>
        <w:tc>
          <w:tcPr>
            <w:tcW w:w="946" w:type="pct"/>
            <w:tcBorders>
              <w:top w:val="single" w:sz="4" w:space="0" w:color="auto"/>
              <w:right w:val="single" w:sz="4" w:space="0" w:color="auto"/>
            </w:tcBorders>
          </w:tcPr>
          <w:p w14:paraId="1503691A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50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EE3D5D3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70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58ECF27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80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14:paraId="12ADDA4C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100</w:t>
            </w:r>
          </w:p>
        </w:tc>
      </w:tr>
      <w:tr w:rsidR="00C03ACB" w:rsidRPr="006956D1" w14:paraId="7120DC6F" w14:textId="77777777" w:rsidTr="000950B7">
        <w:trPr>
          <w:cantSplit/>
        </w:trPr>
        <w:tc>
          <w:tcPr>
            <w:tcW w:w="1216" w:type="pct"/>
            <w:tcBorders>
              <w:left w:val="single" w:sz="12" w:space="0" w:color="auto"/>
              <w:bottom w:val="single" w:sz="12" w:space="0" w:color="auto"/>
            </w:tcBorders>
          </w:tcPr>
          <w:p w14:paraId="2F98AF15" w14:textId="77777777" w:rsidR="00C03ACB" w:rsidRPr="00543182" w:rsidRDefault="00C03ACB" w:rsidP="000950B7">
            <w:pPr>
              <w:widowControl w:val="0"/>
              <w:ind w:firstLine="76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95</w:t>
            </w:r>
          </w:p>
        </w:tc>
        <w:tc>
          <w:tcPr>
            <w:tcW w:w="946" w:type="pct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F8177A6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25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4D7C590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35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4C3103D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45</w:t>
            </w:r>
          </w:p>
        </w:tc>
        <w:tc>
          <w:tcPr>
            <w:tcW w:w="946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A52AF6E" w14:textId="77777777" w:rsidR="00C03ACB" w:rsidRPr="00543182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543182">
              <w:rPr>
                <w:sz w:val="20"/>
                <w:szCs w:val="20"/>
                <w:lang w:val="ru-RU"/>
              </w:rPr>
              <w:t>60</w:t>
            </w:r>
          </w:p>
        </w:tc>
      </w:tr>
    </w:tbl>
    <w:p w14:paraId="14B5877C" w14:textId="77777777" w:rsidR="00726E52" w:rsidRDefault="00726E52" w:rsidP="00726E52">
      <w:pPr>
        <w:widowControl w:val="0"/>
        <w:ind w:firstLine="709"/>
        <w:jc w:val="both"/>
        <w:rPr>
          <w:bCs/>
          <w:kern w:val="2"/>
          <w:szCs w:val="18"/>
          <w:lang w:val="ru-RU" w:eastAsia="en-US"/>
        </w:rPr>
      </w:pPr>
    </w:p>
    <w:p w14:paraId="131B6EF3" w14:textId="77777777" w:rsidR="00C03ACB" w:rsidRPr="006956D1" w:rsidRDefault="00C03ACB" w:rsidP="00726E52">
      <w:pPr>
        <w:widowControl w:val="0"/>
        <w:ind w:firstLine="709"/>
        <w:jc w:val="both"/>
        <w:rPr>
          <w:bCs/>
          <w:kern w:val="2"/>
          <w:szCs w:val="18"/>
          <w:lang w:val="ru-RU" w:eastAsia="en-US"/>
        </w:rPr>
      </w:pPr>
      <w:r w:rsidRPr="006956D1">
        <w:rPr>
          <w:bCs/>
          <w:kern w:val="2"/>
          <w:szCs w:val="18"/>
          <w:lang w:val="ru-RU" w:eastAsia="en-US"/>
        </w:rPr>
        <w:t>В соответствии с СП 3.13130.2009 громкоговорители и звуковые колонки устанавливаются без регуляторов громкости и разъемных устройств.</w:t>
      </w:r>
    </w:p>
    <w:p w14:paraId="1E7C1E05" w14:textId="77777777" w:rsidR="00C03ACB" w:rsidRPr="006956D1" w:rsidRDefault="00C03ACB" w:rsidP="00726E52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Для определения потребности сирен и громкоговорителей для </w:t>
      </w:r>
      <w:r w:rsidRPr="006956D1">
        <w:rPr>
          <w:noProof/>
          <w:lang w:val="ru-RU"/>
        </w:rPr>
        <w:t xml:space="preserve">населённых пунктов </w:t>
      </w:r>
      <w:r w:rsidRPr="006956D1">
        <w:rPr>
          <w:lang w:val="ru-RU"/>
        </w:rPr>
        <w:t>в том числе в местах проектируемой застройки, необходимо произвести замеры технологических фоновых шумов, с целью определения размеров зон покрытия и дополнительной установки сирен и громкоговорителей согласно нижеприведённого расчёта.</w:t>
      </w:r>
    </w:p>
    <w:p w14:paraId="1A987312" w14:textId="77777777" w:rsidR="00C03ACB" w:rsidRPr="006956D1" w:rsidRDefault="00C03ACB" w:rsidP="00726E52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>Согласно международного стандарта уровень звукового давления наиболее распространенной в системах оповещения нашей страны сирены наружной установки типа</w:t>
      </w:r>
      <w:r>
        <w:rPr>
          <w:lang w:val="ru-RU" w:eastAsia="x-none"/>
        </w:rPr>
        <w:t xml:space="preserve"> </w:t>
      </w:r>
      <w:r w:rsidRPr="006956D1">
        <w:rPr>
          <w:lang w:val="x-none" w:eastAsia="x-none"/>
        </w:rPr>
        <w:t>С-40 составляет 120 – 118</w:t>
      </w:r>
      <w:r>
        <w:rPr>
          <w:lang w:val="ru-RU" w:eastAsia="x-none"/>
        </w:rPr>
        <w:t xml:space="preserve"> </w:t>
      </w:r>
      <w:r>
        <w:rPr>
          <w:lang w:val="x-none" w:eastAsia="x-none"/>
        </w:rPr>
        <w:t>дБ на расстоянии 1м</w:t>
      </w:r>
      <w:r>
        <w:rPr>
          <w:lang w:val="ru-RU" w:eastAsia="x-none"/>
        </w:rPr>
        <w:t>.</w:t>
      </w:r>
      <w:r w:rsidRPr="006956D1">
        <w:rPr>
          <w:lang w:val="x-none" w:eastAsia="x-none"/>
        </w:rPr>
        <w:t xml:space="preserve"> </w:t>
      </w:r>
    </w:p>
    <w:p w14:paraId="6583376E" w14:textId="77777777" w:rsidR="00C03ACB" w:rsidRPr="006956D1" w:rsidRDefault="00C03ACB" w:rsidP="00726E52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>Для сельского поселения средний, максимальный эквивалентный уровень шума в дневной период можно принять равным 55</w:t>
      </w:r>
      <w:r>
        <w:rPr>
          <w:lang w:val="ru-RU" w:eastAsia="x-none"/>
        </w:rPr>
        <w:t xml:space="preserve"> д</w:t>
      </w:r>
      <w:r w:rsidRPr="006956D1">
        <w:rPr>
          <w:lang w:val="x-none" w:eastAsia="x-none"/>
        </w:rPr>
        <w:t xml:space="preserve">Б, наиболее рациональной является установка сирен на высоте не менее </w:t>
      </w:r>
      <w:smartTag w:uri="urn:schemas-microsoft-com:office:smarttags" w:element="metricconverter">
        <w:smartTagPr>
          <w:attr w:name="ProductID" w:val="10 м"/>
        </w:smartTagPr>
        <w:r w:rsidRPr="006956D1">
          <w:rPr>
            <w:lang w:val="x-none" w:eastAsia="x-none"/>
          </w:rPr>
          <w:t>10</w:t>
        </w:r>
        <w:r>
          <w:rPr>
            <w:lang w:val="ru-RU" w:eastAsia="x-none"/>
          </w:rPr>
          <w:t xml:space="preserve"> </w:t>
        </w:r>
        <w:r w:rsidRPr="006956D1">
          <w:rPr>
            <w:lang w:val="x-none" w:eastAsia="x-none"/>
          </w:rPr>
          <w:t>м</w:t>
        </w:r>
      </w:smartTag>
      <w:r w:rsidRPr="006956D1">
        <w:rPr>
          <w:lang w:val="x-none" w:eastAsia="x-none"/>
        </w:rPr>
        <w:t xml:space="preserve"> с помощью вышек. Радиус эффективного </w:t>
      </w:r>
      <w:proofErr w:type="spellStart"/>
      <w:r w:rsidRPr="006956D1">
        <w:rPr>
          <w:lang w:val="x-none" w:eastAsia="x-none"/>
        </w:rPr>
        <w:t>звукопокрытия</w:t>
      </w:r>
      <w:proofErr w:type="spellEnd"/>
      <w:r w:rsidRPr="006956D1">
        <w:rPr>
          <w:lang w:val="x-none" w:eastAsia="x-none"/>
        </w:rPr>
        <w:t xml:space="preserve"> в этом случае составит </w:t>
      </w:r>
      <w:smartTag w:uri="urn:schemas-microsoft-com:office:smarttags" w:element="metricconverter">
        <w:smartTagPr>
          <w:attr w:name="ProductID" w:val="800 м"/>
        </w:smartTagPr>
        <w:r w:rsidRPr="006956D1">
          <w:rPr>
            <w:lang w:val="x-none" w:eastAsia="x-none"/>
          </w:rPr>
          <w:t>800</w:t>
        </w:r>
        <w:r>
          <w:rPr>
            <w:lang w:val="ru-RU" w:eastAsia="x-none"/>
          </w:rPr>
          <w:t xml:space="preserve"> </w:t>
        </w:r>
        <w:r w:rsidRPr="006956D1">
          <w:rPr>
            <w:lang w:val="x-none" w:eastAsia="x-none"/>
          </w:rPr>
          <w:t>м</w:t>
        </w:r>
      </w:smartTag>
      <w:r w:rsidRPr="006956D1">
        <w:rPr>
          <w:lang w:val="x-none" w:eastAsia="x-none"/>
        </w:rPr>
        <w:t>.</w:t>
      </w:r>
    </w:p>
    <w:p w14:paraId="75F25225" w14:textId="77777777" w:rsidR="00C03ACB" w:rsidRPr="006956D1" w:rsidRDefault="00C03ACB" w:rsidP="00726E52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 xml:space="preserve">Площадь </w:t>
      </w:r>
      <w:proofErr w:type="spellStart"/>
      <w:r w:rsidRPr="006956D1">
        <w:rPr>
          <w:lang w:val="x-none" w:eastAsia="x-none"/>
        </w:rPr>
        <w:t>звукопокрытия</w:t>
      </w:r>
      <w:proofErr w:type="spellEnd"/>
      <w:r w:rsidRPr="006956D1">
        <w:rPr>
          <w:lang w:val="x-none" w:eastAsia="x-none"/>
        </w:rPr>
        <w:t xml:space="preserve"> в этом случае составляет:</w:t>
      </w:r>
    </w:p>
    <w:p w14:paraId="6C4657D0" w14:textId="77777777" w:rsidR="00C03ACB" w:rsidRPr="006956D1" w:rsidRDefault="00C03ACB" w:rsidP="00726E52">
      <w:pPr>
        <w:widowControl w:val="0"/>
        <w:ind w:firstLine="709"/>
        <w:jc w:val="both"/>
        <w:rPr>
          <w:vertAlign w:val="superscript"/>
          <w:lang w:val="x-none" w:eastAsia="x-none"/>
        </w:rPr>
      </w:pPr>
      <w:r w:rsidRPr="006956D1">
        <w:rPr>
          <w:lang w:eastAsia="x-none"/>
        </w:rPr>
        <w:t>S</w:t>
      </w:r>
      <w:proofErr w:type="spellStart"/>
      <w:r w:rsidRPr="006956D1">
        <w:rPr>
          <w:vertAlign w:val="subscript"/>
          <w:lang w:val="x-none" w:eastAsia="x-none"/>
        </w:rPr>
        <w:t>озв</w:t>
      </w:r>
      <w:proofErr w:type="spellEnd"/>
      <w:r w:rsidRPr="006956D1">
        <w:rPr>
          <w:lang w:val="x-none" w:eastAsia="x-none"/>
        </w:rPr>
        <w:t xml:space="preserve"> = </w:t>
      </w:r>
      <w:r w:rsidRPr="006956D1">
        <w:rPr>
          <w:lang w:eastAsia="x-none"/>
        </w:rPr>
        <w:t>π</w:t>
      </w:r>
      <w:r w:rsidRPr="006956D1">
        <w:rPr>
          <w:lang w:val="x-none" w:eastAsia="x-none"/>
        </w:rPr>
        <w:t>*</w:t>
      </w:r>
      <w:r w:rsidRPr="006956D1">
        <w:rPr>
          <w:lang w:eastAsia="x-none"/>
        </w:rPr>
        <w:t>R</w:t>
      </w:r>
      <w:r w:rsidRPr="006956D1">
        <w:rPr>
          <w:vertAlign w:val="superscript"/>
          <w:lang w:val="x-none" w:eastAsia="x-none"/>
        </w:rPr>
        <w:t>2</w:t>
      </w:r>
      <w:r w:rsidRPr="006956D1">
        <w:rPr>
          <w:lang w:val="x-none" w:eastAsia="x-none"/>
        </w:rPr>
        <w:t xml:space="preserve"> </w:t>
      </w:r>
    </w:p>
    <w:p w14:paraId="61A3C8DC" w14:textId="77777777" w:rsidR="00C03ACB" w:rsidRPr="006956D1" w:rsidRDefault="00C03ACB" w:rsidP="00726E52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 xml:space="preserve">Количество </w:t>
      </w:r>
      <w:proofErr w:type="spellStart"/>
      <w:r w:rsidRPr="006956D1">
        <w:rPr>
          <w:lang w:val="x-none" w:eastAsia="x-none"/>
        </w:rPr>
        <w:t>электросирен</w:t>
      </w:r>
      <w:proofErr w:type="spellEnd"/>
      <w:r w:rsidRPr="006956D1">
        <w:rPr>
          <w:lang w:val="x-none" w:eastAsia="x-none"/>
        </w:rPr>
        <w:t xml:space="preserve"> С-40 в этом случае определяем по формуле:</w:t>
      </w:r>
    </w:p>
    <w:p w14:paraId="635D9B54" w14:textId="77777777" w:rsidR="00C03ACB" w:rsidRPr="006956D1" w:rsidRDefault="00C03ACB" w:rsidP="00726E52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 xml:space="preserve">Р =  </w:t>
      </w:r>
      <w:r w:rsidRPr="006956D1">
        <w:rPr>
          <w:lang w:eastAsia="x-none"/>
        </w:rPr>
        <w:t>S</w:t>
      </w:r>
      <w:r w:rsidRPr="006956D1">
        <w:rPr>
          <w:lang w:val="x-none" w:eastAsia="x-none"/>
        </w:rPr>
        <w:t xml:space="preserve">/ </w:t>
      </w:r>
      <w:r w:rsidRPr="006956D1">
        <w:rPr>
          <w:lang w:eastAsia="x-none"/>
        </w:rPr>
        <w:t>S</w:t>
      </w:r>
      <w:proofErr w:type="spellStart"/>
      <w:r w:rsidRPr="006956D1">
        <w:rPr>
          <w:vertAlign w:val="subscript"/>
          <w:lang w:val="x-none" w:eastAsia="x-none"/>
        </w:rPr>
        <w:t>озв</w:t>
      </w:r>
      <w:proofErr w:type="spellEnd"/>
      <w:r w:rsidRPr="006956D1">
        <w:rPr>
          <w:lang w:val="x-none" w:eastAsia="x-none"/>
        </w:rPr>
        <w:t xml:space="preserve"> </w:t>
      </w:r>
    </w:p>
    <w:p w14:paraId="191CC594" w14:textId="77777777" w:rsidR="00C03ACB" w:rsidRPr="006956D1" w:rsidRDefault="00C03ACB" w:rsidP="00726E52">
      <w:pPr>
        <w:widowControl w:val="0"/>
        <w:ind w:firstLine="709"/>
        <w:jc w:val="both"/>
        <w:rPr>
          <w:lang w:val="x-none" w:eastAsia="x-none"/>
        </w:rPr>
      </w:pPr>
      <w:r w:rsidRPr="006956D1">
        <w:rPr>
          <w:lang w:val="x-none" w:eastAsia="x-none"/>
        </w:rPr>
        <w:t xml:space="preserve">Таким образом, для населённых пунктов сельсовета общее количество устройств оповещения составит </w:t>
      </w:r>
      <w:r w:rsidR="00726E52" w:rsidRPr="00726E52">
        <w:rPr>
          <w:lang w:val="x-none" w:eastAsia="x-none"/>
        </w:rPr>
        <w:t>16</w:t>
      </w:r>
      <w:r w:rsidRPr="00726E52">
        <w:rPr>
          <w:lang w:val="x-none" w:eastAsia="x-none"/>
        </w:rPr>
        <w:t xml:space="preserve"> (</w:t>
      </w:r>
      <w:r w:rsidRPr="006956D1">
        <w:rPr>
          <w:lang w:val="x-none" w:eastAsia="x-none"/>
        </w:rPr>
        <w:t xml:space="preserve">в </w:t>
      </w:r>
      <w:r w:rsidRPr="00726E52">
        <w:rPr>
          <w:lang w:val="x-none" w:eastAsia="x-none"/>
        </w:rPr>
        <w:t>с</w:t>
      </w:r>
      <w:r w:rsidRPr="006956D1">
        <w:rPr>
          <w:lang w:val="x-none" w:eastAsia="x-none"/>
        </w:rPr>
        <w:t xml:space="preserve">. </w:t>
      </w:r>
      <w:r w:rsidR="00726E52" w:rsidRPr="00726E52">
        <w:rPr>
          <w:bCs/>
          <w:lang w:val="x-none" w:eastAsia="x-none"/>
        </w:rPr>
        <w:t>Верхний Любаж</w:t>
      </w:r>
      <w:r w:rsidRPr="00726E52">
        <w:rPr>
          <w:lang w:val="x-none" w:eastAsia="x-none"/>
        </w:rPr>
        <w:t xml:space="preserve"> </w:t>
      </w:r>
      <w:r w:rsidR="00726E52" w:rsidRPr="00726E52">
        <w:rPr>
          <w:lang w:val="x-none" w:eastAsia="x-none"/>
        </w:rPr>
        <w:t>–</w:t>
      </w:r>
      <w:r w:rsidR="00726E52">
        <w:rPr>
          <w:lang w:val="ru-RU" w:eastAsia="x-none"/>
        </w:rPr>
        <w:t xml:space="preserve"> </w:t>
      </w:r>
      <w:r w:rsidRPr="00726E52">
        <w:rPr>
          <w:lang w:val="x-none" w:eastAsia="x-none"/>
        </w:rPr>
        <w:t xml:space="preserve">2, п. </w:t>
      </w:r>
      <w:proofErr w:type="spellStart"/>
      <w:r w:rsidR="00726E52" w:rsidRPr="00726E52">
        <w:rPr>
          <w:bCs/>
          <w:lang w:val="x-none" w:eastAsia="x-none"/>
        </w:rPr>
        <w:t>Игино</w:t>
      </w:r>
      <w:proofErr w:type="spellEnd"/>
      <w:r w:rsidRPr="00726E52">
        <w:rPr>
          <w:lang w:val="x-none" w:eastAsia="x-none"/>
        </w:rPr>
        <w:t xml:space="preserve"> </w:t>
      </w:r>
      <w:r w:rsidR="00726E52" w:rsidRPr="00726E52">
        <w:rPr>
          <w:lang w:val="x-none" w:eastAsia="x-none"/>
        </w:rPr>
        <w:t xml:space="preserve">– 2, </w:t>
      </w:r>
      <w:r w:rsidRPr="00726E52">
        <w:rPr>
          <w:lang w:val="x-none" w:eastAsia="x-none"/>
        </w:rPr>
        <w:t>в остальных н. п. по</w:t>
      </w:r>
      <w:r w:rsidRPr="006956D1">
        <w:rPr>
          <w:lang w:val="x-none" w:eastAsia="x-none"/>
        </w:rPr>
        <w:t xml:space="preserve"> 1 устройству</w:t>
      </w:r>
      <w:r w:rsidRPr="00726E52">
        <w:rPr>
          <w:lang w:val="x-none" w:eastAsia="x-none"/>
        </w:rPr>
        <w:t>)</w:t>
      </w:r>
      <w:r w:rsidRPr="006956D1">
        <w:rPr>
          <w:lang w:val="x-none" w:eastAsia="x-none"/>
        </w:rPr>
        <w:t xml:space="preserve"> с радиус</w:t>
      </w:r>
      <w:r w:rsidRPr="00726E52">
        <w:rPr>
          <w:lang w:val="x-none" w:eastAsia="x-none"/>
        </w:rPr>
        <w:t>ом</w:t>
      </w:r>
      <w:r w:rsidRPr="006956D1">
        <w:rPr>
          <w:lang w:val="x-none" w:eastAsia="x-none"/>
        </w:rPr>
        <w:t xml:space="preserve"> эффективного</w:t>
      </w:r>
      <w:r w:rsidRPr="00726E52">
        <w:rPr>
          <w:lang w:val="x-none" w:eastAsia="x-none"/>
        </w:rPr>
        <w:t xml:space="preserve"> </w:t>
      </w:r>
      <w:proofErr w:type="spellStart"/>
      <w:r w:rsidRPr="006956D1">
        <w:rPr>
          <w:lang w:val="x-none" w:eastAsia="x-none"/>
        </w:rPr>
        <w:t>звукопокрытия</w:t>
      </w:r>
      <w:proofErr w:type="spellEnd"/>
      <w:r w:rsidRPr="006956D1">
        <w:rPr>
          <w:lang w:val="x-none" w:eastAsia="x-none"/>
        </w:rPr>
        <w:t xml:space="preserve"> </w:t>
      </w:r>
      <w:smartTag w:uri="urn:schemas-microsoft-com:office:smarttags" w:element="metricconverter">
        <w:smartTagPr>
          <w:attr w:name="ProductID" w:val="800 м"/>
        </w:smartTagPr>
        <w:r w:rsidRPr="00726E52">
          <w:rPr>
            <w:lang w:val="x-none" w:eastAsia="x-none"/>
          </w:rPr>
          <w:t>8</w:t>
        </w:r>
        <w:r w:rsidRPr="006956D1">
          <w:rPr>
            <w:lang w:val="x-none" w:eastAsia="x-none"/>
          </w:rPr>
          <w:t>00</w:t>
        </w:r>
        <w:r w:rsidRPr="00726E52">
          <w:rPr>
            <w:lang w:val="x-none" w:eastAsia="x-none"/>
          </w:rPr>
          <w:t xml:space="preserve"> </w:t>
        </w:r>
        <w:r w:rsidRPr="006956D1">
          <w:rPr>
            <w:lang w:val="x-none" w:eastAsia="x-none"/>
          </w:rPr>
          <w:t>м</w:t>
        </w:r>
      </w:smartTag>
      <w:r w:rsidRPr="006956D1">
        <w:rPr>
          <w:lang w:val="x-none" w:eastAsia="x-none"/>
        </w:rPr>
        <w:t>.</w:t>
      </w:r>
    </w:p>
    <w:p w14:paraId="7FD46CFE" w14:textId="77777777" w:rsidR="00C03ACB" w:rsidRPr="000329B4" w:rsidRDefault="00C03ACB" w:rsidP="00726E52">
      <w:pPr>
        <w:widowControl w:val="0"/>
        <w:ind w:firstLine="709"/>
        <w:jc w:val="both"/>
        <w:rPr>
          <w:lang w:val="ru-RU" w:eastAsia="x-none"/>
        </w:rPr>
      </w:pPr>
      <w:r w:rsidRPr="006956D1">
        <w:rPr>
          <w:lang w:val="x-none" w:eastAsia="x-none"/>
        </w:rPr>
        <w:t xml:space="preserve">Как показывает опыт размещения </w:t>
      </w:r>
      <w:proofErr w:type="spellStart"/>
      <w:r w:rsidRPr="006956D1">
        <w:rPr>
          <w:lang w:val="x-none" w:eastAsia="x-none"/>
        </w:rPr>
        <w:t>электросирен</w:t>
      </w:r>
      <w:proofErr w:type="spellEnd"/>
      <w:r w:rsidRPr="006956D1">
        <w:rPr>
          <w:lang w:val="x-none" w:eastAsia="x-none"/>
        </w:rPr>
        <w:t xml:space="preserve"> на местности, обязательно образуются зоны перекрытия, в радиус покрытия попадают территории вне населённых пунктов</w:t>
      </w:r>
      <w:r>
        <w:rPr>
          <w:lang w:val="ru-RU" w:eastAsia="x-none"/>
        </w:rPr>
        <w:t>.</w:t>
      </w:r>
    </w:p>
    <w:p w14:paraId="13664F40" w14:textId="77777777" w:rsidR="00C03ACB" w:rsidRPr="006956D1" w:rsidRDefault="00C03ACB" w:rsidP="00C03ACB">
      <w:pPr>
        <w:widowControl w:val="0"/>
        <w:ind w:right="-6" w:firstLine="700"/>
        <w:jc w:val="both"/>
        <w:rPr>
          <w:lang w:val="x-none" w:eastAsia="x-none"/>
        </w:rPr>
      </w:pPr>
      <w:r w:rsidRPr="006956D1">
        <w:rPr>
          <w:lang w:val="x-none" w:eastAsia="x-none"/>
        </w:rPr>
        <w:t xml:space="preserve">В целом, использование только </w:t>
      </w:r>
      <w:proofErr w:type="spellStart"/>
      <w:r w:rsidRPr="006956D1">
        <w:rPr>
          <w:lang w:val="x-none" w:eastAsia="x-none"/>
        </w:rPr>
        <w:t>электросирен</w:t>
      </w:r>
      <w:proofErr w:type="spellEnd"/>
      <w:r w:rsidRPr="006956D1">
        <w:rPr>
          <w:lang w:val="x-none" w:eastAsia="x-none"/>
        </w:rPr>
        <w:t>, не имеющих возможности речевого сопровождения переданных сигналов, в настоящее время малоэффективно.</w:t>
      </w:r>
    </w:p>
    <w:p w14:paraId="56FB1135" w14:textId="77777777" w:rsidR="00C03ACB" w:rsidRPr="006956D1" w:rsidRDefault="00C03ACB" w:rsidP="00C03ACB">
      <w:pPr>
        <w:widowControl w:val="0"/>
        <w:ind w:right="-6" w:firstLine="700"/>
        <w:jc w:val="both"/>
        <w:rPr>
          <w:lang w:val="x-none" w:eastAsia="x-none"/>
        </w:rPr>
      </w:pPr>
      <w:r w:rsidRPr="002228A2">
        <w:rPr>
          <w:lang w:val="x-none" w:eastAsia="x-none"/>
        </w:rPr>
        <w:t>Н</w:t>
      </w:r>
      <w:r w:rsidRPr="006956D1">
        <w:rPr>
          <w:lang w:val="x-none" w:eastAsia="x-none"/>
        </w:rPr>
        <w:t xml:space="preserve">аибольшую эффективность при </w:t>
      </w:r>
      <w:proofErr w:type="spellStart"/>
      <w:r w:rsidRPr="006956D1">
        <w:rPr>
          <w:lang w:val="x-none" w:eastAsia="x-none"/>
        </w:rPr>
        <w:t>звукопокрытии</w:t>
      </w:r>
      <w:proofErr w:type="spellEnd"/>
      <w:r w:rsidRPr="006956D1">
        <w:rPr>
          <w:lang w:val="x-none" w:eastAsia="x-none"/>
        </w:rPr>
        <w:t xml:space="preserve"> можно достичь при использовании выходных акустических устройств (ВАУ), которые совмещают в себе функции и </w:t>
      </w:r>
      <w:proofErr w:type="spellStart"/>
      <w:r w:rsidRPr="006956D1">
        <w:rPr>
          <w:lang w:val="x-none" w:eastAsia="x-none"/>
        </w:rPr>
        <w:t>электросирены</w:t>
      </w:r>
      <w:proofErr w:type="spellEnd"/>
      <w:r w:rsidRPr="006956D1">
        <w:rPr>
          <w:lang w:val="x-none" w:eastAsia="x-none"/>
        </w:rPr>
        <w:t xml:space="preserve"> и громкоговорителя. При этом радиусы </w:t>
      </w:r>
      <w:proofErr w:type="spellStart"/>
      <w:r w:rsidRPr="006956D1">
        <w:rPr>
          <w:lang w:val="x-none" w:eastAsia="x-none"/>
        </w:rPr>
        <w:t>звукопокрытия</w:t>
      </w:r>
      <w:proofErr w:type="spellEnd"/>
      <w:r w:rsidRPr="006956D1">
        <w:rPr>
          <w:lang w:val="x-none" w:eastAsia="x-none"/>
        </w:rPr>
        <w:t xml:space="preserve"> в качестве</w:t>
      </w:r>
      <w:r>
        <w:rPr>
          <w:lang w:val="ru-RU" w:eastAsia="x-none"/>
        </w:rPr>
        <w:t xml:space="preserve"> </w:t>
      </w:r>
      <w:r w:rsidRPr="006956D1">
        <w:rPr>
          <w:lang w:val="x-none" w:eastAsia="x-none"/>
        </w:rPr>
        <w:t xml:space="preserve"> </w:t>
      </w:r>
      <w:proofErr w:type="spellStart"/>
      <w:r w:rsidRPr="006956D1">
        <w:rPr>
          <w:lang w:val="x-none" w:eastAsia="x-none"/>
        </w:rPr>
        <w:t>электросирен</w:t>
      </w:r>
      <w:proofErr w:type="spellEnd"/>
      <w:r w:rsidRPr="006956D1">
        <w:rPr>
          <w:lang w:val="x-none" w:eastAsia="x-none"/>
        </w:rPr>
        <w:t xml:space="preserve"> аналогичны С-40, радиусы </w:t>
      </w:r>
      <w:proofErr w:type="spellStart"/>
      <w:r w:rsidRPr="006956D1">
        <w:rPr>
          <w:lang w:val="x-none" w:eastAsia="x-none"/>
        </w:rPr>
        <w:t>звукопокрытия</w:t>
      </w:r>
      <w:proofErr w:type="spellEnd"/>
      <w:r w:rsidRPr="006956D1">
        <w:rPr>
          <w:lang w:val="x-none" w:eastAsia="x-none"/>
        </w:rPr>
        <w:t xml:space="preserve"> в качестве громкоговорителя возрастают в зависимости от мощности.</w:t>
      </w:r>
    </w:p>
    <w:p w14:paraId="78CFF89D" w14:textId="77777777" w:rsidR="00C03ACB" w:rsidRPr="006956D1" w:rsidRDefault="00C03ACB" w:rsidP="00C03ACB">
      <w:pPr>
        <w:widowControl w:val="0"/>
        <w:ind w:right="-6" w:firstLine="700"/>
        <w:jc w:val="both"/>
        <w:rPr>
          <w:lang w:val="x-none" w:eastAsia="x-none"/>
        </w:rPr>
      </w:pPr>
      <w:r w:rsidRPr="006956D1">
        <w:rPr>
          <w:lang w:val="x-none" w:eastAsia="x-none"/>
        </w:rPr>
        <w:t>Диаграмма направленности звука сирен С-40 – круговая. Диаграмма направленности ВАУ – сектор в 30-80 градусов. В случае замены сирен на ВАУ необходимо для получения круговой диаграммы иметь до 5 устройств в узле оповещения.</w:t>
      </w:r>
    </w:p>
    <w:p w14:paraId="5D81A17C" w14:textId="77777777" w:rsidR="00C03ACB" w:rsidRPr="006956D1" w:rsidRDefault="00C03ACB" w:rsidP="00C03ACB">
      <w:pPr>
        <w:widowControl w:val="0"/>
        <w:ind w:firstLine="709"/>
        <w:jc w:val="both"/>
        <w:rPr>
          <w:color w:val="000000"/>
          <w:lang w:val="x-none" w:eastAsia="x-none"/>
        </w:rPr>
      </w:pPr>
      <w:r w:rsidRPr="006956D1">
        <w:rPr>
          <w:color w:val="000000"/>
          <w:lang w:val="x-none" w:eastAsia="x-none"/>
        </w:rPr>
        <w:t xml:space="preserve">Расчет звукового давления ВАУ (рупорный громкоговоритель) на </w:t>
      </w:r>
      <w:smartTag w:uri="urn:schemas-microsoft-com:office:smarttags" w:element="metricconverter">
        <w:smartTagPr>
          <w:attr w:name="ProductID" w:val="1 метре"/>
        </w:smartTagPr>
        <w:r w:rsidRPr="006956D1">
          <w:rPr>
            <w:color w:val="000000"/>
            <w:lang w:val="x-none" w:eastAsia="x-none"/>
          </w:rPr>
          <w:t>1 метре</w:t>
        </w:r>
      </w:smartTag>
      <w:r w:rsidRPr="006956D1">
        <w:rPr>
          <w:color w:val="000000"/>
          <w:lang w:val="x-none" w:eastAsia="x-none"/>
        </w:rPr>
        <w:t xml:space="preserve"> в зависимости от мощности производится следующим образом - чувствительность громкоговорителя 3 дБ на каждое удвоение мощности.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</w:tblGrid>
      <w:tr w:rsidR="00C03ACB" w:rsidRPr="006956D1" w14:paraId="267E67C6" w14:textId="77777777" w:rsidTr="000950B7">
        <w:trPr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1CF507" w14:textId="77777777" w:rsidR="00C03ACB" w:rsidRPr="00AB4551" w:rsidRDefault="00C03ACB" w:rsidP="000950B7">
            <w:pPr>
              <w:widowControl w:val="0"/>
              <w:ind w:firstLine="17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color w:val="000000"/>
                <w:sz w:val="20"/>
                <w:szCs w:val="20"/>
                <w:lang w:val="ru-RU"/>
              </w:rPr>
              <w:t> </w:t>
            </w:r>
            <w:r w:rsidRPr="00AB4551">
              <w:rPr>
                <w:sz w:val="20"/>
                <w:szCs w:val="20"/>
                <w:lang w:val="ru-RU"/>
              </w:rPr>
              <w:t>25 Вт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F0E55B" w14:textId="77777777" w:rsidR="00C03ACB" w:rsidRPr="00AB4551" w:rsidRDefault="00C03ACB" w:rsidP="000950B7">
            <w:pPr>
              <w:widowControl w:val="0"/>
              <w:ind w:firstLine="17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50 Вт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9BCFC4" w14:textId="77777777" w:rsidR="00C03ACB" w:rsidRPr="00AB4551" w:rsidRDefault="00C03ACB" w:rsidP="000950B7">
            <w:pPr>
              <w:widowControl w:val="0"/>
              <w:ind w:firstLine="17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100 Вт</w:t>
            </w:r>
          </w:p>
        </w:tc>
      </w:tr>
      <w:tr w:rsidR="00C03ACB" w:rsidRPr="006956D1" w14:paraId="0012FCA6" w14:textId="77777777" w:rsidTr="000950B7">
        <w:trPr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5FDB0A" w14:textId="77777777" w:rsidR="00C03ACB" w:rsidRPr="00AB4551" w:rsidRDefault="00C03ACB" w:rsidP="000950B7">
            <w:pPr>
              <w:widowControl w:val="0"/>
              <w:ind w:firstLine="17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128 дБ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2ECBF" w14:textId="77777777" w:rsidR="00C03ACB" w:rsidRPr="00AB4551" w:rsidRDefault="00C03ACB" w:rsidP="000950B7">
            <w:pPr>
              <w:widowControl w:val="0"/>
              <w:ind w:firstLine="17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131 дБ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211442" w14:textId="77777777" w:rsidR="00C03ACB" w:rsidRPr="00AB4551" w:rsidRDefault="00C03ACB" w:rsidP="000950B7">
            <w:pPr>
              <w:widowControl w:val="0"/>
              <w:ind w:firstLine="17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134 дБ</w:t>
            </w:r>
          </w:p>
        </w:tc>
      </w:tr>
    </w:tbl>
    <w:p w14:paraId="73732985" w14:textId="77777777" w:rsidR="00C03ACB" w:rsidRPr="006956D1" w:rsidRDefault="00C03ACB" w:rsidP="00C03ACB">
      <w:pPr>
        <w:widowControl w:val="0"/>
        <w:ind w:firstLine="704"/>
        <w:rPr>
          <w:color w:val="000000"/>
          <w:lang w:val="ru-RU"/>
        </w:rPr>
      </w:pPr>
      <w:r w:rsidRPr="006956D1">
        <w:rPr>
          <w:color w:val="000000"/>
          <w:lang w:val="ru-RU"/>
        </w:rPr>
        <w:t xml:space="preserve"> Максимальное звуковое давление рупорного громкоговорителя ГР ХХХ.02 на </w:t>
      </w:r>
      <w:smartTag w:uri="urn:schemas-microsoft-com:office:smarttags" w:element="metricconverter">
        <w:smartTagPr>
          <w:attr w:name="ProductID" w:val="1 метре"/>
        </w:smartTagPr>
        <w:r w:rsidRPr="006956D1">
          <w:rPr>
            <w:color w:val="000000"/>
            <w:lang w:val="ru-RU"/>
          </w:rPr>
          <w:t>1 метре</w:t>
        </w:r>
      </w:smartTag>
      <w:r w:rsidRPr="006956D1">
        <w:rPr>
          <w:color w:val="000000"/>
          <w:lang w:val="ru-RU"/>
        </w:rPr>
        <w:t xml:space="preserve"> в зависимости от подаваемой мощности в диапазоне частот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268"/>
      </w:tblGrid>
      <w:tr w:rsidR="00C03ACB" w:rsidRPr="006956D1" w14:paraId="706432D4" w14:textId="77777777" w:rsidTr="000950B7">
        <w:trPr>
          <w:jc w:val="center"/>
        </w:trPr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0CBC85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color w:val="000000"/>
                <w:sz w:val="20"/>
                <w:szCs w:val="20"/>
                <w:lang w:val="ru-RU"/>
              </w:rPr>
              <w:t> </w:t>
            </w:r>
            <w:r w:rsidRPr="00AB4551">
              <w:rPr>
                <w:sz w:val="20"/>
                <w:szCs w:val="20"/>
                <w:lang w:val="ru-RU"/>
              </w:rPr>
              <w:t>25 Вт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A8FC7B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50 Вт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EABD12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100 Вт</w:t>
            </w:r>
          </w:p>
        </w:tc>
      </w:tr>
      <w:tr w:rsidR="00C03ACB" w:rsidRPr="006956D1" w14:paraId="46E14F58" w14:textId="77777777" w:rsidTr="000950B7">
        <w:trPr>
          <w:jc w:val="center"/>
        </w:trPr>
        <w:tc>
          <w:tcPr>
            <w:tcW w:w="226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FEE04E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124 дБ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F002C1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127 дБ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A66799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130 дБ</w:t>
            </w:r>
          </w:p>
        </w:tc>
      </w:tr>
    </w:tbl>
    <w:p w14:paraId="4CADB910" w14:textId="77777777" w:rsidR="00C03ACB" w:rsidRPr="006956D1" w:rsidRDefault="00C03ACB" w:rsidP="00C03ACB">
      <w:pPr>
        <w:widowControl w:val="0"/>
        <w:ind w:left="283" w:firstLine="704"/>
        <w:jc w:val="both"/>
        <w:rPr>
          <w:color w:val="000000"/>
          <w:lang w:val="x-none" w:eastAsia="x-none"/>
        </w:rPr>
      </w:pPr>
      <w:r w:rsidRPr="006956D1">
        <w:rPr>
          <w:color w:val="000000"/>
          <w:lang w:val="x-none" w:eastAsia="x-none"/>
        </w:rPr>
        <w:t>Расчет звукового давления в зависимости от расстояния производится следующим - образом звуковое давление в одном метре от громкоговорителя – 7</w:t>
      </w:r>
      <w:r>
        <w:rPr>
          <w:color w:val="000000"/>
          <w:lang w:val="ru-RU" w:eastAsia="x-none"/>
        </w:rPr>
        <w:t xml:space="preserve"> </w:t>
      </w:r>
      <w:r w:rsidRPr="006956D1">
        <w:rPr>
          <w:color w:val="000000"/>
          <w:lang w:val="x-none" w:eastAsia="x-none"/>
        </w:rPr>
        <w:t>дБ. на каждое удвоение расстояния при этом расчетный уровень звукового давления должен превышать уровень шума на 5-7 дБ.</w:t>
      </w:r>
    </w:p>
    <w:p w14:paraId="3FA16956" w14:textId="77777777" w:rsidR="00C03ACB" w:rsidRPr="006956D1" w:rsidRDefault="00C03ACB" w:rsidP="00C03ACB">
      <w:pPr>
        <w:widowControl w:val="0"/>
        <w:ind w:left="283" w:firstLine="704"/>
        <w:jc w:val="both"/>
        <w:rPr>
          <w:color w:val="000000"/>
          <w:lang w:val="x-none" w:eastAsia="x-none"/>
        </w:rPr>
      </w:pPr>
      <w:r w:rsidRPr="006956D1">
        <w:rPr>
          <w:color w:val="000000"/>
          <w:lang w:val="x-none" w:eastAsia="x-none"/>
        </w:rPr>
        <w:t>Высота расположения громкоговорителей определяется зоной прямой видимости оптимальная высота расположения при отсутствии высотных строений 15-</w:t>
      </w:r>
      <w:smartTag w:uri="urn:schemas-microsoft-com:office:smarttags" w:element="metricconverter">
        <w:smartTagPr>
          <w:attr w:name="ProductID" w:val="20 м"/>
        </w:smartTagPr>
        <w:r w:rsidRPr="006956D1">
          <w:rPr>
            <w:color w:val="000000"/>
            <w:lang w:val="x-none" w:eastAsia="x-none"/>
          </w:rPr>
          <w:t>20 м</w:t>
        </w:r>
      </w:smartTag>
      <w:r w:rsidRPr="006956D1">
        <w:rPr>
          <w:color w:val="000000"/>
          <w:lang w:val="x-none" w:eastAsia="x-none"/>
        </w:rPr>
        <w:t>.</w:t>
      </w:r>
    </w:p>
    <w:p w14:paraId="2E52EFDF" w14:textId="77777777" w:rsidR="00C03ACB" w:rsidRPr="006956D1" w:rsidRDefault="00C03ACB" w:rsidP="00C03ACB">
      <w:pPr>
        <w:widowControl w:val="0"/>
        <w:ind w:left="283" w:firstLine="704"/>
        <w:rPr>
          <w:lang w:val="x-none" w:eastAsia="x-none"/>
        </w:rPr>
      </w:pPr>
      <w:r w:rsidRPr="006956D1">
        <w:rPr>
          <w:lang w:val="x-none" w:eastAsia="x-none"/>
        </w:rPr>
        <w:t xml:space="preserve">Радиус действия, при расположении рупорных громкоговорителей на высоте не менее </w:t>
      </w:r>
      <w:smartTag w:uri="urn:schemas-microsoft-com:office:smarttags" w:element="metricconverter">
        <w:smartTagPr>
          <w:attr w:name="ProductID" w:val="20 м"/>
        </w:smartTagPr>
        <w:r w:rsidRPr="006956D1">
          <w:rPr>
            <w:lang w:val="x-none" w:eastAsia="x-none"/>
          </w:rPr>
          <w:t>20 м</w:t>
        </w:r>
      </w:smartTag>
      <w:r w:rsidRPr="006956D1">
        <w:rPr>
          <w:lang w:val="x-none" w:eastAsia="x-none"/>
        </w:rPr>
        <w:t xml:space="preserve"> над уровнем земли для 4 рупоров ГР100.02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015"/>
        <w:gridCol w:w="1052"/>
        <w:gridCol w:w="887"/>
        <w:gridCol w:w="887"/>
        <w:gridCol w:w="887"/>
        <w:gridCol w:w="887"/>
        <w:gridCol w:w="770"/>
        <w:gridCol w:w="770"/>
        <w:gridCol w:w="887"/>
        <w:gridCol w:w="887"/>
        <w:gridCol w:w="887"/>
      </w:tblGrid>
      <w:tr w:rsidR="00C03ACB" w:rsidRPr="006956D1" w14:paraId="74DFEE5D" w14:textId="77777777" w:rsidTr="000950B7">
        <w:trPr>
          <w:jc w:val="center"/>
        </w:trPr>
        <w:tc>
          <w:tcPr>
            <w:tcW w:w="10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C8F981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6956D1">
              <w:rPr>
                <w:color w:val="000000"/>
                <w:lang w:val="ru-RU"/>
              </w:rPr>
              <w:t> </w:t>
            </w:r>
            <w:r w:rsidRPr="00AB4551">
              <w:rPr>
                <w:sz w:val="20"/>
                <w:szCs w:val="20"/>
                <w:lang w:val="ru-RU"/>
              </w:rPr>
              <w:t>дБ</w:t>
            </w:r>
          </w:p>
        </w:tc>
        <w:tc>
          <w:tcPr>
            <w:tcW w:w="10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18AC3F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130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4B352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123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B020BD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116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E4C53C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109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6F48B8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102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5457DFC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95</w:t>
            </w:r>
          </w:p>
        </w:tc>
        <w:tc>
          <w:tcPr>
            <w:tcW w:w="7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FED66F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88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752868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81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9BED94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74</w:t>
            </w:r>
          </w:p>
        </w:tc>
        <w:tc>
          <w:tcPr>
            <w:tcW w:w="9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F631C3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67</w:t>
            </w:r>
          </w:p>
        </w:tc>
      </w:tr>
      <w:tr w:rsidR="00C03ACB" w:rsidRPr="006956D1" w14:paraId="12C772DD" w14:textId="77777777" w:rsidTr="000950B7">
        <w:trPr>
          <w:jc w:val="center"/>
        </w:trPr>
        <w:tc>
          <w:tcPr>
            <w:tcW w:w="102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C84E9C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метры</w:t>
            </w:r>
          </w:p>
        </w:tc>
        <w:tc>
          <w:tcPr>
            <w:tcW w:w="10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7C9502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D3B80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908C2B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5E3267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3C058A8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160A8F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32</w:t>
            </w:r>
          </w:p>
        </w:tc>
        <w:tc>
          <w:tcPr>
            <w:tcW w:w="7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FEE83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64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78DD3E9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128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074D97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256</w:t>
            </w:r>
          </w:p>
        </w:tc>
        <w:tc>
          <w:tcPr>
            <w:tcW w:w="9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385952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512</w:t>
            </w:r>
          </w:p>
        </w:tc>
      </w:tr>
    </w:tbl>
    <w:p w14:paraId="088E341F" w14:textId="77777777" w:rsidR="00C03ACB" w:rsidRPr="006956D1" w:rsidRDefault="00C03ACB" w:rsidP="00C03ACB">
      <w:pPr>
        <w:widowControl w:val="0"/>
        <w:ind w:firstLine="704"/>
        <w:jc w:val="both"/>
        <w:rPr>
          <w:color w:val="000000"/>
          <w:lang w:val="ru-RU"/>
        </w:rPr>
      </w:pPr>
      <w:r w:rsidRPr="006956D1">
        <w:rPr>
          <w:color w:val="000000"/>
          <w:lang w:val="ru-RU"/>
        </w:rPr>
        <w:t xml:space="preserve">Радиус действия, при расположении рупорных громкоговорителей на высоте не менее </w:t>
      </w:r>
      <w:smartTag w:uri="urn:schemas-microsoft-com:office:smarttags" w:element="metricconverter">
        <w:smartTagPr>
          <w:attr w:name="ProductID" w:val="20 м"/>
        </w:smartTagPr>
        <w:r w:rsidRPr="006956D1">
          <w:rPr>
            <w:color w:val="000000"/>
            <w:lang w:val="ru-RU"/>
          </w:rPr>
          <w:t>20 м</w:t>
        </w:r>
      </w:smartTag>
      <w:r w:rsidRPr="006956D1">
        <w:rPr>
          <w:color w:val="000000"/>
          <w:lang w:val="ru-RU"/>
        </w:rPr>
        <w:t xml:space="preserve"> над уровнем земли для 4 рупоров ГР50.02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3"/>
        <w:gridCol w:w="1204"/>
        <w:gridCol w:w="891"/>
        <w:gridCol w:w="892"/>
        <w:gridCol w:w="892"/>
        <w:gridCol w:w="776"/>
        <w:gridCol w:w="776"/>
        <w:gridCol w:w="776"/>
        <w:gridCol w:w="892"/>
        <w:gridCol w:w="892"/>
        <w:gridCol w:w="892"/>
      </w:tblGrid>
      <w:tr w:rsidR="00C03ACB" w:rsidRPr="006956D1" w14:paraId="1833CBD2" w14:textId="77777777" w:rsidTr="000950B7">
        <w:trPr>
          <w:jc w:val="center"/>
        </w:trPr>
        <w:tc>
          <w:tcPr>
            <w:tcW w:w="9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7246B4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6956D1">
              <w:rPr>
                <w:color w:val="000000"/>
                <w:lang w:val="ru-RU"/>
              </w:rPr>
              <w:t> </w:t>
            </w:r>
            <w:r w:rsidRPr="00AB4551">
              <w:rPr>
                <w:sz w:val="20"/>
                <w:szCs w:val="20"/>
                <w:lang w:val="ru-RU"/>
              </w:rPr>
              <w:t>дБ</w:t>
            </w:r>
          </w:p>
        </w:tc>
        <w:tc>
          <w:tcPr>
            <w:tcW w:w="12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0F3F23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127</w:t>
            </w:r>
          </w:p>
        </w:tc>
        <w:tc>
          <w:tcPr>
            <w:tcW w:w="90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5C9BA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120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48BE42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113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7D414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106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4FBE88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99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4D5B3F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95</w:t>
            </w:r>
          </w:p>
        </w:tc>
        <w:tc>
          <w:tcPr>
            <w:tcW w:w="7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B252D6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85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209224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78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9343FA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71</w:t>
            </w:r>
          </w:p>
        </w:tc>
        <w:tc>
          <w:tcPr>
            <w:tcW w:w="9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A3850B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64</w:t>
            </w:r>
          </w:p>
        </w:tc>
      </w:tr>
      <w:tr w:rsidR="00C03ACB" w:rsidRPr="006956D1" w14:paraId="4460E098" w14:textId="77777777" w:rsidTr="000950B7">
        <w:trPr>
          <w:jc w:val="center"/>
        </w:trPr>
        <w:tc>
          <w:tcPr>
            <w:tcW w:w="94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1EE795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метры</w:t>
            </w:r>
          </w:p>
        </w:tc>
        <w:tc>
          <w:tcPr>
            <w:tcW w:w="12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A7085F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90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F9006A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91A0D9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48378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C455E2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1F76EC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32</w:t>
            </w:r>
          </w:p>
        </w:tc>
        <w:tc>
          <w:tcPr>
            <w:tcW w:w="7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221F0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64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7CC4BC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128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44441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256</w:t>
            </w:r>
          </w:p>
        </w:tc>
        <w:tc>
          <w:tcPr>
            <w:tcW w:w="9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0B30EE" w14:textId="77777777" w:rsidR="00C03ACB" w:rsidRPr="00AB4551" w:rsidRDefault="00C03ACB" w:rsidP="000950B7">
            <w:pPr>
              <w:widowControl w:val="0"/>
              <w:jc w:val="center"/>
              <w:rPr>
                <w:sz w:val="20"/>
                <w:szCs w:val="20"/>
                <w:lang w:val="ru-RU"/>
              </w:rPr>
            </w:pPr>
            <w:r w:rsidRPr="00AB4551">
              <w:rPr>
                <w:sz w:val="20"/>
                <w:szCs w:val="20"/>
                <w:lang w:val="ru-RU"/>
              </w:rPr>
              <w:t>512</w:t>
            </w:r>
          </w:p>
        </w:tc>
      </w:tr>
    </w:tbl>
    <w:p w14:paraId="539501A8" w14:textId="77777777" w:rsidR="00C03ACB" w:rsidRPr="006956D1" w:rsidRDefault="00C03ACB" w:rsidP="00C03ACB">
      <w:pPr>
        <w:widowControl w:val="0"/>
        <w:ind w:firstLine="709"/>
        <w:rPr>
          <w:color w:val="000000"/>
          <w:lang w:val="ru-RU"/>
        </w:rPr>
      </w:pPr>
      <w:r w:rsidRPr="006956D1">
        <w:rPr>
          <w:color w:val="000000"/>
          <w:lang w:val="ru-RU"/>
        </w:rPr>
        <w:t>Данные приведены для сигнала сирена «Внимание всем» с учетом среднего звукового давления.</w:t>
      </w:r>
    </w:p>
    <w:p w14:paraId="166D6D17" w14:textId="77777777" w:rsidR="00C03ACB" w:rsidRPr="006956D1" w:rsidRDefault="00C03ACB" w:rsidP="00C03ACB">
      <w:pPr>
        <w:widowControl w:val="0"/>
        <w:ind w:right="-6" w:firstLine="700"/>
        <w:jc w:val="both"/>
        <w:rPr>
          <w:lang w:val="x-none" w:eastAsia="x-none"/>
        </w:rPr>
      </w:pPr>
      <w:r w:rsidRPr="006956D1">
        <w:rPr>
          <w:lang w:val="x-none" w:eastAsia="x-none"/>
        </w:rPr>
        <w:t>В целом для территории населённых пунктов целесообразно в целях оповещения использовать сочетание сирен С-40 и узлов ВАУ на основе комплекса технических средств оповещения с передачей сигналов по радиоканалу, разработанной в г. Владимире.</w:t>
      </w:r>
    </w:p>
    <w:p w14:paraId="7EFEC3C6" w14:textId="77777777" w:rsidR="00C03ACB" w:rsidRPr="006956D1" w:rsidRDefault="00C03ACB" w:rsidP="00C03ACB">
      <w:pPr>
        <w:widowControl w:val="0"/>
        <w:ind w:right="-6" w:firstLine="700"/>
        <w:jc w:val="both"/>
        <w:rPr>
          <w:lang w:val="ru-RU" w:eastAsia="x-none"/>
        </w:rPr>
      </w:pPr>
      <w:r w:rsidRPr="006956D1">
        <w:rPr>
          <w:lang w:val="x-none" w:eastAsia="x-none"/>
        </w:rPr>
        <w:t>При использовании телефонных сетей и каналов управления для оповещения населения о ЧС в местах проживания и на территории населённых пунктов необходимо руководствоваться сводом правил СП133.13330.2012 «Сети проводного вещания и оповещения в зданиях и сооружениях. Нормы проектирования».</w:t>
      </w:r>
    </w:p>
    <w:p w14:paraId="0EA97A85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956D1">
        <w:rPr>
          <w:lang w:val="ru-RU"/>
        </w:rPr>
        <w:t>В соответствии с Указом Президента Р</w:t>
      </w:r>
      <w:r>
        <w:rPr>
          <w:lang w:val="ru-RU"/>
        </w:rPr>
        <w:t xml:space="preserve">оссийской </w:t>
      </w:r>
      <w:r w:rsidRPr="006956D1">
        <w:rPr>
          <w:lang w:val="ru-RU"/>
        </w:rPr>
        <w:t>Ф</w:t>
      </w:r>
      <w:r>
        <w:rPr>
          <w:lang w:val="ru-RU"/>
        </w:rPr>
        <w:t>едерации</w:t>
      </w:r>
      <w:r w:rsidRPr="006956D1">
        <w:rPr>
          <w:lang w:val="ru-RU"/>
        </w:rPr>
        <w:t xml:space="preserve"> от 13.11.2012</w:t>
      </w:r>
      <w:r>
        <w:rPr>
          <w:lang w:val="ru-RU"/>
        </w:rPr>
        <w:t xml:space="preserve"> </w:t>
      </w:r>
      <w:r w:rsidRPr="006956D1">
        <w:rPr>
          <w:lang w:val="ru-RU"/>
        </w:rPr>
        <w:t>№</w:t>
      </w:r>
      <w:r>
        <w:rPr>
          <w:lang w:val="ru-RU"/>
        </w:rPr>
        <w:t xml:space="preserve"> </w:t>
      </w:r>
      <w:r w:rsidRPr="006956D1">
        <w:rPr>
          <w:lang w:val="ru-RU"/>
        </w:rPr>
        <w:t>1522 «О создании комплексной системы экстренного оповещения населения об угрозе возникновения или о возникновении чрезвычайных ситуаций», на территории сельсовета необходимо проектирование СЭОН, сопряжённой с РАСЦО и обеспечивающей:</w:t>
      </w:r>
    </w:p>
    <w:p w14:paraId="16CDEFE6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956D1">
        <w:rPr>
          <w:lang w:val="ru-RU"/>
        </w:rPr>
        <w:t>своевременное и гарантированное доведение до каждого человека, находящегося на территории, на которой существует угроза возникновения чрезвычайной ситуации, либо в зоне чрезвычайной ситуации, достоверной информации об угрозе возникновения или о возникновении чрезвычайной ситуации, правилах поведения и способах защиты в такой ситуации;</w:t>
      </w:r>
    </w:p>
    <w:p w14:paraId="75790B24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956D1">
        <w:rPr>
          <w:lang w:val="ru-RU"/>
        </w:rPr>
        <w:t>возможность сопряжения технических устройств, осуществляющих прием, обработку и передачу аудио-, аудиовизуальных и иных сообщений об угрозе возникновения или о возникновении чрезвычайных ситуаций, правилах поведения и способах защиты населения в таких ситуациях;</w:t>
      </w:r>
    </w:p>
    <w:p w14:paraId="3FAD53F2" w14:textId="77777777" w:rsidR="00C03ACB" w:rsidRPr="000624BF" w:rsidRDefault="00C03ACB" w:rsidP="00C03ACB">
      <w:pPr>
        <w:widowControl w:val="0"/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использование современных информационных технологий, электронных и печатных средств массовой информации для своевременного и гарантированного информирования населения об угрозе возникновения или о возникновении чрезвычайных ситуаций, правилах </w:t>
      </w:r>
      <w:r w:rsidRPr="000624BF">
        <w:rPr>
          <w:lang w:val="ru-RU"/>
        </w:rPr>
        <w:t>поведения и способах защиты в таких ситуациях.</w:t>
      </w:r>
    </w:p>
    <w:p w14:paraId="777A4C18" w14:textId="77777777" w:rsidR="00C03ACB" w:rsidRPr="000624BF" w:rsidRDefault="00C03ACB" w:rsidP="00C03ACB">
      <w:pPr>
        <w:widowControl w:val="0"/>
        <w:ind w:firstLine="720"/>
        <w:jc w:val="both"/>
        <w:rPr>
          <w:lang w:val="ru-RU"/>
        </w:rPr>
      </w:pPr>
      <w:r w:rsidRPr="000624BF">
        <w:rPr>
          <w:lang w:val="ru-RU"/>
        </w:rPr>
        <w:t xml:space="preserve">Вероятная зона экстренного оповещения на территории сельсовета: в </w:t>
      </w:r>
      <w:proofErr w:type="spellStart"/>
      <w:r w:rsidRPr="000624BF">
        <w:rPr>
          <w:lang w:val="ru-RU"/>
        </w:rPr>
        <w:t>н.п</w:t>
      </w:r>
      <w:proofErr w:type="spellEnd"/>
      <w:r w:rsidRPr="000624BF">
        <w:rPr>
          <w:lang w:val="ru-RU"/>
        </w:rPr>
        <w:t xml:space="preserve">. </w:t>
      </w:r>
      <w:r w:rsidR="00726E52" w:rsidRPr="00726E52">
        <w:rPr>
          <w:bCs/>
          <w:lang w:val="ru-RU"/>
        </w:rPr>
        <w:t>Верхний Любаж</w:t>
      </w:r>
      <w:r w:rsidRPr="000624BF">
        <w:rPr>
          <w:lang w:val="ru-RU"/>
        </w:rPr>
        <w:t xml:space="preserve">, </w:t>
      </w:r>
      <w:r w:rsidR="00726E52">
        <w:rPr>
          <w:lang w:val="ru-RU"/>
        </w:rPr>
        <w:t>Дворики</w:t>
      </w:r>
      <w:r w:rsidRPr="000624BF">
        <w:rPr>
          <w:lang w:val="ru-RU"/>
        </w:rPr>
        <w:t xml:space="preserve">, </w:t>
      </w:r>
      <w:r w:rsidR="00726E52">
        <w:rPr>
          <w:lang w:val="ru-RU"/>
        </w:rPr>
        <w:t>Сергеевка</w:t>
      </w:r>
      <w:r w:rsidRPr="000624BF">
        <w:rPr>
          <w:lang w:val="ru-RU"/>
        </w:rPr>
        <w:t xml:space="preserve">, застройка которых прилегает к автомобильной дороге </w:t>
      </w:r>
      <w:r w:rsidR="00726E52">
        <w:rPr>
          <w:lang w:val="ru-RU"/>
        </w:rPr>
        <w:t>М</w:t>
      </w:r>
      <w:r w:rsidRPr="000624BF">
        <w:rPr>
          <w:lang w:val="ru-RU"/>
        </w:rPr>
        <w:t xml:space="preserve">2 </w:t>
      </w:r>
      <w:r w:rsidR="00726E52">
        <w:rPr>
          <w:lang w:val="ru-RU"/>
        </w:rPr>
        <w:t>Крым</w:t>
      </w:r>
      <w:r w:rsidRPr="000624BF">
        <w:rPr>
          <w:lang w:val="ru-RU"/>
        </w:rPr>
        <w:t xml:space="preserve"> (случае аварий на транспорте с АХОВ).</w:t>
      </w:r>
    </w:p>
    <w:p w14:paraId="29C6251D" w14:textId="77777777" w:rsidR="00C03ACB" w:rsidRPr="006956D1" w:rsidRDefault="00C03ACB" w:rsidP="00C03ACB">
      <w:pPr>
        <w:widowControl w:val="0"/>
        <w:ind w:firstLine="720"/>
        <w:jc w:val="both"/>
        <w:rPr>
          <w:szCs w:val="20"/>
          <w:lang w:val="ru-RU"/>
        </w:rPr>
      </w:pPr>
      <w:r w:rsidRPr="00726E52">
        <w:rPr>
          <w:lang w:val="ru-RU"/>
        </w:rPr>
        <w:t>Доведение сигналов гражданской обороны до населения сельсовета будет осуществляться по каналам радиовещания</w:t>
      </w:r>
      <w:r w:rsidRPr="006956D1">
        <w:rPr>
          <w:szCs w:val="20"/>
          <w:lang w:val="ru-RU"/>
        </w:rPr>
        <w:t xml:space="preserve">, по сетям радиотрансляции, телевидения. Оповещение рабочего персонала существующих и проектируемых объектов будет осуществляться по телефонной связи объекта. </w:t>
      </w:r>
    </w:p>
    <w:p w14:paraId="318A8EB2" w14:textId="77777777" w:rsidR="00C03ACB" w:rsidRPr="006956D1" w:rsidRDefault="00C03ACB" w:rsidP="00C03ACB">
      <w:pPr>
        <w:widowControl w:val="0"/>
        <w:ind w:firstLine="720"/>
        <w:jc w:val="both"/>
        <w:rPr>
          <w:szCs w:val="20"/>
          <w:lang w:val="ru-RU"/>
        </w:rPr>
      </w:pPr>
      <w:r w:rsidRPr="006956D1">
        <w:rPr>
          <w:szCs w:val="20"/>
          <w:lang w:val="ru-RU"/>
        </w:rPr>
        <w:t>Сигнал оповещения ГО (о чрезвычайных ситуациях), поступивший в Главное управление МЧС России по Курской области, по имеющимся каналам связи (штатной аппаратуре оповещения ГО, телефону, каналам радиовещания, сетям радиотрансляции и телевидения, гудками на производствах) через ЕДДС района доводится до населения сельсовета.</w:t>
      </w:r>
    </w:p>
    <w:p w14:paraId="2B910F3E" w14:textId="77777777" w:rsidR="00C03ACB" w:rsidRPr="006956D1" w:rsidRDefault="00C03ACB" w:rsidP="00C03ACB">
      <w:pPr>
        <w:widowControl w:val="0"/>
        <w:ind w:firstLine="720"/>
        <w:jc w:val="both"/>
        <w:rPr>
          <w:szCs w:val="20"/>
          <w:lang w:val="ru-RU"/>
        </w:rPr>
      </w:pPr>
      <w:r w:rsidRPr="006956D1">
        <w:rPr>
          <w:szCs w:val="20"/>
          <w:lang w:val="ru-RU"/>
        </w:rPr>
        <w:t xml:space="preserve">Основной способ оповещения - передача речевой информации. </w:t>
      </w:r>
    </w:p>
    <w:p w14:paraId="7702896C" w14:textId="77777777" w:rsidR="00C03ACB" w:rsidRPr="006956D1" w:rsidRDefault="00C03ACB" w:rsidP="00C03ACB">
      <w:pPr>
        <w:widowControl w:val="0"/>
        <w:ind w:firstLine="720"/>
        <w:jc w:val="both"/>
        <w:rPr>
          <w:lang w:val="ru-RU"/>
        </w:rPr>
      </w:pPr>
      <w:r w:rsidRPr="006956D1">
        <w:rPr>
          <w:lang w:val="ru-RU"/>
        </w:rPr>
        <w:t xml:space="preserve">Сигналы оповещения передаются вне всякой очереди по автоматизированной системе централизованного оповещения, радиотрансляционной сети и телевидению. Варианты текстов сообщений при возникновении опасности </w:t>
      </w:r>
      <w:r w:rsidRPr="006956D1">
        <w:rPr>
          <w:b/>
          <w:lang w:val="ru-RU"/>
        </w:rPr>
        <w:t>в ЧС военного характера</w:t>
      </w:r>
      <w:r w:rsidRPr="006956D1">
        <w:rPr>
          <w:lang w:val="ru-RU"/>
        </w:rPr>
        <w:t xml:space="preserve"> могут быть следующего содержания:</w:t>
      </w:r>
    </w:p>
    <w:p w14:paraId="375EF483" w14:textId="77777777" w:rsidR="00C03ACB" w:rsidRPr="006956D1" w:rsidRDefault="00C03ACB" w:rsidP="00C03ACB">
      <w:pPr>
        <w:widowControl w:val="0"/>
        <w:ind w:firstLine="720"/>
        <w:jc w:val="both"/>
        <w:rPr>
          <w:szCs w:val="20"/>
          <w:lang w:val="ru-RU"/>
        </w:rPr>
      </w:pPr>
      <w:r w:rsidRPr="006956D1">
        <w:rPr>
          <w:szCs w:val="20"/>
          <w:lang w:val="ru-RU"/>
        </w:rPr>
        <w:t>при воздушной опасности</w:t>
      </w:r>
      <w:r>
        <w:rPr>
          <w:szCs w:val="20"/>
          <w:lang w:val="ru-RU"/>
        </w:rPr>
        <w:t>;</w:t>
      </w:r>
    </w:p>
    <w:p w14:paraId="50D71E3B" w14:textId="77777777" w:rsidR="00C03ACB" w:rsidRPr="006956D1" w:rsidRDefault="00C03ACB" w:rsidP="00C03ACB">
      <w:pPr>
        <w:widowControl w:val="0"/>
        <w:ind w:firstLine="720"/>
        <w:jc w:val="both"/>
        <w:rPr>
          <w:szCs w:val="20"/>
          <w:lang w:val="ru-RU"/>
        </w:rPr>
      </w:pPr>
      <w:r w:rsidRPr="006956D1">
        <w:rPr>
          <w:szCs w:val="20"/>
          <w:lang w:val="ru-RU"/>
        </w:rPr>
        <w:t>при миновании воздушной опасности</w:t>
      </w:r>
      <w:r>
        <w:rPr>
          <w:szCs w:val="20"/>
          <w:lang w:val="ru-RU"/>
        </w:rPr>
        <w:t>;</w:t>
      </w:r>
    </w:p>
    <w:p w14:paraId="67AF92B3" w14:textId="77777777" w:rsidR="00C03ACB" w:rsidRPr="006956D1" w:rsidRDefault="00C03ACB" w:rsidP="00C03ACB">
      <w:pPr>
        <w:widowControl w:val="0"/>
        <w:ind w:firstLine="720"/>
        <w:jc w:val="both"/>
        <w:rPr>
          <w:szCs w:val="20"/>
          <w:lang w:val="ru-RU"/>
        </w:rPr>
      </w:pPr>
      <w:r w:rsidRPr="006956D1">
        <w:rPr>
          <w:szCs w:val="20"/>
          <w:lang w:val="ru-RU"/>
        </w:rPr>
        <w:t>при угрозе химического заражения</w:t>
      </w:r>
      <w:r>
        <w:rPr>
          <w:szCs w:val="20"/>
          <w:lang w:val="ru-RU"/>
        </w:rPr>
        <w:t>;</w:t>
      </w:r>
    </w:p>
    <w:p w14:paraId="559BD1FD" w14:textId="77777777" w:rsidR="00C03ACB" w:rsidRPr="006956D1" w:rsidRDefault="00C03ACB" w:rsidP="00C03ACB">
      <w:pPr>
        <w:widowControl w:val="0"/>
        <w:ind w:firstLine="720"/>
        <w:jc w:val="both"/>
        <w:rPr>
          <w:szCs w:val="20"/>
          <w:lang w:val="ru-RU"/>
        </w:rPr>
      </w:pPr>
      <w:r w:rsidRPr="006956D1">
        <w:rPr>
          <w:szCs w:val="20"/>
          <w:lang w:val="ru-RU"/>
        </w:rPr>
        <w:t>при угрозе радиоактивного заражения</w:t>
      </w:r>
      <w:r>
        <w:rPr>
          <w:szCs w:val="20"/>
          <w:lang w:val="ru-RU"/>
        </w:rPr>
        <w:t>;</w:t>
      </w:r>
    </w:p>
    <w:p w14:paraId="55D3C581" w14:textId="77777777" w:rsidR="00C03ACB" w:rsidRPr="006956D1" w:rsidRDefault="00C03ACB" w:rsidP="00C03ACB">
      <w:pPr>
        <w:widowControl w:val="0"/>
        <w:ind w:firstLine="720"/>
        <w:jc w:val="both"/>
        <w:rPr>
          <w:snapToGrid w:val="0"/>
          <w:lang w:val="ru-RU"/>
        </w:rPr>
      </w:pPr>
      <w:r w:rsidRPr="006956D1">
        <w:rPr>
          <w:snapToGrid w:val="0"/>
          <w:lang w:val="ru-RU"/>
        </w:rPr>
        <w:t xml:space="preserve">Текст сообщения передается в течение </w:t>
      </w:r>
      <w:smartTag w:uri="urn:schemas-microsoft-com:office:smarttags" w:element="time">
        <w:smartTagPr>
          <w:attr w:name="Minute" w:val="10"/>
          <w:attr w:name="Hour" w:val="5"/>
        </w:smartTagPr>
        <w:r w:rsidRPr="006956D1">
          <w:rPr>
            <w:snapToGrid w:val="0"/>
            <w:lang w:val="ru-RU"/>
          </w:rPr>
          <w:t>5-10</w:t>
        </w:r>
      </w:smartTag>
      <w:r w:rsidRPr="006956D1">
        <w:rPr>
          <w:snapToGrid w:val="0"/>
          <w:lang w:val="ru-RU"/>
        </w:rPr>
        <w:t xml:space="preserve"> минут с прекращением передачи другой информации:</w:t>
      </w:r>
    </w:p>
    <w:p w14:paraId="384CC399" w14:textId="77777777" w:rsidR="00C03ACB" w:rsidRPr="006956D1" w:rsidRDefault="00C03ACB" w:rsidP="00C03ACB">
      <w:pPr>
        <w:widowControl w:val="0"/>
        <w:ind w:firstLine="720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по радиотрансляции </w:t>
      </w:r>
      <w:r w:rsidRPr="006956D1">
        <w:rPr>
          <w:snapToGrid w:val="0"/>
          <w:lang w:val="ru-RU"/>
        </w:rPr>
        <w:t>- в УКВ диапазоне;</w:t>
      </w:r>
    </w:p>
    <w:p w14:paraId="73F8A756" w14:textId="77777777" w:rsidR="00C03ACB" w:rsidRPr="006956D1" w:rsidRDefault="00C03ACB" w:rsidP="00C03ACB">
      <w:pPr>
        <w:widowControl w:val="0"/>
        <w:ind w:firstLine="720"/>
        <w:jc w:val="both"/>
        <w:rPr>
          <w:snapToGrid w:val="0"/>
          <w:lang w:val="ru-RU"/>
        </w:rPr>
      </w:pPr>
      <w:r>
        <w:rPr>
          <w:snapToGrid w:val="0"/>
          <w:lang w:val="ru-RU"/>
        </w:rPr>
        <w:t xml:space="preserve">по телевидению </w:t>
      </w:r>
      <w:r w:rsidRPr="006956D1">
        <w:rPr>
          <w:snapToGrid w:val="0"/>
          <w:lang w:val="ru-RU"/>
        </w:rPr>
        <w:t xml:space="preserve">- канал "Россия" (РТР). </w:t>
      </w:r>
    </w:p>
    <w:p w14:paraId="72A817D5" w14:textId="77777777" w:rsidR="00B96D65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Имеющиеся и предлагаемые к размещению объекты оповещения отражены на </w:t>
      </w:r>
      <w:r>
        <w:rPr>
          <w:lang w:val="ru-RU"/>
        </w:rPr>
        <w:t>Схеме</w:t>
      </w:r>
      <w:r w:rsidRPr="006956D1">
        <w:rPr>
          <w:lang w:val="ru-RU"/>
        </w:rPr>
        <w:t xml:space="preserve"> анализа комплексного развития территории и размещения объектов местного значения, </w:t>
      </w:r>
      <w:r>
        <w:rPr>
          <w:lang w:val="ru-RU"/>
        </w:rPr>
        <w:t>Схем</w:t>
      </w:r>
      <w:r w:rsidRPr="006956D1">
        <w:rPr>
          <w:lang w:val="ru-RU"/>
        </w:rPr>
        <w:t>е границ территорий, подверженных риску возникновения ЧС природного и техногенного характера</w:t>
      </w:r>
      <w:r>
        <w:rPr>
          <w:lang w:val="ru-RU"/>
        </w:rPr>
        <w:t>.</w:t>
      </w:r>
      <w:r w:rsidR="00B96D65" w:rsidRPr="00B96D65">
        <w:rPr>
          <w:lang w:val="ru-RU"/>
        </w:rPr>
        <w:t xml:space="preserve"> </w:t>
      </w:r>
    </w:p>
    <w:p w14:paraId="25387785" w14:textId="3A308697" w:rsidR="00C03ACB" w:rsidRDefault="00B96D65" w:rsidP="00C03ACB">
      <w:pPr>
        <w:widowControl w:val="0"/>
        <w:ind w:firstLine="709"/>
        <w:jc w:val="both"/>
        <w:rPr>
          <w:lang w:val="ru-RU"/>
        </w:rPr>
      </w:pPr>
      <w:r w:rsidRPr="00B96D65">
        <w:rPr>
          <w:highlight w:val="green"/>
          <w:lang w:val="ru-RU"/>
        </w:rPr>
        <w:t>Перечень планируемых объектов местного значения в области предупреждения возникновения чрезвычайных ситуаций природного и техногенного характера представлен в следующей таблице:</w:t>
      </w:r>
    </w:p>
    <w:p w14:paraId="5D900F65" w14:textId="77777777" w:rsidR="00B96D65" w:rsidRDefault="00B96D65" w:rsidP="00C03ACB">
      <w:pPr>
        <w:widowControl w:val="0"/>
        <w:ind w:firstLine="709"/>
        <w:jc w:val="both"/>
        <w:rPr>
          <w:b/>
          <w:i/>
        </w:rPr>
      </w:pPr>
    </w:p>
    <w:p w14:paraId="1AD4B984" w14:textId="77777777" w:rsidR="00A935CF" w:rsidRDefault="00A935CF" w:rsidP="00C03ACB">
      <w:pPr>
        <w:widowControl w:val="0"/>
        <w:ind w:firstLine="709"/>
        <w:jc w:val="both"/>
        <w:rPr>
          <w:b/>
          <w:i/>
        </w:rPr>
      </w:pPr>
    </w:p>
    <w:p w14:paraId="6CC35DC2" w14:textId="77777777" w:rsidR="00A935CF" w:rsidRDefault="00A935CF" w:rsidP="00C03ACB">
      <w:pPr>
        <w:widowControl w:val="0"/>
        <w:ind w:firstLine="709"/>
        <w:jc w:val="both"/>
        <w:rPr>
          <w:b/>
          <w:i/>
        </w:rPr>
      </w:pPr>
    </w:p>
    <w:p w14:paraId="3CB82D7E" w14:textId="77777777" w:rsidR="00A935CF" w:rsidRDefault="00A935CF" w:rsidP="00C03ACB">
      <w:pPr>
        <w:widowControl w:val="0"/>
        <w:ind w:firstLine="709"/>
        <w:jc w:val="both"/>
        <w:rPr>
          <w:b/>
          <w:i/>
        </w:rPr>
      </w:pPr>
    </w:p>
    <w:p w14:paraId="2744BAD3" w14:textId="77777777" w:rsidR="00A935CF" w:rsidRPr="00A935CF" w:rsidRDefault="00A935CF" w:rsidP="00C03ACB">
      <w:pPr>
        <w:widowControl w:val="0"/>
        <w:ind w:firstLine="709"/>
        <w:jc w:val="both"/>
        <w:rPr>
          <w:b/>
          <w:i/>
        </w:rPr>
      </w:pPr>
    </w:p>
    <w:p w14:paraId="52034F25" w14:textId="2FAC762C" w:rsidR="00B96D65" w:rsidRDefault="00A935CF" w:rsidP="00B96D65">
      <w:pPr>
        <w:ind w:firstLine="426"/>
        <w:jc w:val="center"/>
        <w:rPr>
          <w:rFonts w:eastAsia="Calibri"/>
          <w:b/>
          <w:sz w:val="28"/>
          <w:szCs w:val="28"/>
          <w:lang w:val="ru-RU"/>
        </w:rPr>
        <w:sectPr w:rsidR="00B96D65">
          <w:pgSz w:w="11906" w:h="16838"/>
          <w:pgMar w:top="1112" w:right="720" w:bottom="715" w:left="1580" w:header="720" w:footer="720" w:gutter="0"/>
          <w:cols w:space="720" w:equalWidth="0">
            <w:col w:w="9600"/>
          </w:cols>
          <w:noEndnote/>
        </w:sectPr>
      </w:pPr>
      <w:r w:rsidRPr="00A935CF">
        <w:rPr>
          <w:rFonts w:eastAsia="Calibri"/>
          <w:b/>
          <w:sz w:val="28"/>
          <w:szCs w:val="28"/>
          <w:lang w:val="ru-RU"/>
        </w:rPr>
        <w:t>Перечень планируемых объектов местного значения в области предупреждения возникновения чрезвычайных ситуаций природного и техногенного характера</w:t>
      </w:r>
    </w:p>
    <w:p w14:paraId="2E684D05" w14:textId="4066839B" w:rsidR="00B96D65" w:rsidRPr="00A935CF" w:rsidRDefault="00B96D65" w:rsidP="00A935CF">
      <w:pPr>
        <w:ind w:firstLine="426"/>
        <w:jc w:val="center"/>
        <w:rPr>
          <w:rFonts w:eastAsia="Calibri"/>
          <w:b/>
          <w:sz w:val="28"/>
          <w:szCs w:val="28"/>
          <w:lang w:val="ru-RU"/>
        </w:rPr>
      </w:pPr>
    </w:p>
    <w:tbl>
      <w:tblPr>
        <w:tblW w:w="14655" w:type="dxa"/>
        <w:tblInd w:w="-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2693"/>
        <w:gridCol w:w="2127"/>
        <w:gridCol w:w="2409"/>
        <w:gridCol w:w="1980"/>
        <w:gridCol w:w="2409"/>
        <w:gridCol w:w="2327"/>
      </w:tblGrid>
      <w:tr w:rsidR="00B96D65" w:rsidRPr="00A935CF" w14:paraId="4E01E669" w14:textId="77777777" w:rsidTr="00A90418">
        <w:trPr>
          <w:trHeight w:val="191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25F8CBC" w14:textId="77777777" w:rsidR="00B96D65" w:rsidRPr="00A935CF" w:rsidRDefault="00B96D65" w:rsidP="00A90418">
            <w:pPr>
              <w:jc w:val="center"/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</w:pPr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№</w:t>
            </w:r>
          </w:p>
          <w:p w14:paraId="56A6F2EB" w14:textId="77777777" w:rsidR="00B96D65" w:rsidRPr="00A935CF" w:rsidRDefault="00B96D65" w:rsidP="00A90418">
            <w:pPr>
              <w:jc w:val="center"/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</w:pPr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DC20D7E" w14:textId="77777777" w:rsidR="00B96D65" w:rsidRPr="00A935CF" w:rsidRDefault="00B96D65" w:rsidP="00A90418">
            <w:pPr>
              <w:jc w:val="center"/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</w:pPr>
            <w:proofErr w:type="spellStart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Наименование</w:t>
            </w:r>
            <w:proofErr w:type="spellEnd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 xml:space="preserve"> </w:t>
            </w:r>
            <w:proofErr w:type="spellStart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объекта</w:t>
            </w:r>
            <w:proofErr w:type="spellEnd"/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88C78BB" w14:textId="77777777" w:rsidR="00B96D65" w:rsidRPr="00A935CF" w:rsidRDefault="00B96D65" w:rsidP="00A90418">
            <w:pPr>
              <w:jc w:val="center"/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</w:pPr>
            <w:proofErr w:type="spellStart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Местонахождение</w:t>
            </w:r>
            <w:proofErr w:type="spellEnd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 xml:space="preserve"> </w:t>
            </w:r>
            <w:proofErr w:type="spellStart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объекта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0009598" w14:textId="77777777" w:rsidR="00B96D65" w:rsidRPr="00A935CF" w:rsidRDefault="00B96D65" w:rsidP="00A90418">
            <w:pPr>
              <w:jc w:val="center"/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</w:pPr>
            <w:proofErr w:type="spellStart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Характеристика</w:t>
            </w:r>
            <w:proofErr w:type="spellEnd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 xml:space="preserve"> </w:t>
            </w:r>
            <w:proofErr w:type="spellStart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объекта</w:t>
            </w:r>
            <w:proofErr w:type="spellEnd"/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77C534" w14:textId="77777777" w:rsidR="00B96D65" w:rsidRPr="00A935CF" w:rsidRDefault="00B96D65" w:rsidP="00A90418">
            <w:pPr>
              <w:jc w:val="center"/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</w:pPr>
            <w:proofErr w:type="spellStart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Срок</w:t>
            </w:r>
            <w:proofErr w:type="spellEnd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 xml:space="preserve"> </w:t>
            </w:r>
            <w:proofErr w:type="spellStart"/>
            <w:r w:rsidRPr="00A935CF">
              <w:rPr>
                <w:rFonts w:eastAsia="Calibri"/>
                <w:b/>
                <w:sz w:val="20"/>
                <w:szCs w:val="20"/>
                <w:highlight w:val="green"/>
                <w:lang w:eastAsia="zh-CN"/>
              </w:rPr>
              <w:t>реализации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D545B1" w14:textId="77777777" w:rsidR="00B96D65" w:rsidRPr="00A935CF" w:rsidRDefault="00B96D65" w:rsidP="00A90418">
            <w:pPr>
              <w:jc w:val="center"/>
              <w:rPr>
                <w:rFonts w:eastAsia="Calibri"/>
                <w:b/>
                <w:sz w:val="20"/>
                <w:szCs w:val="20"/>
                <w:highlight w:val="green"/>
                <w:lang w:val="ru-RU" w:eastAsia="zh-CN"/>
              </w:rPr>
            </w:pPr>
            <w:r w:rsidRPr="00A935CF">
              <w:rPr>
                <w:rFonts w:eastAsia="Calibri"/>
                <w:b/>
                <w:sz w:val="20"/>
                <w:szCs w:val="20"/>
                <w:highlight w:val="green"/>
                <w:lang w:val="ru-RU" w:eastAsia="zh-CN"/>
              </w:rPr>
              <w:t>Обоснование выбранного варианта размещения объектов местного значения на основе анализа использования соответствующей территории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2DF5D10" w14:textId="77777777" w:rsidR="00B96D65" w:rsidRPr="00A935CF" w:rsidRDefault="00B96D65" w:rsidP="00A90418">
            <w:pPr>
              <w:jc w:val="center"/>
              <w:rPr>
                <w:rFonts w:eastAsia="Calibri"/>
                <w:b/>
                <w:sz w:val="20"/>
                <w:szCs w:val="20"/>
                <w:highlight w:val="green"/>
                <w:lang w:val="ru-RU" w:eastAsia="zh-CN"/>
              </w:rPr>
            </w:pPr>
            <w:r w:rsidRPr="00A935CF">
              <w:rPr>
                <w:rFonts w:eastAsia="Calibri"/>
                <w:b/>
                <w:sz w:val="20"/>
                <w:szCs w:val="20"/>
                <w:highlight w:val="green"/>
                <w:lang w:val="ru-RU" w:eastAsia="zh-CN"/>
              </w:rPr>
              <w:t>Оценка возможного влияния планируемых для размещения объектов местного значения на комплексное развитие соответствующей территории</w:t>
            </w:r>
          </w:p>
        </w:tc>
      </w:tr>
      <w:tr w:rsidR="00B96D65" w:rsidRPr="00535A22" w14:paraId="18FC0201" w14:textId="77777777" w:rsidTr="00A90418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9F11B72" w14:textId="77777777" w:rsidR="00B96D65" w:rsidRPr="00A935CF" w:rsidRDefault="00B96D65" w:rsidP="00A90418">
            <w:pPr>
              <w:jc w:val="center"/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</w:pPr>
            <w:r w:rsidRPr="00A935CF"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1B6B1F6" w14:textId="77777777" w:rsidR="00B96D65" w:rsidRPr="00A935CF" w:rsidRDefault="00B96D65" w:rsidP="00A90418">
            <w:pPr>
              <w:jc w:val="center"/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</w:pPr>
            <w:r w:rsidRPr="00A935CF"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  <w:t>2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D62A80" w14:textId="77777777" w:rsidR="00B96D65" w:rsidRPr="00A935CF" w:rsidRDefault="00B96D65" w:rsidP="00A90418">
            <w:pPr>
              <w:jc w:val="center"/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</w:pPr>
            <w:r w:rsidRPr="00A935CF"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  <w:t>3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2914FE" w14:textId="77777777" w:rsidR="00B96D65" w:rsidRPr="00A935CF" w:rsidRDefault="00B96D65" w:rsidP="00A90418">
            <w:pPr>
              <w:jc w:val="center"/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</w:pPr>
            <w:r w:rsidRPr="00A935CF"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  <w:t>4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217195C" w14:textId="77777777" w:rsidR="00B96D65" w:rsidRPr="00A935CF" w:rsidRDefault="00B96D65" w:rsidP="00A90418">
            <w:pPr>
              <w:jc w:val="center"/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</w:pPr>
            <w:r w:rsidRPr="00A935CF"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  <w:t>5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B34A408" w14:textId="77777777" w:rsidR="00B96D65" w:rsidRPr="00A935CF" w:rsidRDefault="00B96D65" w:rsidP="00A90418">
            <w:pPr>
              <w:jc w:val="center"/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</w:pPr>
            <w:r w:rsidRPr="00A935CF"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  <w:t>6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D8596EE" w14:textId="77777777" w:rsidR="00B96D65" w:rsidRPr="00A935CF" w:rsidRDefault="00B96D65" w:rsidP="00A90418">
            <w:pPr>
              <w:jc w:val="center"/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</w:pPr>
            <w:r w:rsidRPr="00A935CF">
              <w:rPr>
                <w:rFonts w:eastAsia="Calibri"/>
                <w:bCs/>
                <w:sz w:val="20"/>
                <w:szCs w:val="20"/>
                <w:highlight w:val="green"/>
                <w:lang w:eastAsia="zh-CN"/>
              </w:rPr>
              <w:t>7</w:t>
            </w:r>
          </w:p>
        </w:tc>
      </w:tr>
      <w:tr w:rsidR="00A935CF" w:rsidRPr="00A935CF" w14:paraId="15F2772D" w14:textId="77777777" w:rsidTr="00A90418">
        <w:trPr>
          <w:trHeight w:val="1749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E5962A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BE8CC6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0C9644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Курская область</w:t>
            </w:r>
          </w:p>
          <w:p w14:paraId="3EED85D8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Фатежский район</w:t>
            </w:r>
            <w:r w:rsidRPr="00A935CF">
              <w:rPr>
                <w:highlight w:val="green"/>
                <w:lang w:val="ru-RU"/>
              </w:rPr>
              <w:t xml:space="preserve"> </w:t>
            </w: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муниципальное образование</w:t>
            </w:r>
          </w:p>
          <w:p w14:paraId="393492D3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«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Верхнелюбажский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сельсовет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 xml:space="preserve">», </w:t>
            </w:r>
          </w:p>
          <w:p w14:paraId="19CD5B2F" w14:textId="30F17CF3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 xml:space="preserve">с. 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Игино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FE3BA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405C9E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E2DF198" w14:textId="77777777" w:rsidR="00A935CF" w:rsidRPr="00A935CF" w:rsidRDefault="00A935CF" w:rsidP="00A935CF">
            <w:pPr>
              <w:jc w:val="center"/>
              <w:rPr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399FFAE" w14:textId="77777777" w:rsidR="00A935CF" w:rsidRPr="00A935CF" w:rsidRDefault="00A935CF" w:rsidP="00A935CF">
            <w:pPr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3DFE4FFE" w14:textId="77777777" w:rsidTr="00A90418">
        <w:trPr>
          <w:trHeight w:val="70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D2BF55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02EC61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vAlign w:val="center"/>
          </w:tcPr>
          <w:p w14:paraId="02726BE6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Курская область</w:t>
            </w:r>
          </w:p>
          <w:p w14:paraId="7AA2090E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Фатежский район</w:t>
            </w:r>
            <w:r w:rsidRPr="00A935CF">
              <w:rPr>
                <w:highlight w:val="green"/>
                <w:lang w:val="ru-RU"/>
              </w:rPr>
              <w:t xml:space="preserve"> </w:t>
            </w: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муниципальное образование</w:t>
            </w:r>
          </w:p>
          <w:p w14:paraId="35424843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>«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Верхнелюбажский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сельсовет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», </w:t>
            </w:r>
          </w:p>
          <w:p w14:paraId="4475BF01" w14:textId="4ADB0B94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с.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Игино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2D4FB8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583531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7FD4948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AF116A3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1266C5AD" w14:textId="77777777" w:rsidTr="00A90418">
        <w:trPr>
          <w:trHeight w:val="166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04FA8F3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B115EC5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vAlign w:val="center"/>
          </w:tcPr>
          <w:p w14:paraId="5DEDC3DD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Курская область</w:t>
            </w:r>
          </w:p>
          <w:p w14:paraId="057FE6E1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Фатежский район</w:t>
            </w:r>
            <w:r w:rsidRPr="00A935CF">
              <w:rPr>
                <w:highlight w:val="green"/>
                <w:lang w:val="ru-RU"/>
              </w:rPr>
              <w:t xml:space="preserve"> </w:t>
            </w: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муниципальное образование</w:t>
            </w:r>
          </w:p>
          <w:p w14:paraId="16C9074E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>«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Верхнелюбажский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сельсовет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», </w:t>
            </w:r>
          </w:p>
          <w:p w14:paraId="796CD8AE" w14:textId="3929EC5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с.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Игино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5FC19501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07E22B4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20616FA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5EAC4883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1C0AAA19" w14:textId="77777777" w:rsidTr="00A90418">
        <w:trPr>
          <w:trHeight w:val="70"/>
        </w:trPr>
        <w:tc>
          <w:tcPr>
            <w:tcW w:w="7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BA2989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FD81C45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32CF7CC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Курская область,</w:t>
            </w:r>
          </w:p>
          <w:p w14:paraId="5F2B0EF8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Фатежский район,</w:t>
            </w:r>
          </w:p>
          <w:p w14:paraId="11EA3356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муниципальное образование</w:t>
            </w:r>
          </w:p>
          <w:p w14:paraId="60C02BA7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«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Верхнелюбажский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 xml:space="preserve"> сельсовет», </w:t>
            </w:r>
          </w:p>
          <w:p w14:paraId="6012897D" w14:textId="47579576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д. Нижний Любаж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316D95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45B98D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6EC60E9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54ED33D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315D668C" w14:textId="77777777" w:rsidTr="00A90418">
        <w:trPr>
          <w:trHeight w:val="1733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C39E0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BB53A71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53FD5E8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Курская область,</w:t>
            </w:r>
          </w:p>
          <w:p w14:paraId="0CFE148E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Фатежский район,</w:t>
            </w:r>
          </w:p>
          <w:p w14:paraId="0A6734F3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муниципальное образование</w:t>
            </w:r>
          </w:p>
          <w:p w14:paraId="34670BF2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«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Верхнелюбажский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 xml:space="preserve"> сельсовет», </w:t>
            </w:r>
          </w:p>
          <w:p w14:paraId="5FE4A52D" w14:textId="70420932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д. Нижний Любаж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A193AD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3602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9439C41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1CE45EE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18D92364" w14:textId="77777777" w:rsidTr="00A90418">
        <w:trPr>
          <w:trHeight w:val="1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33CD57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959838F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42CA806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Курская область,</w:t>
            </w:r>
          </w:p>
          <w:p w14:paraId="1036AE52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Фатежский район,</w:t>
            </w:r>
          </w:p>
          <w:p w14:paraId="1CCA45D9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муниципальное образование</w:t>
            </w:r>
          </w:p>
          <w:p w14:paraId="16E6694E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«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Верхнелюбажский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 xml:space="preserve"> сельсовет», </w:t>
            </w:r>
          </w:p>
          <w:p w14:paraId="4D006F72" w14:textId="20629627" w:rsidR="00A935CF" w:rsidRPr="00A935CF" w:rsidRDefault="00A935CF" w:rsidP="00A935CF">
            <w:pPr>
              <w:spacing w:line="252" w:lineRule="auto"/>
              <w:ind w:right="-1"/>
              <w:jc w:val="center"/>
              <w:rPr>
                <w:rFonts w:eastAsia="Calibri"/>
                <w:kern w:val="2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д. Средний Любаж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053F0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60EAC5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1B2D1A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9E3EB9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1D7C405A" w14:textId="77777777" w:rsidTr="00A90418">
        <w:trPr>
          <w:trHeight w:val="1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F6142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DB30813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25928B9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Курская область,</w:t>
            </w:r>
          </w:p>
          <w:p w14:paraId="417C2BC2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Фатежский район,</w:t>
            </w:r>
          </w:p>
          <w:p w14:paraId="53A77BA8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муниципальное образование</w:t>
            </w:r>
          </w:p>
          <w:p w14:paraId="5B3FAF20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«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Верхнелюбажский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 xml:space="preserve"> сельсовет», </w:t>
            </w:r>
          </w:p>
          <w:p w14:paraId="494E3736" w14:textId="352E4953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д. Верхний Любаж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A8E93C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087BBC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77FCC70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CD2C92A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6ED0918A" w14:textId="77777777" w:rsidTr="00A90418">
        <w:trPr>
          <w:trHeight w:val="1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D8C58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CBDE907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vAlign w:val="center"/>
          </w:tcPr>
          <w:p w14:paraId="167ACEB6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Курская область,</w:t>
            </w:r>
          </w:p>
          <w:p w14:paraId="0058CB8D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Фатежский район,</w:t>
            </w:r>
          </w:p>
          <w:p w14:paraId="698592DF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муниципальное образование</w:t>
            </w:r>
          </w:p>
          <w:p w14:paraId="44606D20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>«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Верхнелюбажский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сельсовет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», </w:t>
            </w:r>
          </w:p>
          <w:p w14:paraId="3C1946D2" w14:textId="42472D02" w:rsidR="00A935CF" w:rsidRPr="00A935CF" w:rsidRDefault="00A935CF" w:rsidP="00A935CF">
            <w:pPr>
              <w:spacing w:line="252" w:lineRule="auto"/>
              <w:ind w:right="-1"/>
              <w:jc w:val="center"/>
              <w:rPr>
                <w:rFonts w:eastAsia="Calibri"/>
                <w:kern w:val="2"/>
                <w:sz w:val="20"/>
                <w:szCs w:val="20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д.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Дворики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BEC79F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FCF6BB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220DB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031887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3A149D73" w14:textId="77777777" w:rsidTr="00A90418">
        <w:trPr>
          <w:trHeight w:val="1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6C3DB3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D87D02D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vAlign w:val="center"/>
          </w:tcPr>
          <w:p w14:paraId="089512C9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Курская область,</w:t>
            </w:r>
          </w:p>
          <w:p w14:paraId="59FE6CAE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Фатежский район,</w:t>
            </w:r>
          </w:p>
          <w:p w14:paraId="109C29E1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муниципальное образование</w:t>
            </w:r>
          </w:p>
          <w:p w14:paraId="51FF47F9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>«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Верхнелюбажский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сельсовет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», </w:t>
            </w:r>
          </w:p>
          <w:p w14:paraId="1FFD6867" w14:textId="4978EDE1" w:rsidR="00A935CF" w:rsidRPr="00A935CF" w:rsidRDefault="00A935CF" w:rsidP="00A935CF">
            <w:pPr>
              <w:spacing w:line="252" w:lineRule="auto"/>
              <w:ind w:right="-1"/>
              <w:jc w:val="center"/>
              <w:rPr>
                <w:rFonts w:eastAsia="Calibri"/>
                <w:kern w:val="2"/>
                <w:sz w:val="20"/>
                <w:szCs w:val="20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д.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Ясенок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9AF947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5A0C08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8C76AE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B1E114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3EC5543E" w14:textId="77777777" w:rsidTr="00A90418">
        <w:trPr>
          <w:trHeight w:val="1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E90ECE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E9E05B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5F4E5F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Курская область,</w:t>
            </w:r>
          </w:p>
          <w:p w14:paraId="3C4E6203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Фатежский район,</w:t>
            </w:r>
          </w:p>
          <w:p w14:paraId="2612DC37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муниципальное образование</w:t>
            </w:r>
          </w:p>
          <w:p w14:paraId="3C96FCA0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«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Верхнелюбажский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 xml:space="preserve"> сельсовет», </w:t>
            </w:r>
          </w:p>
          <w:p w14:paraId="14730516" w14:textId="07666D61" w:rsidR="00A935CF" w:rsidRPr="00A935CF" w:rsidRDefault="00A935CF" w:rsidP="00A935CF">
            <w:pPr>
              <w:spacing w:line="252" w:lineRule="auto"/>
              <w:ind w:right="-1"/>
              <w:jc w:val="center"/>
              <w:rPr>
                <w:rFonts w:eastAsia="Calibri"/>
                <w:kern w:val="2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д. Новая Головинка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96EB98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D8EE74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408F84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CE7758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0C9486E8" w14:textId="77777777" w:rsidTr="00A90418">
        <w:trPr>
          <w:trHeight w:val="1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DB03B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9E9BE0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1944B3D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Курская область,</w:t>
            </w:r>
          </w:p>
          <w:p w14:paraId="711727B8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Фатежский район,</w:t>
            </w:r>
          </w:p>
          <w:p w14:paraId="205B9F67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муниципальное образование</w:t>
            </w:r>
          </w:p>
          <w:p w14:paraId="75FEF913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«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Верхнелюбажский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сельсовет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 xml:space="preserve">», </w:t>
            </w:r>
          </w:p>
          <w:p w14:paraId="5577D99F" w14:textId="51A632C1" w:rsidR="00A935CF" w:rsidRPr="00A935CF" w:rsidRDefault="00A935CF" w:rsidP="00A935CF">
            <w:pPr>
              <w:spacing w:line="252" w:lineRule="auto"/>
              <w:ind w:right="-1"/>
              <w:jc w:val="center"/>
              <w:rPr>
                <w:rFonts w:eastAsia="Calibri"/>
                <w:kern w:val="2"/>
                <w:sz w:val="20"/>
                <w:szCs w:val="20"/>
                <w:highlight w:val="green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 xml:space="preserve">д. 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Локтионово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E47CD4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5C993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62F048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8D8DD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5673D3A8" w14:textId="77777777" w:rsidTr="00A90418">
        <w:trPr>
          <w:trHeight w:val="1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08260F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A8D4A3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BD794B9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Курская область,</w:t>
            </w:r>
          </w:p>
          <w:p w14:paraId="2871540D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Фатежский район,</w:t>
            </w:r>
          </w:p>
          <w:p w14:paraId="1EB23E35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  <w:lang w:val="ru-RU"/>
              </w:rPr>
              <w:t>муниципальное образование</w:t>
            </w:r>
          </w:p>
          <w:p w14:paraId="370935AC" w14:textId="77777777" w:rsidR="00A935CF" w:rsidRPr="00A935CF" w:rsidRDefault="00A935CF" w:rsidP="00A935CF">
            <w:pPr>
              <w:spacing w:line="233" w:lineRule="auto"/>
              <w:jc w:val="center"/>
              <w:rPr>
                <w:rFonts w:eastAsia="Calibri"/>
                <w:color w:val="000000"/>
                <w:sz w:val="20"/>
                <w:szCs w:val="20"/>
                <w:highlight w:val="green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«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Верхнелюбажский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сельсовет</w:t>
            </w:r>
            <w:proofErr w:type="spellEnd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 xml:space="preserve">», </w:t>
            </w:r>
          </w:p>
          <w:p w14:paraId="7E6958CE" w14:textId="775CC6B9" w:rsidR="00A935CF" w:rsidRPr="00A935CF" w:rsidRDefault="00A935CF" w:rsidP="00A935CF">
            <w:pPr>
              <w:spacing w:line="252" w:lineRule="auto"/>
              <w:ind w:right="-1"/>
              <w:jc w:val="center"/>
              <w:rPr>
                <w:rFonts w:eastAsia="Calibri"/>
                <w:kern w:val="2"/>
                <w:sz w:val="20"/>
                <w:szCs w:val="20"/>
                <w:highlight w:val="green"/>
              </w:rPr>
            </w:pPr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 xml:space="preserve">д. </w:t>
            </w:r>
            <w:proofErr w:type="spellStart"/>
            <w:r w:rsidRPr="00A935CF">
              <w:rPr>
                <w:rFonts w:eastAsia="Calibri"/>
                <w:color w:val="000000"/>
                <w:sz w:val="20"/>
                <w:szCs w:val="20"/>
                <w:highlight w:val="green"/>
              </w:rPr>
              <w:t>Лесновка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80D804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EBCAA0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9264F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CF516F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2B9DBEA7" w14:textId="77777777" w:rsidTr="00A90418">
        <w:trPr>
          <w:trHeight w:val="1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8BC70C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715FEA3A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vAlign w:val="center"/>
          </w:tcPr>
          <w:p w14:paraId="7063E6EE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Курская область,</w:t>
            </w:r>
          </w:p>
          <w:p w14:paraId="439F221C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Фатежский район,</w:t>
            </w:r>
          </w:p>
          <w:p w14:paraId="4AEC6A82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муниципальное образование</w:t>
            </w:r>
          </w:p>
          <w:p w14:paraId="6ABECB00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>«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Верхнелюбажский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сельсовет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», </w:t>
            </w:r>
          </w:p>
          <w:p w14:paraId="621FB732" w14:textId="347EADAC" w:rsidR="00A935CF" w:rsidRPr="00A935CF" w:rsidRDefault="00A935CF" w:rsidP="00A935CF">
            <w:pPr>
              <w:spacing w:line="252" w:lineRule="auto"/>
              <w:ind w:right="-1"/>
              <w:jc w:val="center"/>
              <w:rPr>
                <w:rFonts w:eastAsia="Calibri"/>
                <w:kern w:val="2"/>
                <w:sz w:val="20"/>
                <w:szCs w:val="20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д.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Новоселки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C3EF19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88E89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4112BB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787E9A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  <w:tr w:rsidR="00A935CF" w:rsidRPr="00A935CF" w14:paraId="0F185C02" w14:textId="77777777" w:rsidTr="00A90418">
        <w:trPr>
          <w:trHeight w:val="1487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A7C4F0" w14:textId="77777777" w:rsidR="00A935CF" w:rsidRPr="00A935CF" w:rsidRDefault="00A935CF" w:rsidP="00A935CF">
            <w:pPr>
              <w:numPr>
                <w:ilvl w:val="0"/>
                <w:numId w:val="16"/>
              </w:numPr>
              <w:jc w:val="center"/>
              <w:rPr>
                <w:rFonts w:eastAsia="Calibri"/>
                <w:sz w:val="20"/>
                <w:szCs w:val="20"/>
                <w:highlight w:val="green"/>
                <w:lang w:val="ru-RU" w:eastAsia="zh-CN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3B14D7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Устройство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оповещения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 xml:space="preserve"> (</w:t>
            </w:r>
            <w:proofErr w:type="spellStart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строительство</w:t>
            </w:r>
            <w:proofErr w:type="spellEnd"/>
            <w:r w:rsidRPr="00A935CF">
              <w:rPr>
                <w:rFonts w:cs="Arial"/>
                <w:color w:val="000000"/>
                <w:sz w:val="20"/>
                <w:szCs w:val="20"/>
                <w:highlight w:val="green"/>
              </w:rPr>
              <w:t>)</w:t>
            </w:r>
          </w:p>
        </w:tc>
        <w:tc>
          <w:tcPr>
            <w:tcW w:w="2127" w:type="dxa"/>
            <w:vAlign w:val="center"/>
          </w:tcPr>
          <w:p w14:paraId="7FF14649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Курская область,</w:t>
            </w:r>
          </w:p>
          <w:p w14:paraId="6622483E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Фатежский район,</w:t>
            </w:r>
          </w:p>
          <w:p w14:paraId="4C3A57C0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  <w:lang w:val="ru-RU"/>
              </w:rPr>
              <w:t>муниципальное образование</w:t>
            </w:r>
          </w:p>
          <w:p w14:paraId="754549CC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16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>«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Верхнелюбажский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сельсовет</w:t>
            </w:r>
            <w:proofErr w:type="spellEnd"/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», </w:t>
            </w:r>
          </w:p>
          <w:p w14:paraId="31BBE5BF" w14:textId="7E2D0A45" w:rsidR="00A935CF" w:rsidRPr="00A935CF" w:rsidRDefault="00A935CF" w:rsidP="00A935CF">
            <w:pPr>
              <w:spacing w:line="252" w:lineRule="auto"/>
              <w:ind w:right="-1"/>
              <w:jc w:val="center"/>
              <w:rPr>
                <w:rFonts w:eastAsia="Calibri"/>
                <w:kern w:val="2"/>
                <w:sz w:val="20"/>
                <w:szCs w:val="20"/>
                <w:highlight w:val="green"/>
              </w:rPr>
            </w:pPr>
            <w:r w:rsidRPr="00A935CF">
              <w:rPr>
                <w:rFonts w:eastAsia="Calibri"/>
                <w:sz w:val="20"/>
                <w:szCs w:val="16"/>
                <w:highlight w:val="green"/>
              </w:rPr>
              <w:t xml:space="preserve">д. </w:t>
            </w:r>
            <w:proofErr w:type="spellStart"/>
            <w:r w:rsidRPr="00A935CF">
              <w:rPr>
                <w:rFonts w:eastAsia="Calibri"/>
                <w:sz w:val="20"/>
                <w:szCs w:val="16"/>
                <w:highlight w:val="green"/>
              </w:rPr>
              <w:t>Петроселки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699686" w14:textId="77777777" w:rsidR="00A935CF" w:rsidRPr="00A935CF" w:rsidRDefault="00A935CF" w:rsidP="00A935CF">
            <w:pPr>
              <w:ind w:firstLine="5"/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Радиус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действия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700 м</w:t>
            </w:r>
          </w:p>
        </w:tc>
        <w:tc>
          <w:tcPr>
            <w:tcW w:w="19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C046C1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</w:rPr>
            </w:pP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Расчетный</w:t>
            </w:r>
            <w:proofErr w:type="spellEnd"/>
            <w:r w:rsidRPr="00A935CF">
              <w:rPr>
                <w:rFonts w:eastAsia="Calibri"/>
                <w:sz w:val="20"/>
                <w:szCs w:val="20"/>
                <w:highlight w:val="green"/>
              </w:rPr>
              <w:t xml:space="preserve"> </w:t>
            </w:r>
            <w:proofErr w:type="spellStart"/>
            <w:r w:rsidRPr="00A935CF">
              <w:rPr>
                <w:rFonts w:eastAsia="Calibri"/>
                <w:sz w:val="20"/>
                <w:szCs w:val="20"/>
                <w:highlight w:val="green"/>
              </w:rPr>
              <w:t>срок</w:t>
            </w:r>
            <w:proofErr w:type="spellEnd"/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73D2C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Покрытие территории муниципального образования с целью оповещения населения</w:t>
            </w:r>
          </w:p>
        </w:tc>
        <w:tc>
          <w:tcPr>
            <w:tcW w:w="2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A27967" w14:textId="77777777" w:rsidR="00A935CF" w:rsidRPr="00A935CF" w:rsidRDefault="00A935CF" w:rsidP="00A935CF">
            <w:pPr>
              <w:jc w:val="center"/>
              <w:rPr>
                <w:rFonts w:eastAsia="Calibri"/>
                <w:sz w:val="20"/>
                <w:szCs w:val="20"/>
                <w:highlight w:val="green"/>
                <w:lang w:val="ru-RU"/>
              </w:rPr>
            </w:pPr>
            <w:r w:rsidRPr="00A935CF">
              <w:rPr>
                <w:rFonts w:eastAsia="Calibri"/>
                <w:sz w:val="20"/>
                <w:szCs w:val="20"/>
                <w:highlight w:val="green"/>
                <w:lang w:val="ru-RU"/>
              </w:rPr>
              <w:t>Повышение уровня пожарной безопасности в муниципальном образовании</w:t>
            </w:r>
          </w:p>
        </w:tc>
      </w:tr>
    </w:tbl>
    <w:p w14:paraId="64002A30" w14:textId="77777777" w:rsidR="00B96D65" w:rsidRDefault="00B96D65" w:rsidP="00C03ACB">
      <w:pPr>
        <w:widowControl w:val="0"/>
        <w:ind w:firstLine="709"/>
        <w:jc w:val="both"/>
        <w:rPr>
          <w:b/>
          <w:i/>
          <w:lang w:val="ru-RU"/>
        </w:rPr>
        <w:sectPr w:rsidR="00B96D65" w:rsidSect="00B96D65">
          <w:pgSz w:w="16838" w:h="11906" w:orient="landscape"/>
          <w:pgMar w:top="1582" w:right="1111" w:bottom="720" w:left="714" w:header="720" w:footer="720" w:gutter="0"/>
          <w:cols w:space="720" w:equalWidth="0">
            <w:col w:w="9601"/>
          </w:cols>
          <w:noEndnote/>
        </w:sectPr>
      </w:pPr>
    </w:p>
    <w:p w14:paraId="6E1744B7" w14:textId="77777777" w:rsidR="00B96D65" w:rsidRPr="006956D1" w:rsidRDefault="00B96D65" w:rsidP="00C03ACB">
      <w:pPr>
        <w:widowControl w:val="0"/>
        <w:ind w:firstLine="709"/>
        <w:jc w:val="both"/>
        <w:rPr>
          <w:b/>
          <w:i/>
          <w:lang w:val="ru-RU"/>
        </w:rPr>
      </w:pPr>
    </w:p>
    <w:p w14:paraId="024DE4BD" w14:textId="77777777" w:rsidR="00C03ACB" w:rsidRPr="0051614C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51614C">
        <w:rPr>
          <w:b/>
          <w:lang w:val="ru-RU"/>
        </w:rPr>
        <w:t xml:space="preserve">5. </w:t>
      </w:r>
      <w:bookmarkStart w:id="7" w:name="_Hlk109636958"/>
      <w:r w:rsidRPr="0051614C">
        <w:rPr>
          <w:b/>
          <w:lang w:val="ru-RU"/>
        </w:rPr>
        <w:t>Перечень мероприятий по обеспечению пожарной безопасности</w:t>
      </w:r>
      <w:bookmarkEnd w:id="7"/>
      <w:r>
        <w:rPr>
          <w:b/>
          <w:lang w:val="ru-RU"/>
        </w:rPr>
        <w:t>.</w:t>
      </w:r>
    </w:p>
    <w:p w14:paraId="014CDBB7" w14:textId="77777777" w:rsidR="00C03ACB" w:rsidRPr="0051614C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51614C">
        <w:rPr>
          <w:b/>
          <w:lang w:val="ru-RU"/>
        </w:rPr>
        <w:t>5.1.</w:t>
      </w:r>
      <w:r>
        <w:rPr>
          <w:b/>
          <w:lang w:val="ru-RU"/>
        </w:rPr>
        <w:t xml:space="preserve"> </w:t>
      </w:r>
      <w:bookmarkStart w:id="8" w:name="_Hlk109636918"/>
      <w:r w:rsidRPr="0051614C">
        <w:rPr>
          <w:b/>
          <w:lang w:val="ru-RU"/>
        </w:rPr>
        <w:t>Характеристика выполнения требований по обеспечению пожарной безопасности</w:t>
      </w:r>
      <w:r>
        <w:rPr>
          <w:b/>
          <w:lang w:val="ru-RU"/>
        </w:rPr>
        <w:t>.</w:t>
      </w:r>
      <w:bookmarkEnd w:id="8"/>
    </w:p>
    <w:p w14:paraId="7C959FAB" w14:textId="77777777" w:rsidR="00C03ACB" w:rsidRPr="000624BF" w:rsidRDefault="00C03ACB" w:rsidP="00C03ACB">
      <w:pPr>
        <w:widowControl w:val="0"/>
        <w:ind w:firstLine="700"/>
        <w:jc w:val="both"/>
        <w:rPr>
          <w:lang w:val="ru-RU"/>
        </w:rPr>
      </w:pPr>
      <w:r w:rsidRPr="000624BF">
        <w:rPr>
          <w:lang w:val="ru-RU"/>
        </w:rPr>
        <w:t>На снижение риска возникновения чрезвычайных ситуаций вследствие пожаров на территории МО «</w:t>
      </w:r>
      <w:proofErr w:type="spellStart"/>
      <w:r w:rsidR="00102E3E">
        <w:rPr>
          <w:lang w:val="ru-RU"/>
        </w:rPr>
        <w:t>Верхнелюбажский</w:t>
      </w:r>
      <w:proofErr w:type="spellEnd"/>
      <w:r w:rsidRPr="000624BF">
        <w:rPr>
          <w:lang w:val="ru-RU"/>
        </w:rPr>
        <w:t xml:space="preserve"> сельсовет», оказывают влияние следующие основные факторы.</w:t>
      </w:r>
    </w:p>
    <w:p w14:paraId="131B700F" w14:textId="77777777" w:rsidR="00C03ACB" w:rsidRPr="000624BF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0624BF">
        <w:rPr>
          <w:lang w:val="ru-RU"/>
        </w:rPr>
        <w:t xml:space="preserve">Расположение на территории лесных массивов хвойного и смешанного типа (у </w:t>
      </w:r>
      <w:proofErr w:type="spellStart"/>
      <w:r w:rsidRPr="000624BF">
        <w:rPr>
          <w:lang w:val="ru-RU"/>
        </w:rPr>
        <w:t>н.п</w:t>
      </w:r>
      <w:proofErr w:type="spellEnd"/>
      <w:r w:rsidRPr="000624BF">
        <w:rPr>
          <w:lang w:val="ru-RU"/>
        </w:rPr>
        <w:t xml:space="preserve">. </w:t>
      </w:r>
      <w:proofErr w:type="spellStart"/>
      <w:r w:rsidR="00726E52">
        <w:rPr>
          <w:lang w:val="ru-RU"/>
        </w:rPr>
        <w:t>Игино</w:t>
      </w:r>
      <w:proofErr w:type="spellEnd"/>
      <w:r w:rsidRPr="000624BF">
        <w:rPr>
          <w:lang w:val="ru-RU"/>
        </w:rPr>
        <w:t xml:space="preserve">, </w:t>
      </w:r>
      <w:proofErr w:type="spellStart"/>
      <w:r w:rsidR="00726E52">
        <w:rPr>
          <w:lang w:val="ru-RU"/>
        </w:rPr>
        <w:t>Локтионово</w:t>
      </w:r>
      <w:proofErr w:type="spellEnd"/>
      <w:r w:rsidRPr="000624BF">
        <w:rPr>
          <w:lang w:val="ru-RU"/>
        </w:rPr>
        <w:t xml:space="preserve">, </w:t>
      </w:r>
      <w:proofErr w:type="spellStart"/>
      <w:r w:rsidR="00726E52">
        <w:rPr>
          <w:lang w:val="ru-RU"/>
        </w:rPr>
        <w:t>Лесновка</w:t>
      </w:r>
      <w:proofErr w:type="spellEnd"/>
      <w:r w:rsidRPr="000624BF">
        <w:rPr>
          <w:lang w:val="ru-RU"/>
        </w:rPr>
        <w:t>), кустарниковой растительности в овражно-балочной сети, защитных полос.</w:t>
      </w:r>
    </w:p>
    <w:p w14:paraId="1EA6A95F" w14:textId="77777777" w:rsidR="00C03ACB" w:rsidRPr="000624BF" w:rsidRDefault="00C03ACB" w:rsidP="00C03ACB">
      <w:pPr>
        <w:widowControl w:val="0"/>
        <w:ind w:firstLine="709"/>
        <w:jc w:val="both"/>
        <w:rPr>
          <w:lang w:val="ru-RU"/>
        </w:rPr>
      </w:pPr>
      <w:r w:rsidRPr="000624BF">
        <w:rPr>
          <w:lang w:val="ru-RU"/>
        </w:rPr>
        <w:t>Повышению степени пожарной опасности на территории МО «</w:t>
      </w:r>
      <w:proofErr w:type="spellStart"/>
      <w:r w:rsidR="00102E3E">
        <w:rPr>
          <w:lang w:val="ru-RU"/>
        </w:rPr>
        <w:t>Верхнелюбажский</w:t>
      </w:r>
      <w:proofErr w:type="spellEnd"/>
      <w:r w:rsidRPr="000624BF">
        <w:rPr>
          <w:lang w:val="ru-RU"/>
        </w:rPr>
        <w:t xml:space="preserve"> сельсовет» может служить расположение лесных массивов хвойного и смешанного типа (у </w:t>
      </w:r>
      <w:proofErr w:type="spellStart"/>
      <w:r w:rsidRPr="000624BF">
        <w:rPr>
          <w:lang w:val="ru-RU"/>
        </w:rPr>
        <w:t>н.п</w:t>
      </w:r>
      <w:proofErr w:type="spellEnd"/>
      <w:r w:rsidRPr="000624BF">
        <w:rPr>
          <w:lang w:val="ru-RU"/>
        </w:rPr>
        <w:t xml:space="preserve">. </w:t>
      </w:r>
      <w:proofErr w:type="spellStart"/>
      <w:r w:rsidR="00726E52">
        <w:rPr>
          <w:lang w:val="ru-RU"/>
        </w:rPr>
        <w:t>Игино</w:t>
      </w:r>
      <w:proofErr w:type="spellEnd"/>
      <w:r w:rsidR="00726E52" w:rsidRPr="000624BF">
        <w:rPr>
          <w:lang w:val="ru-RU"/>
        </w:rPr>
        <w:t xml:space="preserve">, </w:t>
      </w:r>
      <w:proofErr w:type="spellStart"/>
      <w:r w:rsidR="00726E52">
        <w:rPr>
          <w:lang w:val="ru-RU"/>
        </w:rPr>
        <w:t>Локтионово</w:t>
      </w:r>
      <w:proofErr w:type="spellEnd"/>
      <w:r w:rsidR="00726E52" w:rsidRPr="000624BF">
        <w:rPr>
          <w:lang w:val="ru-RU"/>
        </w:rPr>
        <w:t xml:space="preserve">, </w:t>
      </w:r>
      <w:proofErr w:type="spellStart"/>
      <w:r w:rsidR="00726E52">
        <w:rPr>
          <w:lang w:val="ru-RU"/>
        </w:rPr>
        <w:t>Лесновка</w:t>
      </w:r>
      <w:proofErr w:type="spellEnd"/>
      <w:r w:rsidRPr="000624BF">
        <w:rPr>
          <w:lang w:val="ru-RU"/>
        </w:rPr>
        <w:t xml:space="preserve">), кустарниковой растительности в овражно-балочной сети. </w:t>
      </w:r>
    </w:p>
    <w:p w14:paraId="7ABC64A5" w14:textId="77777777" w:rsidR="00C03ACB" w:rsidRPr="000624BF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0624BF">
        <w:rPr>
          <w:lang w:val="ru-RU"/>
        </w:rPr>
        <w:t>Переносу огня на территории населённых пунктов может служить возникновение пожаров (палов) пожнивных остатков, травяной и кустарниковой растительности на полях сельхозтоваропроизводителей и в прилегающей овражно-балочной сети.</w:t>
      </w:r>
    </w:p>
    <w:p w14:paraId="286E048E" w14:textId="77777777" w:rsidR="00C03ACB" w:rsidRPr="005E3F48" w:rsidRDefault="00C03ACB" w:rsidP="00C03ACB">
      <w:pPr>
        <w:widowControl w:val="0"/>
        <w:ind w:firstLine="700"/>
        <w:jc w:val="both"/>
        <w:rPr>
          <w:b/>
          <w:lang w:val="ru-RU"/>
        </w:rPr>
      </w:pPr>
      <w:r w:rsidRPr="005E3F48">
        <w:rPr>
          <w:b/>
          <w:lang w:val="ru-RU"/>
        </w:rPr>
        <w:t xml:space="preserve">Размещение </w:t>
      </w:r>
      <w:proofErr w:type="spellStart"/>
      <w:r w:rsidRPr="005E3F48">
        <w:rPr>
          <w:b/>
          <w:lang w:val="ru-RU"/>
        </w:rPr>
        <w:t>пожаровзрывоопасных</w:t>
      </w:r>
      <w:proofErr w:type="spellEnd"/>
      <w:r w:rsidRPr="005E3F48">
        <w:rPr>
          <w:b/>
          <w:lang w:val="ru-RU"/>
        </w:rPr>
        <w:t xml:space="preserve"> объектов</w:t>
      </w:r>
      <w:r>
        <w:rPr>
          <w:b/>
          <w:lang w:val="ru-RU"/>
        </w:rPr>
        <w:t>.</w:t>
      </w:r>
      <w:r w:rsidRPr="005E3F48">
        <w:rPr>
          <w:b/>
          <w:lang w:val="ru-RU"/>
        </w:rPr>
        <w:t xml:space="preserve"> </w:t>
      </w:r>
    </w:p>
    <w:p w14:paraId="1FB183BF" w14:textId="77777777" w:rsidR="00C03ACB" w:rsidRPr="00B40B98" w:rsidRDefault="00C03ACB" w:rsidP="00C03ACB">
      <w:pPr>
        <w:widowControl w:val="0"/>
        <w:ind w:firstLine="700"/>
        <w:jc w:val="both"/>
        <w:rPr>
          <w:lang w:val="ru-RU"/>
        </w:rPr>
      </w:pPr>
      <w:r w:rsidRPr="00B40B98">
        <w:rPr>
          <w:lang w:val="ru-RU"/>
        </w:rPr>
        <w:t xml:space="preserve">Кроме теплоисточников на объектах соцназначения, межпоселковых и поселковых газопроводов, на территории сельсовета других </w:t>
      </w:r>
      <w:proofErr w:type="spellStart"/>
      <w:r w:rsidRPr="00B40B98">
        <w:rPr>
          <w:lang w:val="ru-RU"/>
        </w:rPr>
        <w:t>пожаровзрывоопасных</w:t>
      </w:r>
      <w:proofErr w:type="spellEnd"/>
      <w:r w:rsidRPr="00B40B98">
        <w:rPr>
          <w:lang w:val="ru-RU"/>
        </w:rPr>
        <w:t xml:space="preserve"> объектов нет, нарушений требований по размещению объектов нет.</w:t>
      </w:r>
    </w:p>
    <w:p w14:paraId="7817E6CA" w14:textId="77777777" w:rsidR="00C03ACB" w:rsidRPr="005E3F48" w:rsidRDefault="00C03ACB" w:rsidP="00C03ACB">
      <w:pPr>
        <w:widowControl w:val="0"/>
        <w:ind w:firstLine="700"/>
        <w:jc w:val="both"/>
        <w:rPr>
          <w:b/>
          <w:lang w:val="ru-RU"/>
        </w:rPr>
      </w:pPr>
      <w:r w:rsidRPr="005E3F48">
        <w:rPr>
          <w:b/>
          <w:lang w:val="ru-RU"/>
        </w:rPr>
        <w:t>Противопожарное водоснабжение.</w:t>
      </w:r>
    </w:p>
    <w:p w14:paraId="47FDBA42" w14:textId="77777777" w:rsidR="00C03ACB" w:rsidRPr="00E8169C" w:rsidRDefault="00C03ACB" w:rsidP="00C03ACB">
      <w:pPr>
        <w:widowControl w:val="0"/>
        <w:ind w:firstLine="720"/>
        <w:jc w:val="both"/>
        <w:rPr>
          <w:lang w:val="ru-RU"/>
        </w:rPr>
      </w:pPr>
      <w:r w:rsidRPr="00E8169C">
        <w:rPr>
          <w:lang w:val="ru-RU"/>
        </w:rPr>
        <w:t xml:space="preserve">На территории сельсовета противопожарное водоснабжение населённых пунктов осуществляется наружными источниками – из естественных водоёмов и централизованной системы водоснабжения, объединённой с противопожарной. Из </w:t>
      </w:r>
      <w:r w:rsidR="00AD1E52">
        <w:rPr>
          <w:lang w:val="ru-RU"/>
        </w:rPr>
        <w:t>11</w:t>
      </w:r>
      <w:r w:rsidRPr="00E8169C">
        <w:rPr>
          <w:lang w:val="ru-RU"/>
        </w:rPr>
        <w:t xml:space="preserve"> водонапорных башен 1</w:t>
      </w:r>
      <w:r w:rsidR="00622B87">
        <w:rPr>
          <w:lang w:val="ru-RU"/>
        </w:rPr>
        <w:t>1</w:t>
      </w:r>
      <w:r w:rsidRPr="00E8169C">
        <w:rPr>
          <w:lang w:val="ru-RU"/>
        </w:rPr>
        <w:t xml:space="preserve"> оборудован</w:t>
      </w:r>
      <w:r w:rsidR="00622B87">
        <w:rPr>
          <w:lang w:val="ru-RU"/>
        </w:rPr>
        <w:t>ы</w:t>
      </w:r>
      <w:r w:rsidRPr="00E8169C">
        <w:rPr>
          <w:lang w:val="ru-RU"/>
        </w:rPr>
        <w:t xml:space="preserve"> устройством для забора воды пожарными автомобилями.</w:t>
      </w:r>
    </w:p>
    <w:p w14:paraId="6BDF5EF3" w14:textId="77777777" w:rsidR="00C03ACB" w:rsidRPr="00E8169C" w:rsidRDefault="00C03ACB" w:rsidP="00C03ACB">
      <w:pPr>
        <w:widowControl w:val="0"/>
        <w:ind w:firstLine="720"/>
        <w:jc w:val="both"/>
        <w:rPr>
          <w:lang w:val="ru-RU"/>
        </w:rPr>
      </w:pPr>
      <w:r w:rsidRPr="00E8169C">
        <w:rPr>
          <w:lang w:val="ru-RU"/>
        </w:rPr>
        <w:t>Система водоснабжения тупиковая на магистрали 100 - 150мм, давление 1-3кг/см</w:t>
      </w:r>
      <w:r w:rsidRPr="00E8169C">
        <w:rPr>
          <w:vertAlign w:val="superscript"/>
          <w:lang w:val="ru-RU"/>
        </w:rPr>
        <w:t>2</w:t>
      </w:r>
      <w:r w:rsidRPr="00E8169C">
        <w:rPr>
          <w:vertAlign w:val="subscript"/>
          <w:lang w:val="ru-RU"/>
        </w:rPr>
        <w:t xml:space="preserve">, </w:t>
      </w:r>
      <w:r w:rsidRPr="00E8169C">
        <w:rPr>
          <w:lang w:val="ru-RU"/>
        </w:rPr>
        <w:t xml:space="preserve">напор до </w:t>
      </w:r>
      <w:r>
        <w:rPr>
          <w:lang w:val="ru-RU"/>
        </w:rPr>
        <w:t xml:space="preserve">25 </w:t>
      </w:r>
      <w:r w:rsidRPr="00E8169C">
        <w:rPr>
          <w:lang w:val="ru-RU"/>
        </w:rPr>
        <w:t xml:space="preserve">л/с, установлены </w:t>
      </w:r>
      <w:r w:rsidR="00622B87">
        <w:rPr>
          <w:lang w:val="ru-RU"/>
        </w:rPr>
        <w:t>12</w:t>
      </w:r>
      <w:r w:rsidRPr="00E8169C">
        <w:rPr>
          <w:lang w:val="ru-RU"/>
        </w:rPr>
        <w:t xml:space="preserve"> гидрант</w:t>
      </w:r>
      <w:r w:rsidR="00622B87">
        <w:rPr>
          <w:lang w:val="ru-RU"/>
        </w:rPr>
        <w:t>ов</w:t>
      </w:r>
      <w:r w:rsidRPr="00E8169C">
        <w:rPr>
          <w:lang w:val="ru-RU"/>
        </w:rPr>
        <w:t xml:space="preserve">. </w:t>
      </w:r>
    </w:p>
    <w:p w14:paraId="734A7C79" w14:textId="77777777" w:rsidR="00C03ACB" w:rsidRPr="00E8169C" w:rsidRDefault="00C03ACB" w:rsidP="00C03ACB">
      <w:pPr>
        <w:widowControl w:val="0"/>
        <w:ind w:firstLine="720"/>
        <w:jc w:val="both"/>
        <w:rPr>
          <w:lang w:val="ru-RU"/>
        </w:rPr>
      </w:pPr>
      <w:r w:rsidRPr="00E8169C">
        <w:rPr>
          <w:lang w:val="ru-RU"/>
        </w:rPr>
        <w:t>В целом, системой наружного противопожарного водоснабжения (забором воды из системы ОХПВ) оборудована территория 2 населённых пункт</w:t>
      </w:r>
      <w:r w:rsidR="00AD1E52">
        <w:rPr>
          <w:lang w:val="ru-RU"/>
        </w:rPr>
        <w:t>а</w:t>
      </w:r>
      <w:r w:rsidRPr="00E8169C">
        <w:rPr>
          <w:lang w:val="ru-RU"/>
        </w:rPr>
        <w:t>.</w:t>
      </w:r>
    </w:p>
    <w:p w14:paraId="0B9612E4" w14:textId="77777777" w:rsidR="00C03ACB" w:rsidRPr="00E8169C" w:rsidRDefault="00C03ACB" w:rsidP="00C03ACB">
      <w:pPr>
        <w:widowControl w:val="0"/>
        <w:ind w:firstLine="720"/>
        <w:jc w:val="both"/>
        <w:rPr>
          <w:lang w:val="ru-RU"/>
        </w:rPr>
      </w:pPr>
      <w:r w:rsidRPr="00E8169C">
        <w:rPr>
          <w:lang w:val="ru-RU"/>
        </w:rPr>
        <w:t>Противопожарное водоснабжение населённых пунктов (по количеству и размещению источников наружного водоснабжения) не отвечает установленным требованиям.</w:t>
      </w:r>
    </w:p>
    <w:p w14:paraId="175F5BB8" w14:textId="77777777" w:rsidR="00C03ACB" w:rsidRPr="005E3F48" w:rsidRDefault="00C03ACB" w:rsidP="00C03ACB">
      <w:pPr>
        <w:widowControl w:val="0"/>
        <w:ind w:firstLine="708"/>
        <w:jc w:val="both"/>
        <w:rPr>
          <w:b/>
          <w:lang w:val="ru-RU"/>
        </w:rPr>
      </w:pPr>
      <w:r w:rsidRPr="005E3F48">
        <w:rPr>
          <w:b/>
          <w:lang w:val="ru-RU"/>
        </w:rPr>
        <w:t>Проходы, проезды и подъезды к зданиям, сооружениям и строениям</w:t>
      </w:r>
    </w:p>
    <w:p w14:paraId="404E5FBC" w14:textId="77777777" w:rsidR="00C03ACB" w:rsidRPr="00B40B98" w:rsidRDefault="00C03ACB" w:rsidP="00C03ACB">
      <w:pPr>
        <w:widowControl w:val="0"/>
        <w:ind w:firstLine="709"/>
        <w:jc w:val="both"/>
        <w:rPr>
          <w:lang w:val="ru-RU"/>
        </w:rPr>
      </w:pPr>
      <w:r w:rsidRPr="00B40B98">
        <w:rPr>
          <w:lang w:val="ru-RU"/>
        </w:rPr>
        <w:t xml:space="preserve">Системы подъезда пожарных автомобилей к зданиям многоквартирных жилых домов, общеобразовательных учреждений, детских дошкольных образовательных учреждений, лечебных учреждений имеются, однако, не все соответствуют требованиям. Зданий с площадью более 10 000 квадратных метров в сельсовет – нет.  </w:t>
      </w:r>
    </w:p>
    <w:p w14:paraId="19BB8A7D" w14:textId="77777777" w:rsidR="00C03ACB" w:rsidRPr="00B40B98" w:rsidRDefault="00C03ACB" w:rsidP="00C03ACB">
      <w:pPr>
        <w:widowControl w:val="0"/>
        <w:ind w:firstLine="709"/>
        <w:jc w:val="both"/>
        <w:rPr>
          <w:lang w:val="ru-RU"/>
        </w:rPr>
      </w:pPr>
      <w:r w:rsidRPr="00B40B98">
        <w:rPr>
          <w:lang w:val="ru-RU"/>
        </w:rPr>
        <w:t>Дорожная сеть (подъезды к населённым пунктам) развита удовлетворительно, в населённых пунктах грунтовые, текущий ремонт и обслуживание обеспечивает своевременное прибытие пожарной техники в сложных погодных условиях.</w:t>
      </w:r>
    </w:p>
    <w:p w14:paraId="4ABC930F" w14:textId="77777777" w:rsidR="00C03ACB" w:rsidRPr="00B40B98" w:rsidRDefault="00C03ACB" w:rsidP="00C03ACB">
      <w:pPr>
        <w:widowControl w:val="0"/>
        <w:ind w:firstLine="709"/>
        <w:jc w:val="both"/>
        <w:rPr>
          <w:lang w:val="ru-RU"/>
        </w:rPr>
      </w:pPr>
      <w:r w:rsidRPr="00B40B98">
        <w:rPr>
          <w:lang w:val="ru-RU"/>
        </w:rPr>
        <w:t xml:space="preserve">Подъезды к водоисточникам для заправки пожарных автомобилей на территории сельсовета имеются в </w:t>
      </w:r>
      <w:r w:rsidR="00AD1E52">
        <w:rPr>
          <w:lang w:val="ru-RU"/>
        </w:rPr>
        <w:t>14</w:t>
      </w:r>
      <w:r w:rsidRPr="00B40B98">
        <w:rPr>
          <w:lang w:val="ru-RU"/>
        </w:rPr>
        <w:t xml:space="preserve"> населённых пунктах, не оборудованы в соответствии с требованиями.</w:t>
      </w:r>
    </w:p>
    <w:p w14:paraId="3F628263" w14:textId="77777777" w:rsidR="00C03ACB" w:rsidRPr="005E3F48" w:rsidRDefault="00C03ACB" w:rsidP="00C03ACB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spacing w:line="230" w:lineRule="exact"/>
        <w:ind w:left="19" w:right="38" w:firstLine="700"/>
        <w:jc w:val="both"/>
        <w:rPr>
          <w:b/>
          <w:lang w:val="ru-RU"/>
        </w:rPr>
      </w:pPr>
      <w:r w:rsidRPr="005E3F48">
        <w:rPr>
          <w:b/>
          <w:lang w:val="ru-RU"/>
        </w:rPr>
        <w:t>Противопожарные расстояния между зданиями, сооружениями и строениями</w:t>
      </w:r>
    </w:p>
    <w:p w14:paraId="4130E4EF" w14:textId="77777777" w:rsidR="00C03ACB" w:rsidRPr="00E8169C" w:rsidRDefault="00C03ACB" w:rsidP="00C03ACB">
      <w:pPr>
        <w:widowControl w:val="0"/>
        <w:ind w:firstLine="709"/>
        <w:jc w:val="both"/>
        <w:rPr>
          <w:lang w:val="ru-RU"/>
        </w:rPr>
      </w:pPr>
      <w:r w:rsidRPr="00E8169C">
        <w:rPr>
          <w:lang w:val="ru-RU"/>
        </w:rPr>
        <w:t>Анализ имеющихся противопожарных расстояний в застройке по населённым пунктам сельсовета между жилыми, общественными и административными зданиями, зданиями, сооружениями и строениями организаций показывает, что:</w:t>
      </w:r>
    </w:p>
    <w:p w14:paraId="0BCB7DEB" w14:textId="77777777" w:rsidR="00C03ACB" w:rsidRPr="00E8169C" w:rsidRDefault="00C03ACB" w:rsidP="00C03ACB">
      <w:pPr>
        <w:widowControl w:val="0"/>
        <w:ind w:firstLine="709"/>
        <w:jc w:val="both"/>
        <w:rPr>
          <w:lang w:val="ru-RU"/>
        </w:rPr>
      </w:pPr>
      <w:r w:rsidRPr="00E8169C">
        <w:rPr>
          <w:lang w:val="ru-RU"/>
        </w:rPr>
        <w:t xml:space="preserve">- 5 % не соответствует требованиям; </w:t>
      </w:r>
    </w:p>
    <w:p w14:paraId="18AA52BA" w14:textId="77777777" w:rsidR="00C03ACB" w:rsidRPr="00622B87" w:rsidRDefault="00C03ACB" w:rsidP="00C03ACB">
      <w:pPr>
        <w:widowControl w:val="0"/>
        <w:ind w:firstLine="709"/>
        <w:jc w:val="both"/>
        <w:rPr>
          <w:lang w:val="ru-RU"/>
        </w:rPr>
      </w:pPr>
      <w:r w:rsidRPr="00E8169C">
        <w:rPr>
          <w:lang w:val="ru-RU"/>
        </w:rPr>
        <w:t>-</w:t>
      </w:r>
      <w:r>
        <w:rPr>
          <w:lang w:val="ru-RU"/>
        </w:rPr>
        <w:t xml:space="preserve"> </w:t>
      </w:r>
      <w:r w:rsidRPr="00E8169C">
        <w:rPr>
          <w:lang w:val="ru-RU"/>
        </w:rPr>
        <w:t xml:space="preserve">от </w:t>
      </w:r>
      <w:r w:rsidRPr="00622B87">
        <w:rPr>
          <w:lang w:val="ru-RU"/>
        </w:rPr>
        <w:t xml:space="preserve">гаражей и открытых стоянок автотранспорта до граничащих с ними объектов защиты - 9% не соответствует требованиям;  </w:t>
      </w:r>
    </w:p>
    <w:p w14:paraId="59345F71" w14:textId="77777777" w:rsidR="00C03ACB" w:rsidRPr="00622B87" w:rsidRDefault="00C03ACB" w:rsidP="00C03ACB">
      <w:pPr>
        <w:widowControl w:val="0"/>
        <w:ind w:firstLine="709"/>
        <w:jc w:val="both"/>
        <w:rPr>
          <w:lang w:val="ru-RU"/>
        </w:rPr>
      </w:pPr>
      <w:r w:rsidRPr="00622B87">
        <w:rPr>
          <w:lang w:val="ru-RU"/>
        </w:rPr>
        <w:t>- на территориях приусадебных земельных участков 8 % не соответствует требованиям;</w:t>
      </w:r>
    </w:p>
    <w:p w14:paraId="493E62E4" w14:textId="77777777" w:rsidR="00C03ACB" w:rsidRPr="00622B87" w:rsidRDefault="00C03ACB" w:rsidP="00C03ACB">
      <w:pPr>
        <w:widowControl w:val="0"/>
        <w:ind w:firstLine="709"/>
        <w:jc w:val="both"/>
        <w:rPr>
          <w:lang w:val="ru-RU"/>
        </w:rPr>
      </w:pPr>
      <w:r w:rsidRPr="00622B87">
        <w:rPr>
          <w:lang w:val="ru-RU"/>
        </w:rPr>
        <w:t>-</w:t>
      </w:r>
      <w:r w:rsidR="00622B87">
        <w:rPr>
          <w:lang w:val="ru-RU"/>
        </w:rPr>
        <w:t> </w:t>
      </w:r>
      <w:r w:rsidRPr="00622B87">
        <w:rPr>
          <w:lang w:val="ru-RU"/>
        </w:rPr>
        <w:t>от объектов (распределительные и регулирующие устройства) и сетей газоснабжения до соседних объектов защиты – 98% соответствуют требованиям.</w:t>
      </w:r>
    </w:p>
    <w:p w14:paraId="7964B3CB" w14:textId="77777777" w:rsidR="00C03ACB" w:rsidRPr="00622B87" w:rsidRDefault="00C03ACB" w:rsidP="00C03ACB">
      <w:pPr>
        <w:widowControl w:val="0"/>
        <w:ind w:firstLine="700"/>
        <w:jc w:val="both"/>
        <w:rPr>
          <w:b/>
          <w:lang w:val="ru-RU"/>
        </w:rPr>
      </w:pPr>
      <w:r w:rsidRPr="00622B87">
        <w:rPr>
          <w:b/>
          <w:lang w:val="ru-RU"/>
        </w:rPr>
        <w:t>Размещение подразделений пожарной охраны.</w:t>
      </w:r>
    </w:p>
    <w:p w14:paraId="27527353" w14:textId="77777777" w:rsidR="00C03ACB" w:rsidRPr="00622B87" w:rsidRDefault="00C03ACB" w:rsidP="00C03ACB">
      <w:pPr>
        <w:widowControl w:val="0"/>
        <w:ind w:firstLine="700"/>
        <w:jc w:val="both"/>
        <w:rPr>
          <w:lang w:val="ru-RU"/>
        </w:rPr>
      </w:pPr>
      <w:r w:rsidRPr="00622B87">
        <w:rPr>
          <w:lang w:val="ru-RU"/>
        </w:rPr>
        <w:t xml:space="preserve">В соответствии с расписанием выездов пожарной охраны на тушение пожаров, противопожарную защиту территории сельсовета осуществляет </w:t>
      </w:r>
      <w:r w:rsidRPr="00622B87">
        <w:rPr>
          <w:bCs/>
          <w:lang w:val="ru-RU"/>
        </w:rPr>
        <w:t xml:space="preserve">ПЧ ППС Курской области по охране </w:t>
      </w:r>
      <w:r w:rsidR="00AD1E52" w:rsidRPr="00622B87">
        <w:rPr>
          <w:bCs/>
          <w:lang w:val="ru-RU"/>
        </w:rPr>
        <w:t>Фатеж</w:t>
      </w:r>
      <w:r w:rsidRPr="00622B87">
        <w:rPr>
          <w:bCs/>
          <w:lang w:val="ru-RU"/>
        </w:rPr>
        <w:t xml:space="preserve">ского района </w:t>
      </w:r>
      <w:r w:rsidRPr="00622B87">
        <w:rPr>
          <w:lang w:val="ru-RU"/>
        </w:rPr>
        <w:t>при ранге пожара №1</w:t>
      </w:r>
      <w:r w:rsidR="00622B87" w:rsidRPr="00622B87">
        <w:rPr>
          <w:lang w:val="ru-RU"/>
        </w:rPr>
        <w:t>.</w:t>
      </w:r>
    </w:p>
    <w:p w14:paraId="211F054E" w14:textId="77777777" w:rsidR="00C03ACB" w:rsidRPr="00622B87" w:rsidRDefault="00C03ACB" w:rsidP="00C03ACB">
      <w:pPr>
        <w:widowControl w:val="0"/>
        <w:ind w:firstLine="709"/>
        <w:jc w:val="both"/>
        <w:rPr>
          <w:lang w:val="ru-RU"/>
        </w:rPr>
      </w:pPr>
      <w:r w:rsidRPr="00622B87">
        <w:rPr>
          <w:lang w:val="ru-RU"/>
        </w:rPr>
        <w:t>Все населённые пункты сельсовета находятся в пределах радиуса, обеспечивающего нормативное прибытие подразделений пожарной охраны.</w:t>
      </w:r>
    </w:p>
    <w:p w14:paraId="3E1B461F" w14:textId="77777777" w:rsidR="00C03ACB" w:rsidRPr="000624BF" w:rsidRDefault="00C03ACB" w:rsidP="00C03ACB">
      <w:pPr>
        <w:widowControl w:val="0"/>
        <w:ind w:firstLine="709"/>
        <w:jc w:val="both"/>
        <w:rPr>
          <w:lang w:val="ru-RU"/>
        </w:rPr>
      </w:pPr>
      <w:r w:rsidRPr="00622B87">
        <w:rPr>
          <w:lang w:val="ru-RU"/>
        </w:rPr>
        <w:t xml:space="preserve">В соответствии с расписанием выездов пожарной охраны на тушение пожаров, противопожарную защиту территории сельсовета осуществляет </w:t>
      </w:r>
      <w:r w:rsidR="005B2E60" w:rsidRPr="005B2E60">
        <w:rPr>
          <w:lang w:val="ru-RU"/>
        </w:rPr>
        <w:t>Пожарно-спасательная часть № 45 ОКУ "ППС Курской области"</w:t>
      </w:r>
      <w:r w:rsidRPr="005B2E60">
        <w:rPr>
          <w:lang w:val="ru-RU"/>
        </w:rPr>
        <w:t>.</w:t>
      </w:r>
    </w:p>
    <w:p w14:paraId="375DE35C" w14:textId="77777777" w:rsidR="00C03ACB" w:rsidRPr="000624BF" w:rsidRDefault="00C03ACB" w:rsidP="00C03ACB">
      <w:pPr>
        <w:widowControl w:val="0"/>
        <w:ind w:firstLine="709"/>
        <w:jc w:val="both"/>
        <w:rPr>
          <w:lang w:val="ru-RU"/>
        </w:rPr>
      </w:pPr>
      <w:r w:rsidRPr="000624BF">
        <w:rPr>
          <w:lang w:val="ru-RU"/>
        </w:rPr>
        <w:t>Все населённые пункты сельсовета находятся (6-</w:t>
      </w:r>
      <w:smartTag w:uri="urn:schemas-microsoft-com:office:smarttags" w:element="metricconverter">
        <w:smartTagPr>
          <w:attr w:name="ProductID" w:val="19 км"/>
        </w:smartTagPr>
        <w:r w:rsidRPr="000624BF">
          <w:rPr>
            <w:lang w:val="ru-RU"/>
          </w:rPr>
          <w:t>19 км</w:t>
        </w:r>
      </w:smartTag>
      <w:r w:rsidRPr="000624BF">
        <w:rPr>
          <w:lang w:val="ru-RU"/>
        </w:rPr>
        <w:t>), время прибытия первого подразделения к месту вызова не превышает - 20 минут.</w:t>
      </w:r>
    </w:p>
    <w:p w14:paraId="27E820EE" w14:textId="77777777" w:rsidR="00C03ACB" w:rsidRPr="000624BF" w:rsidRDefault="00C03ACB" w:rsidP="00C03ACB">
      <w:pPr>
        <w:widowControl w:val="0"/>
        <w:ind w:firstLine="709"/>
        <w:jc w:val="both"/>
        <w:rPr>
          <w:lang w:val="ru-RU"/>
        </w:rPr>
      </w:pPr>
      <w:r w:rsidRPr="000624BF">
        <w:rPr>
          <w:lang w:val="ru-RU"/>
        </w:rPr>
        <w:t xml:space="preserve">Размещение подразделений пожарной охраны обеспечивает нормативное прикрытие населённых пунктов, соответствует положениям статьи 76 </w:t>
      </w:r>
      <w:r>
        <w:rPr>
          <w:lang w:val="ru-RU"/>
        </w:rPr>
        <w:t>«</w:t>
      </w:r>
      <w:r w:rsidRPr="000624BF">
        <w:rPr>
          <w:lang w:val="ru-RU"/>
        </w:rPr>
        <w:t>Технического регламента о требованиях пожарной безопасности</w:t>
      </w:r>
      <w:r>
        <w:rPr>
          <w:lang w:val="ru-RU"/>
        </w:rPr>
        <w:t>»</w:t>
      </w:r>
      <w:r w:rsidRPr="000624BF">
        <w:rPr>
          <w:lang w:val="ru-RU"/>
        </w:rPr>
        <w:t>, утверждённого Федеральным законом от 22.07.2008 №</w:t>
      </w:r>
      <w:r w:rsidRPr="000624BF">
        <w:t> </w:t>
      </w:r>
      <w:r w:rsidRPr="000624BF">
        <w:rPr>
          <w:lang w:val="ru-RU"/>
        </w:rPr>
        <w:t>123-ФЗ.</w:t>
      </w:r>
    </w:p>
    <w:p w14:paraId="0F442281" w14:textId="77777777" w:rsidR="00C03ACB" w:rsidRPr="005E3F48" w:rsidRDefault="00C03ACB" w:rsidP="00C03ACB">
      <w:pPr>
        <w:widowControl w:val="0"/>
        <w:ind w:firstLine="700"/>
        <w:jc w:val="both"/>
        <w:rPr>
          <w:b/>
          <w:lang w:val="ru-RU"/>
        </w:rPr>
      </w:pPr>
      <w:r w:rsidRPr="005E3F48">
        <w:rPr>
          <w:b/>
          <w:lang w:val="ru-RU"/>
        </w:rPr>
        <w:t>Размещение и оборудование пожарных депо</w:t>
      </w:r>
      <w:r>
        <w:rPr>
          <w:b/>
          <w:lang w:val="ru-RU"/>
        </w:rPr>
        <w:t>.</w:t>
      </w:r>
    </w:p>
    <w:p w14:paraId="43EC72C0" w14:textId="77777777" w:rsidR="00C03ACB" w:rsidRDefault="00C03ACB" w:rsidP="00C03ACB">
      <w:pPr>
        <w:widowControl w:val="0"/>
        <w:autoSpaceDE w:val="0"/>
        <w:autoSpaceDN w:val="0"/>
        <w:adjustRightInd w:val="0"/>
        <w:ind w:firstLine="700"/>
        <w:jc w:val="both"/>
        <w:rPr>
          <w:szCs w:val="20"/>
          <w:lang w:val="ru-RU"/>
        </w:rPr>
      </w:pPr>
      <w:r w:rsidRPr="00B40B98">
        <w:rPr>
          <w:szCs w:val="20"/>
          <w:lang w:val="ru-RU"/>
        </w:rPr>
        <w:t xml:space="preserve">Пожарных депо на территории сельсовета не имеется. </w:t>
      </w:r>
    </w:p>
    <w:p w14:paraId="60FAF8F4" w14:textId="77777777" w:rsidR="00C03ACB" w:rsidRPr="00CB2FEB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CB2FEB">
        <w:rPr>
          <w:b/>
          <w:lang w:val="ru-RU"/>
        </w:rPr>
        <w:t>Проведени</w:t>
      </w:r>
      <w:r>
        <w:rPr>
          <w:b/>
          <w:lang w:val="ru-RU"/>
        </w:rPr>
        <w:t>е</w:t>
      </w:r>
      <w:r w:rsidRPr="00CB2FEB">
        <w:rPr>
          <w:b/>
          <w:lang w:val="ru-RU"/>
        </w:rPr>
        <w:t xml:space="preserve"> эвакуационных мероприятий в чрезвычайных ситуациях</w:t>
      </w:r>
      <w:r>
        <w:rPr>
          <w:b/>
          <w:lang w:val="ru-RU"/>
        </w:rPr>
        <w:t>.</w:t>
      </w:r>
      <w:r w:rsidRPr="00CB2FEB">
        <w:rPr>
          <w:b/>
          <w:lang w:val="ru-RU"/>
        </w:rPr>
        <w:t xml:space="preserve"> </w:t>
      </w:r>
    </w:p>
    <w:p w14:paraId="172D943E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При возникновении чрезвычайных ситуаций мирного времени и  военного характера эвакуация жителей, персонала (членов их семей) учреждений и предприятий, проводится на основании соответствующих разделов планов (Защиты населения в случае радиационной аварии на Курской АЭС, Гражданской обороны, действий по предупреждению и ликвидации ЧС природного и техногенного характера) Курской области, Администрации </w:t>
      </w:r>
      <w:r w:rsidR="00AD1E52">
        <w:rPr>
          <w:lang w:val="ru-RU"/>
        </w:rPr>
        <w:t>Фатеж</w:t>
      </w:r>
      <w:r w:rsidRPr="006956D1">
        <w:rPr>
          <w:lang w:val="ru-RU"/>
        </w:rPr>
        <w:t>ского района и соответствующих планов эвакуации администрации МО «</w:t>
      </w:r>
      <w:proofErr w:type="spellStart"/>
      <w:r w:rsidR="00102E3E">
        <w:rPr>
          <w:lang w:val="ru-RU"/>
        </w:rPr>
        <w:t>Верхнелюбажский</w:t>
      </w:r>
      <w:proofErr w:type="spellEnd"/>
      <w:r w:rsidRPr="006956D1">
        <w:rPr>
          <w:lang w:val="ru-RU"/>
        </w:rPr>
        <w:t xml:space="preserve"> сельсовет» и организаций.</w:t>
      </w:r>
    </w:p>
    <w:p w14:paraId="4A9CBBB4" w14:textId="77777777" w:rsidR="00C03ACB" w:rsidRPr="00510571" w:rsidRDefault="00C03ACB" w:rsidP="00C03ACB">
      <w:pPr>
        <w:widowControl w:val="0"/>
        <w:ind w:firstLine="709"/>
        <w:jc w:val="both"/>
        <w:rPr>
          <w:lang w:val="ru-RU"/>
        </w:rPr>
      </w:pPr>
      <w:r w:rsidRPr="00510571">
        <w:rPr>
          <w:lang w:val="ru-RU"/>
        </w:rPr>
        <w:t>Сбор эвакуируемых предусматривается по месту жительства. Адреса мест и время сбора объявляются при проведении эвакуационных мероприятий всеми средствами связи. Сбор эвакуируемых осуществляется на приемных эвакуационных пунктах сельсовета.</w:t>
      </w:r>
    </w:p>
    <w:p w14:paraId="79D9D688" w14:textId="77777777" w:rsidR="00C03ACB" w:rsidRPr="00510571" w:rsidRDefault="00C03ACB" w:rsidP="00C03ACB">
      <w:pPr>
        <w:widowControl w:val="0"/>
        <w:ind w:firstLine="709"/>
        <w:jc w:val="both"/>
        <w:rPr>
          <w:lang w:val="ru-RU"/>
        </w:rPr>
      </w:pPr>
      <w:r w:rsidRPr="00510571">
        <w:rPr>
          <w:lang w:val="ru-RU"/>
        </w:rPr>
        <w:t>В пределах рассматриваемой территории эвакуация населения в случае чрезвычайных ситуаций проводится: автомобильным транспортом и пешим порядком.</w:t>
      </w:r>
    </w:p>
    <w:p w14:paraId="3508200F" w14:textId="77777777" w:rsidR="00C03ACB" w:rsidRPr="000624BF" w:rsidRDefault="00C03ACB" w:rsidP="00C03ACB">
      <w:pPr>
        <w:widowControl w:val="0"/>
        <w:ind w:firstLine="709"/>
        <w:jc w:val="both"/>
        <w:rPr>
          <w:lang w:val="ru-RU"/>
        </w:rPr>
      </w:pPr>
      <w:r w:rsidRPr="000624BF">
        <w:rPr>
          <w:lang w:val="ru-RU"/>
        </w:rPr>
        <w:t xml:space="preserve">Население сельсовета в особый период и при аварии на Курской АЭС эвакуации не подлежит. </w:t>
      </w:r>
    </w:p>
    <w:p w14:paraId="13C2B4A5" w14:textId="77777777" w:rsidR="00C03ACB" w:rsidRPr="000624BF" w:rsidRDefault="00C03ACB" w:rsidP="00C03ACB">
      <w:pPr>
        <w:shd w:val="clear" w:color="auto" w:fill="FFFFFF"/>
        <w:autoSpaceDE w:val="0"/>
        <w:autoSpaceDN w:val="0"/>
        <w:adjustRightInd w:val="0"/>
        <w:ind w:firstLine="748"/>
        <w:jc w:val="both"/>
        <w:rPr>
          <w:lang w:val="ru-RU"/>
        </w:rPr>
      </w:pPr>
      <w:r w:rsidRPr="000624BF">
        <w:rPr>
          <w:lang w:val="ru-RU"/>
        </w:rPr>
        <w:t xml:space="preserve">Порядок эвакуации населения, материальных и культурных ценностей в безопасные районы выполнять в соответствии с Правилами эвакуации населения, материальных и культурных ценностей </w:t>
      </w:r>
      <w:r w:rsidRPr="000624BF">
        <w:rPr>
          <w:bCs/>
          <w:lang w:val="ru-RU"/>
        </w:rPr>
        <w:t>в</w:t>
      </w:r>
      <w:r w:rsidRPr="000624BF">
        <w:rPr>
          <w:b/>
          <w:bCs/>
          <w:lang w:val="ru-RU"/>
        </w:rPr>
        <w:t xml:space="preserve"> </w:t>
      </w:r>
      <w:r w:rsidRPr="000624BF">
        <w:rPr>
          <w:lang w:val="ru-RU"/>
        </w:rPr>
        <w:t>безопасные районы утвержденными постановлением Правительства Российской Федерации от 22.06.2003 № 303 «</w:t>
      </w:r>
      <w:r w:rsidRPr="000624BF">
        <w:rPr>
          <w:bCs/>
          <w:lang w:val="ru-RU"/>
        </w:rPr>
        <w:t>О порядке эвакуации населения, материальных и культурных ценностей в безопасные районы».</w:t>
      </w:r>
    </w:p>
    <w:p w14:paraId="2F98E593" w14:textId="77777777" w:rsidR="00C03ACB" w:rsidRPr="00CB2FEB" w:rsidRDefault="00C03ACB" w:rsidP="00C03ACB">
      <w:pPr>
        <w:widowControl w:val="0"/>
        <w:ind w:firstLine="709"/>
        <w:jc w:val="both"/>
        <w:rPr>
          <w:b/>
          <w:lang w:val="ru-RU"/>
        </w:rPr>
      </w:pPr>
      <w:bookmarkStart w:id="9" w:name="_Hlk109637063"/>
      <w:r w:rsidRPr="00CB2FEB">
        <w:rPr>
          <w:b/>
          <w:lang w:val="ru-RU"/>
        </w:rPr>
        <w:t>Обеспечение защиты населения в защитных сооружениях и ср</w:t>
      </w:r>
      <w:r>
        <w:rPr>
          <w:b/>
          <w:lang w:val="ru-RU"/>
        </w:rPr>
        <w:t>едствами индивидуальной защиты</w:t>
      </w:r>
      <w:bookmarkEnd w:id="9"/>
      <w:r>
        <w:rPr>
          <w:b/>
          <w:lang w:val="ru-RU"/>
        </w:rPr>
        <w:t>.</w:t>
      </w:r>
    </w:p>
    <w:p w14:paraId="17AC04C2" w14:textId="77777777" w:rsidR="00C03ACB" w:rsidRPr="00CB2FEB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CB2FEB">
        <w:rPr>
          <w:b/>
          <w:lang w:val="ru-RU"/>
        </w:rPr>
        <w:t>Защитные сооружения</w:t>
      </w:r>
      <w:r>
        <w:rPr>
          <w:b/>
          <w:lang w:val="ru-RU"/>
        </w:rPr>
        <w:t>.</w:t>
      </w:r>
    </w:p>
    <w:p w14:paraId="3D3F3D79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Для осуществления укрытия людей в военное время и, при необходимости, в чрезвычайных ситуациях природного и техногенного характера следует предусматривать необходимое количество защитных сооружений гражданской обороны (далее - защитные сооружения).</w:t>
      </w:r>
    </w:p>
    <w:p w14:paraId="3E26313C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Защитные сооружения подразделяются на:</w:t>
      </w:r>
    </w:p>
    <w:p w14:paraId="5A3BA250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- убежища;</w:t>
      </w:r>
    </w:p>
    <w:p w14:paraId="3CCEB6E5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- противорадиационные укрытия;</w:t>
      </w:r>
    </w:p>
    <w:p w14:paraId="614B553E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- укрытия.</w:t>
      </w:r>
    </w:p>
    <w:p w14:paraId="22121480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Для населения, проживающего в безопасных районах, и населения, эвакуируемого из зон возможных сильных разрушений, возможного химического и радиоактивного заражения (загрязнения) и катастрофического затопления, в безопасных районах используются и приспосабливаются в период мобилизации и в военное время заглубленные помещения и другие сооружения подземного пространства.</w:t>
      </w:r>
    </w:p>
    <w:p w14:paraId="2AA93856" w14:textId="77777777" w:rsidR="00C03ACB" w:rsidRPr="0054361D" w:rsidRDefault="00C03ACB" w:rsidP="00C03ACB">
      <w:pPr>
        <w:widowControl w:val="0"/>
        <w:ind w:firstLine="709"/>
        <w:jc w:val="both"/>
        <w:rPr>
          <w:lang w:val="ru-RU"/>
        </w:rPr>
      </w:pPr>
      <w:r w:rsidRPr="0054361D">
        <w:rPr>
          <w:lang w:val="ru-RU"/>
        </w:rPr>
        <w:t>Защита населения сельсовета от современных средств поражения (а также при авариях на химически опасных объектах, транспортных магистралях, пожарах, воздействии иных источников ЧС природного и техногенного характера) в ЗС ГО осуществляется путем планомерного накопления необходимого фонда ЗС ГО, которые должны использоваться для нужд народного хозяйства и обслуживания населения.</w:t>
      </w:r>
    </w:p>
    <w:p w14:paraId="38E2F9CF" w14:textId="77777777" w:rsidR="00C03ACB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Фонд защитных сооружений сельсовета включает в себя приспосабливаемые сооружения (подвальные помещения и погреба на объектах жилого фонда и социального назначения).</w:t>
      </w:r>
    </w:p>
    <w:p w14:paraId="7696475F" w14:textId="77777777" w:rsidR="00C03ACB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С учётом сооружений, признанных непригодными к эксплуатации в результате инвентаризации, имеющийся фонд ЗС позволят обеспечить укрытие до 96% населения. </w:t>
      </w:r>
    </w:p>
    <w:p w14:paraId="7E3D0B28" w14:textId="77777777" w:rsidR="00C03ACB" w:rsidRPr="005700B0" w:rsidRDefault="00C03ACB" w:rsidP="00C03ACB">
      <w:pPr>
        <w:widowControl w:val="0"/>
        <w:ind w:firstLine="720"/>
        <w:jc w:val="both"/>
        <w:rPr>
          <w:b/>
          <w:lang w:val="ru-RU" w:eastAsia="x-none"/>
        </w:rPr>
      </w:pPr>
      <w:r w:rsidRPr="001E0FA3">
        <w:rPr>
          <w:b/>
          <w:lang w:val="x-none" w:eastAsia="x-none"/>
        </w:rPr>
        <w:t>Градостроительные (проектные) ограничения (предложения)</w:t>
      </w:r>
      <w:r>
        <w:rPr>
          <w:b/>
          <w:lang w:val="ru-RU" w:eastAsia="x-none"/>
        </w:rPr>
        <w:t>.</w:t>
      </w:r>
    </w:p>
    <w:p w14:paraId="06E20348" w14:textId="77777777" w:rsidR="00C03ACB" w:rsidRPr="00884BBE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 xml:space="preserve">Постановлением Правительства </w:t>
      </w:r>
      <w:r w:rsidRPr="000624BF">
        <w:rPr>
          <w:rStyle w:val="rvts25"/>
        </w:rPr>
        <w:t xml:space="preserve">Российской Федерации от 29.11.1999 № 1309 (ред. от 18.07.2015) «О </w:t>
      </w:r>
      <w:r w:rsidRPr="00884BBE">
        <w:rPr>
          <w:rStyle w:val="rvts25"/>
        </w:rPr>
        <w:t xml:space="preserve">Порядке </w:t>
      </w:r>
      <w:r w:rsidRPr="00884BBE">
        <w:rPr>
          <w:rFonts w:ascii="Times New Roman" w:hAnsi="Times New Roman" w:cs="Times New Roman"/>
          <w:sz w:val="24"/>
          <w:szCs w:val="24"/>
        </w:rPr>
        <w:t>создания убежищ и иных объектов гражданской обороны» определен правила создания в мирное время, период мобилизации и военное время на территории Российской Федерации убежищ и иных объектов гражданской обороны.</w:t>
      </w:r>
    </w:p>
    <w:p w14:paraId="27A49D7A" w14:textId="77777777" w:rsidR="00120E60" w:rsidRPr="00884BBE" w:rsidRDefault="00120E60" w:rsidP="00C03ACB">
      <w:pPr>
        <w:widowControl w:val="0"/>
        <w:ind w:firstLine="709"/>
        <w:jc w:val="both"/>
        <w:rPr>
          <w:rFonts w:eastAsia="Calibri"/>
          <w:lang w:val="ru-RU" w:eastAsia="en-US"/>
        </w:rPr>
      </w:pPr>
      <w:r w:rsidRPr="00884BBE">
        <w:rPr>
          <w:rFonts w:eastAsia="Calibri"/>
          <w:lang w:val="ru-RU" w:eastAsia="en-US"/>
        </w:rPr>
        <w:t>Необходимо накопление необходимого фонда защитных сооружений на территории муниципального образования в соответствии с нормами СП 88.13330.2014 «СНиП II.11-77* Защитные сооружения гражданской обороны», СП 165.1325800.2014 «СНиП 2.01.51-90 Инженерно-технические мероприятия по гражданской обороне.</w:t>
      </w:r>
    </w:p>
    <w:p w14:paraId="713A0D43" w14:textId="77777777" w:rsidR="00120E60" w:rsidRPr="00884BBE" w:rsidRDefault="00120E60" w:rsidP="00120E60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884BBE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884BBE">
        <w:rPr>
          <w:rFonts w:eastAsia="Calibri"/>
          <w:lang w:val="ru-RU" w:eastAsia="en-US"/>
        </w:rPr>
        <w:t>).</w:t>
      </w:r>
    </w:p>
    <w:p w14:paraId="5B1BA92B" w14:textId="77777777" w:rsidR="00C03ACB" w:rsidRPr="00884BBE" w:rsidRDefault="00C03ACB" w:rsidP="00C03ACB">
      <w:pPr>
        <w:widowControl w:val="0"/>
        <w:ind w:firstLine="709"/>
        <w:jc w:val="both"/>
        <w:rPr>
          <w:lang w:val="ru-RU"/>
        </w:rPr>
      </w:pPr>
      <w:r w:rsidRPr="00884BBE">
        <w:rPr>
          <w:lang w:val="ru-RU"/>
        </w:rPr>
        <w:t>Накопление необходимого количества защитных сооружений осуществляют заблаговременно, в мирное время, путем:</w:t>
      </w:r>
    </w:p>
    <w:p w14:paraId="4F35AAC4" w14:textId="77777777" w:rsidR="00C03ACB" w:rsidRPr="00884BBE" w:rsidRDefault="00C03ACB" w:rsidP="00C03ACB">
      <w:pPr>
        <w:widowControl w:val="0"/>
        <w:ind w:firstLine="709"/>
        <w:jc w:val="both"/>
        <w:rPr>
          <w:lang w:val="ru-RU"/>
        </w:rPr>
      </w:pPr>
      <w:r w:rsidRPr="00884BBE">
        <w:rPr>
          <w:lang w:val="ru-RU"/>
        </w:rPr>
        <w:t>- строительства защитных сооружений;</w:t>
      </w:r>
    </w:p>
    <w:p w14:paraId="58E4FA5E" w14:textId="77777777" w:rsidR="00C03ACB" w:rsidRPr="00884BBE" w:rsidRDefault="00C03ACB" w:rsidP="00C03ACB">
      <w:pPr>
        <w:widowControl w:val="0"/>
        <w:ind w:firstLine="709"/>
        <w:jc w:val="both"/>
        <w:rPr>
          <w:lang w:val="ru-RU"/>
        </w:rPr>
      </w:pPr>
      <w:r w:rsidRPr="00884BBE">
        <w:rPr>
          <w:lang w:val="ru-RU"/>
        </w:rPr>
        <w:t>- сохранения защитных свойств и поддержания в исправности систем жизнеобеспечения существующих защитных сооружений, и обеспечения их готовности к приему укрываемых;</w:t>
      </w:r>
    </w:p>
    <w:p w14:paraId="6365C7D4" w14:textId="77777777" w:rsidR="00C03ACB" w:rsidRPr="000624BF" w:rsidRDefault="00C03ACB" w:rsidP="00C03ACB">
      <w:pPr>
        <w:widowControl w:val="0"/>
        <w:ind w:firstLine="709"/>
        <w:jc w:val="both"/>
        <w:rPr>
          <w:szCs w:val="28"/>
          <w:lang w:val="ru-RU"/>
        </w:rPr>
      </w:pPr>
      <w:r w:rsidRPr="000624BF">
        <w:rPr>
          <w:szCs w:val="28"/>
          <w:lang w:val="ru-RU"/>
        </w:rPr>
        <w:t>-</w:t>
      </w:r>
      <w:r>
        <w:rPr>
          <w:szCs w:val="28"/>
          <w:lang w:val="ru-RU"/>
        </w:rPr>
        <w:t> </w:t>
      </w:r>
      <w:r w:rsidRPr="000624BF">
        <w:rPr>
          <w:szCs w:val="28"/>
          <w:lang w:val="ru-RU"/>
        </w:rPr>
        <w:t>приспособления под защитные сооружения вновь строящихся и существующих отдельно стоящих заглубленных сооружений различного назначения;</w:t>
      </w:r>
    </w:p>
    <w:p w14:paraId="52B00E7E" w14:textId="77777777" w:rsidR="00C03ACB" w:rsidRPr="000624BF" w:rsidRDefault="00C03ACB" w:rsidP="00C03ACB">
      <w:pPr>
        <w:widowControl w:val="0"/>
        <w:ind w:firstLine="709"/>
        <w:jc w:val="both"/>
        <w:rPr>
          <w:szCs w:val="28"/>
          <w:lang w:val="ru-RU"/>
        </w:rPr>
      </w:pPr>
      <w:r w:rsidRPr="000624BF">
        <w:rPr>
          <w:szCs w:val="28"/>
          <w:lang w:val="ru-RU"/>
        </w:rPr>
        <w:t>- приспособления для защиты населения подземных горных выработок, естественных пещер и других подземных полостей;</w:t>
      </w:r>
    </w:p>
    <w:p w14:paraId="4728E8FD" w14:textId="77777777" w:rsidR="00C03ACB" w:rsidRPr="000624BF" w:rsidRDefault="00C03ACB" w:rsidP="00C03ACB">
      <w:pPr>
        <w:widowControl w:val="0"/>
        <w:ind w:firstLine="709"/>
        <w:jc w:val="both"/>
        <w:rPr>
          <w:szCs w:val="28"/>
          <w:lang w:val="ru-RU"/>
        </w:rPr>
      </w:pPr>
      <w:r w:rsidRPr="000624BF">
        <w:rPr>
          <w:szCs w:val="28"/>
          <w:lang w:val="ru-RU"/>
        </w:rPr>
        <w:t>- приспособления в мирное время метрополитенов для укрытия населения с учетом опасностей мирного и военного времени, наличия защитных сооружений и планируемых мероприятий по гражданской обороне и защите населения;</w:t>
      </w:r>
    </w:p>
    <w:p w14:paraId="077F1D5C" w14:textId="77777777" w:rsidR="00C03ACB" w:rsidRPr="000624BF" w:rsidRDefault="00C03ACB" w:rsidP="00C03ACB">
      <w:pPr>
        <w:widowControl w:val="0"/>
        <w:ind w:firstLine="709"/>
        <w:jc w:val="both"/>
        <w:rPr>
          <w:szCs w:val="28"/>
          <w:lang w:val="ru-RU"/>
        </w:rPr>
      </w:pPr>
      <w:r w:rsidRPr="000624BF">
        <w:rPr>
          <w:szCs w:val="28"/>
          <w:lang w:val="ru-RU"/>
        </w:rPr>
        <w:t>- приобретения и монтажа герметичных камер-убежищ;</w:t>
      </w:r>
    </w:p>
    <w:p w14:paraId="32961808" w14:textId="77777777" w:rsidR="00C03ACB" w:rsidRPr="000624BF" w:rsidRDefault="00C03ACB" w:rsidP="00C03ACB">
      <w:pPr>
        <w:widowControl w:val="0"/>
        <w:ind w:firstLine="709"/>
        <w:jc w:val="both"/>
        <w:rPr>
          <w:szCs w:val="28"/>
          <w:lang w:val="ru-RU"/>
        </w:rPr>
      </w:pPr>
      <w:r w:rsidRPr="000624BF">
        <w:rPr>
          <w:szCs w:val="28"/>
          <w:lang w:val="ru-RU"/>
        </w:rPr>
        <w:t>- приспособления под защитные сооружения помещений в подвальных помещениях, цокольных и надземных этажах существующих и вновь строящихся зданий и сооружений или возведения отдельно стоящих возвышающихся защитных сооружений.</w:t>
      </w:r>
    </w:p>
    <w:p w14:paraId="4324BAEE" w14:textId="77777777" w:rsidR="00C03ACB" w:rsidRPr="000624BF" w:rsidRDefault="00C03ACB" w:rsidP="00C03ACB">
      <w:pPr>
        <w:widowControl w:val="0"/>
        <w:ind w:firstLine="709"/>
        <w:jc w:val="both"/>
        <w:rPr>
          <w:szCs w:val="28"/>
          <w:lang w:val="ru-RU"/>
        </w:rPr>
      </w:pPr>
      <w:r w:rsidRPr="000624BF">
        <w:rPr>
          <w:szCs w:val="28"/>
          <w:lang w:val="ru-RU"/>
        </w:rPr>
        <w:t>В мирное время защитные сооружения в установленном порядке могут использоваться для нужд предприятий, учреждений, организаций и обслуживания населения, а также для защиты населения от поражающихся факторов, вызванных чрезвычайными ситуациями природного и техногенного характера, с сохранением возможности приведения их в заданные сроки в состояние готовности к использованию по назначению.</w:t>
      </w:r>
    </w:p>
    <w:p w14:paraId="732415FF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Органы исполнительной власти субъектов Российской Федерации и органы местного самоуправления на соответствующих территориях:</w:t>
      </w:r>
    </w:p>
    <w:p w14:paraId="4A6CDA29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определяют общую потребность в объектах гражданской обороны;</w:t>
      </w:r>
    </w:p>
    <w:p w14:paraId="4CFA40EB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в мирное время создают, сохраняют существующие объекты гражданской обороны и поддерживают их в состоянии постоянной готовности к использованию;</w:t>
      </w:r>
    </w:p>
    <w:p w14:paraId="37995209" w14:textId="77777777" w:rsidR="00C03ACB" w:rsidRPr="000624BF" w:rsidRDefault="00C03ACB" w:rsidP="00C03A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осуществляют контроль за созданием объектов гражданской обороны и поддержанием их в состоянии постоянной готовности к использованию;</w:t>
      </w:r>
    </w:p>
    <w:p w14:paraId="0FECF4DF" w14:textId="77777777" w:rsidR="00C03ACB" w:rsidRPr="000624BF" w:rsidRDefault="00C03ACB" w:rsidP="00C03A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624BF">
        <w:rPr>
          <w:rFonts w:ascii="Times New Roman" w:hAnsi="Times New Roman" w:cs="Times New Roman"/>
          <w:sz w:val="24"/>
          <w:szCs w:val="24"/>
        </w:rPr>
        <w:t>ведут учет существующих и создаваемы</w:t>
      </w:r>
      <w:r>
        <w:rPr>
          <w:rFonts w:ascii="Times New Roman" w:hAnsi="Times New Roman" w:cs="Times New Roman"/>
          <w:sz w:val="24"/>
          <w:szCs w:val="24"/>
        </w:rPr>
        <w:t>х объектов гражданской обороны.</w:t>
      </w:r>
    </w:p>
    <w:p w14:paraId="107ABB13" w14:textId="77777777" w:rsidR="00C03ACB" w:rsidRPr="0054361D" w:rsidRDefault="00C03ACB" w:rsidP="00C03ACB">
      <w:pPr>
        <w:widowControl w:val="0"/>
        <w:ind w:firstLine="720"/>
        <w:jc w:val="both"/>
        <w:rPr>
          <w:lang w:val="x-none" w:eastAsia="x-none"/>
        </w:rPr>
      </w:pPr>
      <w:r w:rsidRPr="0054361D">
        <w:rPr>
          <w:lang w:val="x-none" w:eastAsia="x-none"/>
        </w:rPr>
        <w:t xml:space="preserve">Необходимо накопление необходимого фонда защитных сооружений на территории сельсовета в соответствии с нормами </w:t>
      </w:r>
      <w:r w:rsidRPr="0054361D">
        <w:rPr>
          <w:lang w:val="ru-RU" w:eastAsia="x-none"/>
        </w:rPr>
        <w:t>СП 88.13330.2012 «</w:t>
      </w:r>
      <w:r w:rsidRPr="0054361D">
        <w:rPr>
          <w:lang w:val="x-none" w:eastAsia="x-none"/>
        </w:rPr>
        <w:t>СНиП 2.11-77</w:t>
      </w:r>
      <w:r w:rsidRPr="0054361D">
        <w:rPr>
          <w:lang w:val="ru-RU" w:eastAsia="x-none"/>
        </w:rPr>
        <w:t>*</w:t>
      </w:r>
      <w:r w:rsidRPr="0054361D">
        <w:rPr>
          <w:lang w:val="x-none" w:eastAsia="x-none"/>
        </w:rPr>
        <w:t xml:space="preserve"> «Защитные сооружения гражданской обороны».</w:t>
      </w:r>
    </w:p>
    <w:p w14:paraId="4F6773E2" w14:textId="77777777" w:rsidR="00C03ACB" w:rsidRPr="0054361D" w:rsidRDefault="00C03ACB" w:rsidP="00C03ACB">
      <w:pPr>
        <w:widowControl w:val="0"/>
        <w:ind w:firstLine="720"/>
        <w:jc w:val="both"/>
        <w:rPr>
          <w:lang w:val="ru-RU"/>
        </w:rPr>
      </w:pPr>
      <w:r w:rsidRPr="0054361D">
        <w:rPr>
          <w:lang w:val="ru-RU"/>
        </w:rPr>
        <w:t xml:space="preserve">Норму площади пола основных помещений в ПРУ на одного укрываемого следует принимать равной </w:t>
      </w:r>
      <w:smartTag w:uri="urn:schemas-microsoft-com:office:smarttags" w:element="metricconverter">
        <w:smartTagPr>
          <w:attr w:name="ProductID" w:val="0,5 м2"/>
        </w:smartTagPr>
        <w:r w:rsidRPr="0054361D">
          <w:rPr>
            <w:lang w:val="ru-RU"/>
          </w:rPr>
          <w:t>0,5 м</w:t>
        </w:r>
        <w:r w:rsidRPr="0054361D">
          <w:rPr>
            <w:vertAlign w:val="superscript"/>
            <w:lang w:val="ru-RU"/>
          </w:rPr>
          <w:t>2</w:t>
        </w:r>
      </w:smartTag>
      <w:r w:rsidRPr="0054361D">
        <w:rPr>
          <w:lang w:val="ru-RU"/>
        </w:rPr>
        <w:t xml:space="preserve"> при двухъярусном и </w:t>
      </w:r>
      <w:smartTag w:uri="urn:schemas-microsoft-com:office:smarttags" w:element="metricconverter">
        <w:smartTagPr>
          <w:attr w:name="ProductID" w:val="0,4 м2"/>
        </w:smartTagPr>
        <w:r w:rsidRPr="0054361D">
          <w:rPr>
            <w:lang w:val="ru-RU"/>
          </w:rPr>
          <w:t>0,4 м</w:t>
        </w:r>
        <w:r w:rsidRPr="0054361D">
          <w:rPr>
            <w:vertAlign w:val="superscript"/>
            <w:lang w:val="ru-RU"/>
          </w:rPr>
          <w:t>2</w:t>
        </w:r>
      </w:smartTag>
      <w:r w:rsidRPr="0054361D">
        <w:rPr>
          <w:lang w:val="ru-RU"/>
        </w:rPr>
        <w:t xml:space="preserve"> при трехъярусном расположении нар. </w:t>
      </w:r>
    </w:p>
    <w:p w14:paraId="4ED596D8" w14:textId="77777777" w:rsidR="00C03ACB" w:rsidRPr="0054361D" w:rsidRDefault="00C03ACB" w:rsidP="00AD1E52">
      <w:pPr>
        <w:widowControl w:val="0"/>
        <w:ind w:firstLine="720"/>
        <w:jc w:val="both"/>
        <w:rPr>
          <w:lang w:val="ru-RU"/>
        </w:rPr>
      </w:pPr>
      <w:r w:rsidRPr="0054361D">
        <w:rPr>
          <w:lang w:val="ru-RU"/>
        </w:rPr>
        <w:t xml:space="preserve">С учётом этого требования, </w:t>
      </w:r>
      <w:r w:rsidR="00880606" w:rsidRPr="0054361D">
        <w:rPr>
          <w:lang w:val="ru-RU"/>
        </w:rPr>
        <w:t>для укрытия,</w:t>
      </w:r>
      <w:r w:rsidRPr="0054361D">
        <w:rPr>
          <w:lang w:val="ru-RU"/>
        </w:rPr>
        <w:t xml:space="preserve"> оставшегося не защищённым населения, в особый период потребуется строительство быстровозводимых укрытий (приспособление имеющихся) площадью </w:t>
      </w:r>
      <w:smartTag w:uri="urn:schemas-microsoft-com:office:smarttags" w:element="metricconverter">
        <w:smartTagPr>
          <w:attr w:name="ProductID" w:val="400 м2"/>
        </w:smartTagPr>
        <w:r w:rsidRPr="0054361D">
          <w:rPr>
            <w:lang w:val="ru-RU"/>
          </w:rPr>
          <w:t>400 м</w:t>
        </w:r>
        <w:r w:rsidRPr="0054361D">
          <w:rPr>
            <w:vertAlign w:val="superscript"/>
            <w:lang w:val="ru-RU"/>
          </w:rPr>
          <w:t>2</w:t>
        </w:r>
      </w:smartTag>
      <w:r w:rsidRPr="0054361D">
        <w:rPr>
          <w:lang w:val="ru-RU"/>
        </w:rPr>
        <w:t>.</w:t>
      </w:r>
    </w:p>
    <w:p w14:paraId="7308ABF7" w14:textId="77777777" w:rsidR="00C03ACB" w:rsidRPr="0054361D" w:rsidRDefault="00C03ACB" w:rsidP="00AD1E52">
      <w:pPr>
        <w:widowControl w:val="0"/>
        <w:ind w:firstLine="720"/>
        <w:jc w:val="both"/>
        <w:rPr>
          <w:lang w:val="ru-RU"/>
        </w:rPr>
      </w:pPr>
      <w:r w:rsidRPr="0054361D">
        <w:rPr>
          <w:lang w:val="ru-RU"/>
        </w:rPr>
        <w:t>Противорадиационные укрытия должны обеспечивать защиту укрываемых от воздействия ионизирующих излучений при радиоактивном заражении (загрязнении) местности и допускать непрерывное пребывание в них расчетного количества укрываемых в течение до двух суток.</w:t>
      </w:r>
    </w:p>
    <w:p w14:paraId="2EBA1838" w14:textId="77777777" w:rsidR="00C03ACB" w:rsidRPr="0054361D" w:rsidRDefault="00C03ACB" w:rsidP="00AD1E52">
      <w:pPr>
        <w:widowControl w:val="0"/>
        <w:ind w:firstLine="720"/>
        <w:jc w:val="both"/>
        <w:rPr>
          <w:lang w:val="ru-RU"/>
        </w:rPr>
      </w:pPr>
      <w:r w:rsidRPr="0054361D">
        <w:rPr>
          <w:lang w:val="ru-RU"/>
        </w:rPr>
        <w:t>В зависимости от места расположения ПРУ должны иметь степень ослабления</w:t>
      </w:r>
      <w:r w:rsidR="00AD1E52">
        <w:rPr>
          <w:lang w:val="ru-RU"/>
        </w:rPr>
        <w:t xml:space="preserve"> </w:t>
      </w:r>
      <w:r w:rsidRPr="0054361D">
        <w:rPr>
          <w:lang w:val="ru-RU"/>
        </w:rPr>
        <w:t>радиации внешнего излучения</w:t>
      </w:r>
      <w:r>
        <w:rPr>
          <w:lang w:val="ru-RU"/>
        </w:rPr>
        <w:t xml:space="preserve"> - </w:t>
      </w:r>
      <w:r w:rsidRPr="0054361D">
        <w:rPr>
          <w:lang w:val="ru-RU"/>
        </w:rPr>
        <w:t xml:space="preserve">коэффициент защиты </w:t>
      </w:r>
      <w:proofErr w:type="spellStart"/>
      <w:r w:rsidRPr="0054361D">
        <w:rPr>
          <w:lang w:val="ru-RU"/>
        </w:rPr>
        <w:t>К</w:t>
      </w:r>
      <w:r w:rsidRPr="0054361D">
        <w:rPr>
          <w:vertAlign w:val="subscript"/>
          <w:lang w:val="ru-RU"/>
        </w:rPr>
        <w:t>з</w:t>
      </w:r>
      <w:proofErr w:type="spellEnd"/>
      <w:r w:rsidRPr="0054361D">
        <w:rPr>
          <w:lang w:val="ru-RU"/>
        </w:rPr>
        <w:t xml:space="preserve"> (кроме ПРУ, размещаемых в районах АС), равный:</w:t>
      </w:r>
    </w:p>
    <w:p w14:paraId="343FEEFE" w14:textId="77777777" w:rsidR="00C03ACB" w:rsidRPr="0054361D" w:rsidRDefault="00C03ACB" w:rsidP="00AD1E52">
      <w:pPr>
        <w:widowControl w:val="0"/>
        <w:ind w:firstLine="720"/>
        <w:jc w:val="both"/>
        <w:rPr>
          <w:lang w:val="ru-RU"/>
        </w:rPr>
      </w:pPr>
      <w:r w:rsidRPr="0054361D">
        <w:rPr>
          <w:lang w:val="ru-RU"/>
        </w:rPr>
        <w:t>в) в зонах возможного сильного радиоактивного заражения (загрязнения):</w:t>
      </w:r>
    </w:p>
    <w:p w14:paraId="13C0472A" w14:textId="77777777" w:rsidR="00C03ACB" w:rsidRPr="0054361D" w:rsidRDefault="00C03ACB" w:rsidP="00AD1E52">
      <w:pPr>
        <w:widowControl w:val="0"/>
        <w:ind w:firstLine="720"/>
        <w:jc w:val="both"/>
        <w:rPr>
          <w:lang w:val="ru-RU"/>
        </w:rPr>
      </w:pPr>
      <w:r w:rsidRPr="0054361D">
        <w:rPr>
          <w:lang w:val="ru-RU"/>
        </w:rPr>
        <w:t>100</w:t>
      </w:r>
      <w:r>
        <w:rPr>
          <w:lang w:val="ru-RU"/>
        </w:rPr>
        <w:t xml:space="preserve"> - </w:t>
      </w:r>
      <w:r w:rsidRPr="0054361D">
        <w:rPr>
          <w:lang w:val="ru-RU"/>
        </w:rPr>
        <w:t>для работающих смен не категорированных предприятий и лечебных учреждений, развертываемых в военное время;</w:t>
      </w:r>
    </w:p>
    <w:p w14:paraId="5276D546" w14:textId="77777777" w:rsidR="00C03ACB" w:rsidRPr="0054361D" w:rsidRDefault="00C03ACB" w:rsidP="00AD1E52">
      <w:pPr>
        <w:widowControl w:val="0"/>
        <w:ind w:firstLine="720"/>
        <w:jc w:val="both"/>
        <w:rPr>
          <w:lang w:val="ru-RU"/>
        </w:rPr>
      </w:pPr>
      <w:r w:rsidRPr="0054361D">
        <w:rPr>
          <w:lang w:val="ru-RU"/>
        </w:rPr>
        <w:t xml:space="preserve">50 </w:t>
      </w:r>
      <w:r>
        <w:rPr>
          <w:lang w:val="ru-RU"/>
        </w:rPr>
        <w:t>-</w:t>
      </w:r>
      <w:r w:rsidRPr="0054361D">
        <w:rPr>
          <w:lang w:val="ru-RU"/>
        </w:rPr>
        <w:t xml:space="preserve"> для населения поселков, сельских населенных пунктов и эвакуируемого населения;</w:t>
      </w:r>
    </w:p>
    <w:p w14:paraId="33E0AF0E" w14:textId="77777777" w:rsidR="00C03ACB" w:rsidRPr="0054361D" w:rsidRDefault="00C03ACB" w:rsidP="00AD1E52">
      <w:pPr>
        <w:widowControl w:val="0"/>
        <w:ind w:firstLine="709"/>
        <w:jc w:val="both"/>
        <w:rPr>
          <w:lang w:val="ru-RU"/>
        </w:rPr>
      </w:pPr>
      <w:r w:rsidRPr="0054361D">
        <w:rPr>
          <w:lang w:val="ru-RU"/>
        </w:rPr>
        <w:t>г) за пределами зон возможного сильного радиоактивного заражения (загрязнения):</w:t>
      </w:r>
    </w:p>
    <w:p w14:paraId="4DA870A5" w14:textId="77777777" w:rsidR="00C03ACB" w:rsidRPr="0054361D" w:rsidRDefault="00C03ACB" w:rsidP="00AD1E52">
      <w:pPr>
        <w:widowControl w:val="0"/>
        <w:ind w:firstLine="709"/>
        <w:jc w:val="both"/>
        <w:rPr>
          <w:lang w:val="ru-RU"/>
        </w:rPr>
      </w:pPr>
      <w:r w:rsidRPr="0054361D">
        <w:rPr>
          <w:lang w:val="ru-RU"/>
        </w:rPr>
        <w:t xml:space="preserve">20 </w:t>
      </w:r>
      <w:r>
        <w:rPr>
          <w:lang w:val="ru-RU"/>
        </w:rPr>
        <w:t>-</w:t>
      </w:r>
      <w:r w:rsidRPr="0054361D">
        <w:rPr>
          <w:lang w:val="ru-RU"/>
        </w:rPr>
        <w:t xml:space="preserve"> для работающих смен не категорированных предприятий и лечебных учреждений, развертываемых в военное время;</w:t>
      </w:r>
    </w:p>
    <w:p w14:paraId="51F64B7F" w14:textId="77777777" w:rsidR="00C03ACB" w:rsidRPr="0054361D" w:rsidRDefault="00C03ACB" w:rsidP="00C03ACB">
      <w:pPr>
        <w:widowControl w:val="0"/>
        <w:ind w:firstLine="709"/>
        <w:jc w:val="both"/>
        <w:rPr>
          <w:lang w:val="ru-RU"/>
        </w:rPr>
      </w:pPr>
      <w:r w:rsidRPr="0054361D">
        <w:rPr>
          <w:lang w:val="ru-RU"/>
        </w:rPr>
        <w:t xml:space="preserve">10 </w:t>
      </w:r>
      <w:r>
        <w:rPr>
          <w:lang w:val="ru-RU"/>
        </w:rPr>
        <w:t>-</w:t>
      </w:r>
      <w:r w:rsidRPr="0054361D">
        <w:rPr>
          <w:lang w:val="ru-RU"/>
        </w:rPr>
        <w:t xml:space="preserve"> для населения не категорированных городов, поселков, сельских населенных пунктов и эвакуируемого населения.</w:t>
      </w:r>
    </w:p>
    <w:p w14:paraId="70BB3401" w14:textId="77777777" w:rsidR="00C03ACB" w:rsidRPr="0054361D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54361D">
        <w:rPr>
          <w:spacing w:val="-1"/>
          <w:lang w:val="ru-RU"/>
        </w:rPr>
        <w:t xml:space="preserve">Требуется проведение работ по дооборудованию подвальных помещений, </w:t>
      </w:r>
      <w:r w:rsidRPr="0054361D">
        <w:rPr>
          <w:lang w:val="ru-RU"/>
        </w:rPr>
        <w:t>погребов, а также выполнение мероприятий по накоплению фонда ЗС ГО (противорадиационных убежищ - ПРУ), оборудование в одном из ПРУ пункта управления сельсовета в соответствии с п.п.2.2, 2.4, 2.6, 2.7, 2.8 СНиП 2.01.51-90.</w:t>
      </w:r>
    </w:p>
    <w:p w14:paraId="58C707A4" w14:textId="77777777" w:rsidR="00C03ACB" w:rsidRPr="0054361D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54361D">
        <w:rPr>
          <w:lang w:val="ru-RU"/>
        </w:rPr>
        <w:t xml:space="preserve">Необходимо продолжение мероприятий по обследованию заглубленных помещений, приспосабливаемых под ПРУ, разработке схем размещения основных и вспомогательных помещений, с учетом объемно-планировочных требований СНиП II-11-77* </w:t>
      </w:r>
      <w:r>
        <w:rPr>
          <w:lang w:val="ru-RU"/>
        </w:rPr>
        <w:t>«</w:t>
      </w:r>
      <w:r w:rsidRPr="0054361D">
        <w:rPr>
          <w:lang w:val="ru-RU"/>
        </w:rPr>
        <w:t>Защитные сооружения гражданской обороны</w:t>
      </w:r>
      <w:r>
        <w:rPr>
          <w:lang w:val="ru-RU"/>
        </w:rPr>
        <w:t>»</w:t>
      </w:r>
      <w:r w:rsidRPr="0054361D">
        <w:rPr>
          <w:lang w:val="ru-RU"/>
        </w:rPr>
        <w:t>.</w:t>
      </w:r>
    </w:p>
    <w:p w14:paraId="667D1364" w14:textId="77777777" w:rsidR="00C03ACB" w:rsidRPr="0054361D" w:rsidRDefault="00C03ACB" w:rsidP="00C03ACB">
      <w:pPr>
        <w:widowControl w:val="0"/>
        <w:ind w:firstLine="709"/>
        <w:jc w:val="both"/>
        <w:rPr>
          <w:lang w:val="ru-RU"/>
        </w:rPr>
      </w:pPr>
      <w:r w:rsidRPr="0054361D">
        <w:rPr>
          <w:lang w:val="ru-RU"/>
        </w:rPr>
        <w:t>Фонд ЗС для рабочих и служащих (наибольшей работающей смены) предприятий создается на территории этих предприятий или вблизи них, а для остального населения - в районах жилой застройки или эвакуации.</w:t>
      </w:r>
    </w:p>
    <w:p w14:paraId="675DC3FC" w14:textId="77777777" w:rsidR="00C03ACB" w:rsidRPr="0054361D" w:rsidRDefault="00C03ACB" w:rsidP="00C03ACB">
      <w:pPr>
        <w:widowControl w:val="0"/>
        <w:ind w:firstLine="709"/>
        <w:jc w:val="both"/>
        <w:rPr>
          <w:lang w:val="ru-RU"/>
        </w:rPr>
      </w:pPr>
      <w:r w:rsidRPr="0054361D">
        <w:rPr>
          <w:lang w:val="ru-RU"/>
        </w:rPr>
        <w:t>ЗС следует размещать в пределах радиуса сбора укрываемых, согласно схемам размещения ЗС ГО.</w:t>
      </w:r>
    </w:p>
    <w:p w14:paraId="13348087" w14:textId="77777777" w:rsidR="00C03ACB" w:rsidRPr="006956D1" w:rsidRDefault="00C03ACB" w:rsidP="00C03ACB">
      <w:pPr>
        <w:widowControl w:val="0"/>
        <w:ind w:firstLine="709"/>
        <w:jc w:val="both"/>
        <w:rPr>
          <w:b/>
          <w:i/>
          <w:lang w:val="ru-RU"/>
        </w:rPr>
      </w:pPr>
      <w:r w:rsidRPr="00CB2FEB">
        <w:rPr>
          <w:b/>
          <w:lang w:val="ru-RU"/>
        </w:rPr>
        <w:t xml:space="preserve">Имеющиеся и предлагаемые к размещению объекты (ЗС ГО) отражены </w:t>
      </w:r>
      <w:r w:rsidRPr="00CB2FEB">
        <w:rPr>
          <w:lang w:val="ru-RU"/>
        </w:rPr>
        <w:t>на</w:t>
      </w:r>
      <w:r w:rsidRPr="006956D1">
        <w:rPr>
          <w:b/>
          <w:i/>
          <w:lang w:val="ru-RU"/>
        </w:rPr>
        <w:t xml:space="preserve"> </w:t>
      </w:r>
      <w:r>
        <w:rPr>
          <w:lang w:val="ru-RU"/>
        </w:rPr>
        <w:t>Схем</w:t>
      </w:r>
      <w:r w:rsidRPr="006956D1">
        <w:rPr>
          <w:lang w:val="ru-RU"/>
        </w:rPr>
        <w:t xml:space="preserve">е анализа комплексного развития территории и размещения объектов местного значения, </w:t>
      </w:r>
      <w:r>
        <w:rPr>
          <w:lang w:val="ru-RU"/>
        </w:rPr>
        <w:t>Схем</w:t>
      </w:r>
      <w:r w:rsidRPr="006956D1">
        <w:rPr>
          <w:lang w:val="ru-RU"/>
        </w:rPr>
        <w:t>е территорий, подверженных риску возникновения ЧС природного и техногенного характера.</w:t>
      </w:r>
    </w:p>
    <w:p w14:paraId="603376AF" w14:textId="77777777" w:rsidR="00C03ACB" w:rsidRPr="00CB2FEB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CB2FEB">
        <w:rPr>
          <w:b/>
          <w:lang w:val="ru-RU"/>
        </w:rPr>
        <w:t>Средства индивидуальной защиты</w:t>
      </w:r>
      <w:r>
        <w:rPr>
          <w:b/>
          <w:lang w:val="ru-RU"/>
        </w:rPr>
        <w:t>.</w:t>
      </w:r>
    </w:p>
    <w:p w14:paraId="315D07E5" w14:textId="77777777" w:rsidR="00C03ACB" w:rsidRPr="000624BF" w:rsidRDefault="00C03ACB" w:rsidP="00C03ACB">
      <w:pPr>
        <w:widowControl w:val="0"/>
        <w:ind w:firstLine="709"/>
        <w:jc w:val="both"/>
        <w:rPr>
          <w:lang w:val="ru-RU"/>
        </w:rPr>
      </w:pPr>
      <w:r w:rsidRPr="000624BF">
        <w:rPr>
          <w:lang w:val="ru-RU"/>
        </w:rPr>
        <w:t xml:space="preserve">В соответствии с постановлением Правительства Российской Федерации от 21.04.2000 № 379 «О накоплении, хранении и использовании в целях ГО запасов материально-технических, продовольственных, материальных и иных ресурсов», постановлением Губернатора Курской области от 28.09.2010  № 372-пг «Об организации обеспечения населения Курской области средствами индивидуальной защиты», с </w:t>
      </w:r>
      <w:smartTag w:uri="urn:schemas-microsoft-com:office:smarttags" w:element="metricconverter">
        <w:smartTagPr>
          <w:attr w:name="ProductID" w:val="2012 г"/>
        </w:smartTagPr>
        <w:r w:rsidRPr="000624BF">
          <w:rPr>
            <w:lang w:val="ru-RU"/>
          </w:rPr>
          <w:t>2012 г</w:t>
        </w:r>
      </w:smartTag>
      <w:r w:rsidRPr="000624BF">
        <w:rPr>
          <w:lang w:val="ru-RU"/>
        </w:rPr>
        <w:t>. начато перемещение средств индивидуальной защиты со складов областного подчинения на территории муниципальных образований.</w:t>
      </w:r>
    </w:p>
    <w:p w14:paraId="59049A61" w14:textId="77777777" w:rsidR="00C03ACB" w:rsidRPr="00AD1E52" w:rsidRDefault="00C03ACB" w:rsidP="00C03ACB">
      <w:pPr>
        <w:widowControl w:val="0"/>
        <w:ind w:firstLine="709"/>
        <w:jc w:val="both"/>
        <w:rPr>
          <w:lang w:val="ru-RU"/>
        </w:rPr>
      </w:pPr>
      <w:r w:rsidRPr="00AD1E52">
        <w:rPr>
          <w:lang w:val="ru-RU"/>
        </w:rPr>
        <w:t xml:space="preserve">На территории района СИЗ временно размещены в здании администрации в с. </w:t>
      </w:r>
      <w:r w:rsidR="00AD1E52" w:rsidRPr="00181E05">
        <w:rPr>
          <w:lang w:val="ru-RU"/>
        </w:rPr>
        <w:t>Верхний Любаж</w:t>
      </w:r>
      <w:r w:rsidRPr="00AD1E52">
        <w:rPr>
          <w:lang w:val="ru-RU"/>
        </w:rPr>
        <w:t>.</w:t>
      </w:r>
    </w:p>
    <w:p w14:paraId="20A3724D" w14:textId="77777777" w:rsidR="00C03ACB" w:rsidRPr="00AD1E52" w:rsidRDefault="00C03ACB" w:rsidP="00C03ACB">
      <w:pPr>
        <w:widowControl w:val="0"/>
        <w:ind w:firstLine="709"/>
        <w:jc w:val="both"/>
        <w:rPr>
          <w:lang w:val="ru-RU"/>
        </w:rPr>
      </w:pPr>
      <w:r w:rsidRPr="00AD1E52">
        <w:rPr>
          <w:lang w:val="ru-RU"/>
        </w:rPr>
        <w:t>Для установления единого порядка обеспечения населения Курской области средствами индивидуальной защиты необходимо руководствоваться Постановлением Администрации Курской области от 23.06.2015 № 381-па «Об организации обеспечения населения Курской области средствами индивидуальной защиты».</w:t>
      </w:r>
    </w:p>
    <w:p w14:paraId="3964BF80" w14:textId="77777777" w:rsidR="00C03ACB" w:rsidRPr="000624BF" w:rsidRDefault="00C03ACB" w:rsidP="00C03ACB">
      <w:pPr>
        <w:widowControl w:val="0"/>
        <w:ind w:firstLine="709"/>
        <w:jc w:val="both"/>
        <w:rPr>
          <w:lang w:val="ru-RU"/>
        </w:rPr>
      </w:pPr>
      <w:r w:rsidRPr="00AD1E52">
        <w:rPr>
          <w:lang w:val="ru-RU"/>
        </w:rPr>
        <w:t>Обеспечению СИЗ подлежит население, проживающее на территориях в пределах границ зон возможного радиоактивного и химического</w:t>
      </w:r>
      <w:r w:rsidRPr="000624BF">
        <w:rPr>
          <w:lang w:val="ru-RU"/>
        </w:rPr>
        <w:t xml:space="preserve"> загрязнения (заражения), устанавливаемых вокруг </w:t>
      </w:r>
      <w:proofErr w:type="spellStart"/>
      <w:r w:rsidRPr="000624BF">
        <w:rPr>
          <w:lang w:val="ru-RU"/>
        </w:rPr>
        <w:t>радиационно</w:t>
      </w:r>
      <w:proofErr w:type="spellEnd"/>
      <w:r w:rsidRPr="000624BF">
        <w:rPr>
          <w:lang w:val="ru-RU"/>
        </w:rPr>
        <w:t xml:space="preserve">, </w:t>
      </w:r>
      <w:proofErr w:type="spellStart"/>
      <w:r w:rsidRPr="000624BF">
        <w:rPr>
          <w:lang w:val="ru-RU"/>
        </w:rPr>
        <w:t>ядерно</w:t>
      </w:r>
      <w:proofErr w:type="spellEnd"/>
      <w:r w:rsidRPr="000624BF">
        <w:rPr>
          <w:lang w:val="ru-RU"/>
        </w:rPr>
        <w:t xml:space="preserve"> и химически опасных объектов.</w:t>
      </w:r>
    </w:p>
    <w:p w14:paraId="69136EEF" w14:textId="77777777" w:rsidR="00C03ACB" w:rsidRPr="000624BF" w:rsidRDefault="00C03ACB" w:rsidP="00C03ACB">
      <w:pPr>
        <w:widowControl w:val="0"/>
        <w:ind w:firstLine="709"/>
        <w:jc w:val="both"/>
        <w:rPr>
          <w:lang w:val="ru-RU"/>
        </w:rPr>
      </w:pPr>
      <w:r w:rsidRPr="000624BF">
        <w:rPr>
          <w:lang w:val="ru-RU"/>
        </w:rPr>
        <w:t xml:space="preserve">Обеспечение населения СИЗ осуществляется органами исполнительной власти Курской области - работников этих органов, работников органов местного самоуправления и организаций, находящихся в их ведении соответственно, а также неработающего населения Курской области, проживающего на территориях в пределах границ зон возможного радиоактивного и химического загрязнения (заражения), устанавливаемых вокруг </w:t>
      </w:r>
      <w:proofErr w:type="spellStart"/>
      <w:r w:rsidRPr="000624BF">
        <w:rPr>
          <w:lang w:val="ru-RU"/>
        </w:rPr>
        <w:t>радиационно</w:t>
      </w:r>
      <w:proofErr w:type="spellEnd"/>
      <w:r w:rsidRPr="000624BF">
        <w:rPr>
          <w:lang w:val="ru-RU"/>
        </w:rPr>
        <w:t xml:space="preserve">, </w:t>
      </w:r>
      <w:proofErr w:type="spellStart"/>
      <w:r w:rsidRPr="000624BF">
        <w:rPr>
          <w:lang w:val="ru-RU"/>
        </w:rPr>
        <w:t>ядерно</w:t>
      </w:r>
      <w:proofErr w:type="spellEnd"/>
      <w:r w:rsidRPr="000624BF">
        <w:rPr>
          <w:lang w:val="ru-RU"/>
        </w:rPr>
        <w:t xml:space="preserve"> и химически опасных объектов.</w:t>
      </w:r>
    </w:p>
    <w:p w14:paraId="2993B412" w14:textId="77777777" w:rsidR="00C03ACB" w:rsidRDefault="00C03ACB" w:rsidP="00C03ACB">
      <w:pPr>
        <w:widowControl w:val="0"/>
        <w:ind w:firstLine="709"/>
        <w:jc w:val="both"/>
        <w:rPr>
          <w:lang w:val="ru-RU"/>
        </w:rPr>
      </w:pPr>
      <w:r w:rsidRPr="000624BF">
        <w:rPr>
          <w:lang w:val="ru-RU"/>
        </w:rPr>
        <w:t>Требования к складским помещениям, а также к порядку накопления, хранения, учета, использования и восполнения запасов (резервов) СИЗ определены приказом МЧС России Российской Федерации от 27.05.2003 № 285.</w:t>
      </w:r>
    </w:p>
    <w:p w14:paraId="226FE9F0" w14:textId="77777777" w:rsidR="00C03ACB" w:rsidRPr="00CB2FEB" w:rsidRDefault="00C03ACB" w:rsidP="00C03ACB">
      <w:pPr>
        <w:widowControl w:val="0"/>
        <w:ind w:firstLine="709"/>
        <w:jc w:val="both"/>
        <w:rPr>
          <w:b/>
          <w:lang w:val="x-none" w:eastAsia="x-none"/>
        </w:rPr>
      </w:pPr>
      <w:r w:rsidRPr="00CB2FEB">
        <w:rPr>
          <w:b/>
          <w:lang w:val="x-none" w:eastAsia="x-none"/>
        </w:rPr>
        <w:t>Градостроительные (проектные) ограничения (предложения).</w:t>
      </w:r>
    </w:p>
    <w:p w14:paraId="3A6E5608" w14:textId="77777777" w:rsidR="00C03ACB" w:rsidRPr="00B32C4E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При размещении СИЗ на территории сельсовета необходимо организовать работу по реконструкции выбранного помещения для хранения СИЗ в целях обеспечения условий их </w:t>
      </w:r>
      <w:r w:rsidRPr="00B32C4E">
        <w:rPr>
          <w:lang w:val="ru-RU"/>
        </w:rPr>
        <w:t xml:space="preserve">хранения в соответствии с нормативными требованиями, включению указанных работ в перечень по объектам местного значения, финансирование строительства (реконструкции) которых проводится за счёт местных бюджетов. </w:t>
      </w:r>
    </w:p>
    <w:p w14:paraId="35E75370" w14:textId="77777777" w:rsidR="00C03ACB" w:rsidRPr="00B32C4E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B32C4E">
        <w:rPr>
          <w:b/>
          <w:lang w:val="ru-RU"/>
        </w:rPr>
        <w:t xml:space="preserve">При световой маскировке. </w:t>
      </w:r>
    </w:p>
    <w:p w14:paraId="0678C410" w14:textId="77777777" w:rsidR="00BF08D7" w:rsidRPr="00B32C4E" w:rsidRDefault="00BF08D7" w:rsidP="00BF08D7">
      <w:pPr>
        <w:keepNext/>
        <w:widowControl w:val="0"/>
        <w:ind w:firstLine="851"/>
        <w:jc w:val="both"/>
        <w:rPr>
          <w:snapToGrid w:val="0"/>
          <w:kern w:val="2"/>
          <w:lang w:val="ru-RU" w:eastAsia="en-US"/>
        </w:rPr>
      </w:pPr>
      <w:r w:rsidRPr="00B32C4E">
        <w:rPr>
          <w:snapToGrid w:val="0"/>
          <w:kern w:val="2"/>
          <w:lang w:val="ru-RU" w:eastAsia="en-US"/>
        </w:rPr>
        <w:t>На основании положений СП 165.1325800.2014 «СНиП 2.01.51-90 Инженерно-технические мероприятия по гражданской обороне» территория МО попадает в зону световой маскировки для минимизации последствий воздействия источников ЧС военного характера.</w:t>
      </w:r>
    </w:p>
    <w:p w14:paraId="62063B27" w14:textId="77777777" w:rsidR="00BF08D7" w:rsidRPr="00B32C4E" w:rsidRDefault="00BF08D7" w:rsidP="00BF08D7">
      <w:pPr>
        <w:keepNext/>
        <w:widowControl w:val="0"/>
        <w:ind w:firstLine="851"/>
        <w:jc w:val="both"/>
        <w:rPr>
          <w:snapToGrid w:val="0"/>
          <w:kern w:val="2"/>
          <w:lang w:val="ru-RU" w:eastAsia="en-US"/>
        </w:rPr>
      </w:pPr>
      <w:r w:rsidRPr="00B32C4E">
        <w:rPr>
          <w:snapToGrid w:val="0"/>
          <w:kern w:val="2"/>
          <w:lang w:val="ru-RU" w:eastAsia="en-US"/>
        </w:rPr>
        <w:t>Обеспечение светомаскировки объектов, населенных пунктов в соответствии с требованиями СП 264.1325800.2016 «СНиП 2.01.53-84 Световая маскировка населенных пунктов и объектов народного хозяйства» решается централизованно путем отключения питающих линий электрических осветительных сетей района при введении режимов светомаскировки (частичного затемнения и ложного освещения).</w:t>
      </w:r>
    </w:p>
    <w:p w14:paraId="241840DB" w14:textId="77777777" w:rsidR="00BF08D7" w:rsidRPr="00B32C4E" w:rsidRDefault="00BF08D7" w:rsidP="00BF08D7">
      <w:pPr>
        <w:keepNext/>
        <w:widowControl w:val="0"/>
        <w:ind w:firstLine="851"/>
        <w:jc w:val="both"/>
        <w:rPr>
          <w:snapToGrid w:val="0"/>
          <w:kern w:val="2"/>
          <w:lang w:val="ru-RU" w:eastAsia="en-US"/>
        </w:rPr>
      </w:pPr>
      <w:r w:rsidRPr="00B32C4E">
        <w:rPr>
          <w:snapToGrid w:val="0"/>
          <w:kern w:val="2"/>
          <w:lang w:val="ru-RU" w:eastAsia="en-US"/>
        </w:rPr>
        <w:t>Технические решения по световой маскировке должны быть приняты в соответствии с требованиями СП 264.1325800.2016 «СНиП 2.01.53-84 Световая маскировка населенных пунктов и объектов народного хозяйства», СП 165.1325800.2014 «СНиП 2.01.51-90 Инженерно-технические мероприятия по гражданской обороне» и правилами устройства электроустановок, утвержденными Минэнерго России.</w:t>
      </w:r>
    </w:p>
    <w:p w14:paraId="517CC46F" w14:textId="77777777" w:rsidR="00BF08D7" w:rsidRPr="00B32C4E" w:rsidRDefault="00BF08D7" w:rsidP="00BF08D7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B32C4E">
        <w:rPr>
          <w:rFonts w:eastAsia="Calibri"/>
          <w:lang w:val="ru-RU" w:eastAsia="en-US"/>
        </w:rPr>
        <w:t>(</w:t>
      </w:r>
      <w:r w:rsidR="00B32C4E" w:rsidRPr="00B32C4E">
        <w:rPr>
          <w:rFonts w:eastAsia="Calibri"/>
          <w:lang w:val="ru-RU" w:eastAsia="en-US"/>
        </w:rPr>
        <w:t>в ред. постановления Администрации Курской области от 31 августа 2022 г. № 968-па</w:t>
      </w:r>
      <w:r w:rsidRPr="00B32C4E">
        <w:rPr>
          <w:rFonts w:eastAsia="Calibri"/>
          <w:lang w:val="ru-RU" w:eastAsia="en-US"/>
        </w:rPr>
        <w:t>).</w:t>
      </w:r>
    </w:p>
    <w:p w14:paraId="3A88BCFA" w14:textId="77777777" w:rsidR="00C03ACB" w:rsidRPr="003B4633" w:rsidRDefault="00C03ACB" w:rsidP="00C03ACB">
      <w:pPr>
        <w:widowControl w:val="0"/>
        <w:ind w:firstLine="709"/>
        <w:jc w:val="both"/>
        <w:rPr>
          <w:lang w:val="ru-RU"/>
        </w:rPr>
      </w:pPr>
      <w:r w:rsidRPr="00B32C4E">
        <w:rPr>
          <w:snapToGrid w:val="0"/>
          <w:lang w:val="ru-RU"/>
        </w:rPr>
        <w:t xml:space="preserve">Режим частичного затемнения вводится уполномоченными органами исполнительной власти РФ на весь угрожаемый период и отменяется при миновании угрозы нападения противника. </w:t>
      </w:r>
      <w:r w:rsidRPr="00B32C4E">
        <w:rPr>
          <w:lang w:val="ru-RU"/>
        </w:rPr>
        <w:t>Режим частичного затемнения после его введения действует постоянно, кроме времени действия режима полного затемнения</w:t>
      </w:r>
      <w:r w:rsidRPr="003B4633">
        <w:rPr>
          <w:lang w:val="ru-RU"/>
        </w:rPr>
        <w:t>.</w:t>
      </w:r>
    </w:p>
    <w:p w14:paraId="2AC696D1" w14:textId="77777777" w:rsidR="00C03ACB" w:rsidRPr="003B4633" w:rsidRDefault="00C03ACB" w:rsidP="00C03ACB">
      <w:pPr>
        <w:widowControl w:val="0"/>
        <w:ind w:firstLine="709"/>
        <w:jc w:val="both"/>
        <w:rPr>
          <w:snapToGrid w:val="0"/>
          <w:lang w:val="ru-RU"/>
        </w:rPr>
      </w:pPr>
      <w:r w:rsidRPr="003B4633">
        <w:rPr>
          <w:snapToGrid w:val="0"/>
          <w:lang w:val="ru-RU"/>
        </w:rPr>
        <w:t xml:space="preserve">В режиме частичного затемнения осуществляется сокращение наружного освещения на 50%. </w:t>
      </w:r>
    </w:p>
    <w:p w14:paraId="1F949B28" w14:textId="77777777" w:rsidR="00C03ACB" w:rsidRPr="003B4633" w:rsidRDefault="00C03ACB" w:rsidP="00C03ACB">
      <w:pPr>
        <w:widowControl w:val="0"/>
        <w:ind w:firstLine="709"/>
        <w:jc w:val="both"/>
        <w:rPr>
          <w:snapToGrid w:val="0"/>
          <w:lang w:val="ru-RU"/>
        </w:rPr>
      </w:pPr>
      <w:r w:rsidRPr="003B4633">
        <w:rPr>
          <w:snapToGrid w:val="0"/>
          <w:lang w:val="ru-RU"/>
        </w:rPr>
        <w:t xml:space="preserve">Транспорт, а также средства регулирования его движения, </w:t>
      </w:r>
      <w:proofErr w:type="spellStart"/>
      <w:r w:rsidRPr="003B4633">
        <w:rPr>
          <w:lang w:val="ru-RU"/>
        </w:rPr>
        <w:t>светоограждение</w:t>
      </w:r>
      <w:proofErr w:type="spellEnd"/>
      <w:r w:rsidRPr="003B4633">
        <w:rPr>
          <w:lang w:val="ru-RU"/>
        </w:rPr>
        <w:t xml:space="preserve"> аэронавигационных препятствий </w:t>
      </w:r>
      <w:r w:rsidRPr="003B4633">
        <w:rPr>
          <w:snapToGrid w:val="0"/>
          <w:lang w:val="ru-RU"/>
        </w:rPr>
        <w:t>в режиме частичного затемнения светомаскировке не подлежат.</w:t>
      </w:r>
    </w:p>
    <w:p w14:paraId="23110F18" w14:textId="77777777" w:rsidR="00C03ACB" w:rsidRPr="003B4633" w:rsidRDefault="00C03ACB" w:rsidP="00C03ACB">
      <w:pPr>
        <w:widowControl w:val="0"/>
        <w:ind w:firstLine="709"/>
        <w:jc w:val="both"/>
        <w:rPr>
          <w:lang w:val="ru-RU"/>
        </w:rPr>
      </w:pPr>
      <w:r w:rsidRPr="003B4633">
        <w:rPr>
          <w:lang w:val="ru-RU"/>
        </w:rPr>
        <w:t>Режим полного затемнения вводится по сигналу "Воздушная тревога" и отменяется с объявлением сигнала "Отбой воздушной тревоги". Переход с режима частичного затемнения на режим полного затемнения должен осуществляться не более чем за 3 мин.</w:t>
      </w:r>
    </w:p>
    <w:p w14:paraId="607CE315" w14:textId="77777777" w:rsidR="00C03ACB" w:rsidRPr="00B026A7" w:rsidRDefault="00C03ACB" w:rsidP="00C03ACB">
      <w:pPr>
        <w:widowControl w:val="0"/>
        <w:ind w:firstLine="709"/>
        <w:jc w:val="both"/>
        <w:rPr>
          <w:lang w:val="ru-RU"/>
        </w:rPr>
      </w:pPr>
      <w:r w:rsidRPr="00B026A7">
        <w:rPr>
          <w:lang w:val="ru-RU"/>
        </w:rPr>
        <w:t>Подготовку к ведению маскировочных мероприятий на объектах и территориях осуществляют в мирное время заблаговременно, путем разработки планирующих документов, подготовки личного состава аварийно-спасательных формирований и спасательных служб, а также накоплением имущества и технических средств, необходимых для их проведения.</w:t>
      </w:r>
    </w:p>
    <w:p w14:paraId="322094E4" w14:textId="77777777" w:rsidR="00C03ACB" w:rsidRPr="00B026A7" w:rsidRDefault="00C03ACB" w:rsidP="00C03ACB">
      <w:pPr>
        <w:widowControl w:val="0"/>
        <w:ind w:firstLine="709"/>
        <w:jc w:val="both"/>
        <w:rPr>
          <w:lang w:val="ru-RU"/>
        </w:rPr>
      </w:pPr>
      <w:r w:rsidRPr="00B026A7">
        <w:rPr>
          <w:snapToGrid w:val="0"/>
          <w:lang w:val="ru-RU"/>
        </w:rPr>
        <w:t>В соответствии с п. 3.15 ГОСТ Р 55201-2012 «</w:t>
      </w:r>
      <w:r w:rsidRPr="00B026A7">
        <w:rPr>
          <w:lang w:val="ru-RU"/>
        </w:rPr>
        <w:t>Безопасность в чрезвычайных ситуациях. Порядок разработки перечня мероприятий по гражданской обороне, мероприятий по предупреждению чрезвычайных ситуаций природного и техногенного характера при проектировании объектов капитального строительства» зона световой маскировки:</w:t>
      </w:r>
    </w:p>
    <w:p w14:paraId="26FCB6C3" w14:textId="77777777" w:rsidR="00C03ACB" w:rsidRPr="00B026A7" w:rsidRDefault="00C03ACB" w:rsidP="00C03ACB">
      <w:pPr>
        <w:widowControl w:val="0"/>
        <w:ind w:firstLine="720"/>
        <w:jc w:val="both"/>
        <w:rPr>
          <w:snapToGrid w:val="0"/>
          <w:lang w:val="ru-RU"/>
        </w:rPr>
      </w:pPr>
      <w:r w:rsidRPr="00B026A7">
        <w:rPr>
          <w:lang w:val="ru-RU"/>
        </w:rPr>
        <w:t xml:space="preserve">территория между государственной границей и рубежом, расположенным на удалении до </w:t>
      </w:r>
      <w:smartTag w:uri="urn:schemas-microsoft-com:office:smarttags" w:element="metricconverter">
        <w:smartTagPr>
          <w:attr w:name="ProductID" w:val="600 км"/>
        </w:smartTagPr>
        <w:r w:rsidRPr="00B026A7">
          <w:rPr>
            <w:lang w:val="ru-RU"/>
          </w:rPr>
          <w:t>600 км</w:t>
        </w:r>
      </w:smartTag>
      <w:r w:rsidRPr="00B026A7">
        <w:rPr>
          <w:lang w:val="ru-RU"/>
        </w:rPr>
        <w:t xml:space="preserve"> от государственной границы. </w:t>
      </w:r>
    </w:p>
    <w:p w14:paraId="47FC18B4" w14:textId="77777777" w:rsidR="00C03ACB" w:rsidRPr="00B026A7" w:rsidRDefault="00C03ACB" w:rsidP="00C03ACB">
      <w:pPr>
        <w:widowControl w:val="0"/>
        <w:ind w:firstLine="720"/>
        <w:jc w:val="both"/>
        <w:rPr>
          <w:snapToGrid w:val="0"/>
          <w:szCs w:val="20"/>
          <w:lang w:val="ru-RU"/>
        </w:rPr>
      </w:pPr>
      <w:r w:rsidRPr="00B026A7">
        <w:rPr>
          <w:snapToGrid w:val="0"/>
          <w:szCs w:val="20"/>
          <w:lang w:val="ru-RU"/>
        </w:rPr>
        <w:t>Технические решения по световой маскировке должны быть приняты в соответствии с требованиями СНиП 2.01.53-84, СП 165.1325800.2014 и ПУЭ, утвержденными Минэнерго Российской Федерации.</w:t>
      </w:r>
    </w:p>
    <w:p w14:paraId="2D4C7E45" w14:textId="77777777" w:rsidR="00C03ACB" w:rsidRPr="00CB2FEB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CB2FEB">
        <w:rPr>
          <w:b/>
          <w:lang w:val="ru-RU"/>
        </w:rPr>
        <w:t xml:space="preserve">Развитие сил и средств ликвидации чрезвычайных ситуаций, мониторинга и </w:t>
      </w:r>
      <w:r w:rsidR="00880606" w:rsidRPr="00CB2FEB">
        <w:rPr>
          <w:b/>
          <w:lang w:val="ru-RU"/>
        </w:rPr>
        <w:t>прогнозирования чрезвычайных ситуаций,</w:t>
      </w:r>
      <w:r w:rsidRPr="00CB2FEB">
        <w:rPr>
          <w:b/>
          <w:lang w:val="ru-RU"/>
        </w:rPr>
        <w:t xml:space="preserve"> и организация мероприятий первоочередного жизнеобеспечения пострадавшего населения</w:t>
      </w:r>
    </w:p>
    <w:p w14:paraId="6A94DE7A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1. Для ликвидации чрезвычайных ситуаций мирного времени (природных, техногенных и биолого-социальных) в составе муниципальных звеньев территориальной подсистемы РСЧС Курской области сформированы силы постоянной готовности.</w:t>
      </w:r>
    </w:p>
    <w:p w14:paraId="6C27DE1C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На территории МО «</w:t>
      </w:r>
      <w:proofErr w:type="spellStart"/>
      <w:r w:rsidR="00102E3E">
        <w:rPr>
          <w:lang w:val="ru-RU"/>
        </w:rPr>
        <w:t>Верхнелюбажский</w:t>
      </w:r>
      <w:proofErr w:type="spellEnd"/>
      <w:r w:rsidRPr="006956D1">
        <w:rPr>
          <w:lang w:val="ru-RU"/>
        </w:rPr>
        <w:t xml:space="preserve"> сельсовет» могут использоваться организации (силы постоянной готовности) и органы управления, представляющие следующие функциональные подсистемы РСЧС:</w:t>
      </w:r>
    </w:p>
    <w:p w14:paraId="5080D8AC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предупреждения и тушения пожаров (МЧС России);</w:t>
      </w:r>
    </w:p>
    <w:p w14:paraId="7A052C1A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- предупреждения и ликвидации последствий ЧС в организациях (на объектах) находящихся в ведении Минпромэнерго России, Росэнерго (на объектах </w:t>
      </w:r>
      <w:proofErr w:type="spellStart"/>
      <w:r w:rsidRPr="006956D1">
        <w:rPr>
          <w:lang w:val="ru-RU"/>
        </w:rPr>
        <w:t>электро</w:t>
      </w:r>
      <w:proofErr w:type="spellEnd"/>
      <w:r w:rsidRPr="006956D1">
        <w:rPr>
          <w:lang w:val="ru-RU"/>
        </w:rPr>
        <w:t>, газоснабжения);</w:t>
      </w:r>
    </w:p>
    <w:p w14:paraId="3379D7AF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надзора за санитарно-эпидемиологической обстановкой (Минздравсоцразвития);</w:t>
      </w:r>
    </w:p>
    <w:p w14:paraId="64542053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охраны общественного порядка (МВД России);</w:t>
      </w:r>
    </w:p>
    <w:p w14:paraId="0A69027F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>- предупреждения и ликвидации ЧС на объектах транспорта (Минтранс), объектах связи (Ростелеком).</w:t>
      </w:r>
    </w:p>
    <w:p w14:paraId="79917CA7" w14:textId="77777777" w:rsidR="00C03ACB" w:rsidRPr="0008228D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Для ликвидации медицинских последствий чрезвычайных ситуаций, возникающих на территории сельсовета, могут использоваться лечебно-профилактические учреждения района, </w:t>
      </w:r>
      <w:r w:rsidRPr="0008228D">
        <w:rPr>
          <w:lang w:val="ru-RU"/>
        </w:rPr>
        <w:t xml:space="preserve">г. </w:t>
      </w:r>
      <w:r w:rsidR="00E30A0D">
        <w:rPr>
          <w:lang w:val="ru-RU"/>
        </w:rPr>
        <w:t>Фатежа</w:t>
      </w:r>
      <w:r w:rsidRPr="0008228D">
        <w:rPr>
          <w:lang w:val="ru-RU"/>
        </w:rPr>
        <w:t xml:space="preserve">, г. Курска и Курской области.  </w:t>
      </w:r>
    </w:p>
    <w:p w14:paraId="5D680D8D" w14:textId="77777777" w:rsidR="00C03ACB" w:rsidRPr="0008228D" w:rsidRDefault="00C03ACB" w:rsidP="00C03ACB">
      <w:pPr>
        <w:widowControl w:val="0"/>
        <w:ind w:firstLine="709"/>
        <w:jc w:val="both"/>
        <w:rPr>
          <w:lang w:val="ru-RU"/>
        </w:rPr>
      </w:pPr>
      <w:r w:rsidRPr="0008228D">
        <w:rPr>
          <w:lang w:val="ru-RU"/>
        </w:rPr>
        <w:t>Для ликвидации чрезвычайных ситуаций военного времени привлекаются силы и средства гражданской обороны - нештатные аварийно-спасательные формирования (НАСФ), формируемые по территориально-производственному принципу.</w:t>
      </w:r>
    </w:p>
    <w:p w14:paraId="7BDCAFDD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lang w:val="ru-RU"/>
        </w:rPr>
        <w:t xml:space="preserve">К ликвидации чрезвычайных ситуаций в пределах территории сельсовета могут привлекаться силы и средства объектовых звеньев территориальной подсистемы РСЧС области, в первую очередь – силы и средства постоянной готовности организаций. </w:t>
      </w:r>
    </w:p>
    <w:p w14:paraId="5C53A2BA" w14:textId="77777777" w:rsidR="00C03ACB" w:rsidRPr="006956D1" w:rsidRDefault="00C03ACB" w:rsidP="00C03ACB">
      <w:pPr>
        <w:widowControl w:val="0"/>
        <w:ind w:firstLine="709"/>
        <w:jc w:val="both"/>
        <w:rPr>
          <w:snapToGrid w:val="0"/>
          <w:lang w:val="ru-RU"/>
        </w:rPr>
      </w:pPr>
      <w:r w:rsidRPr="006956D1">
        <w:rPr>
          <w:snapToGrid w:val="0"/>
          <w:lang w:val="ru-RU"/>
        </w:rPr>
        <w:t xml:space="preserve">С возникновением аварии комендантскую службу и поддержание общественного порядка на маршрутах эвакуации организует служба ДПС </w:t>
      </w:r>
      <w:r w:rsidR="00AD1E52">
        <w:rPr>
          <w:snapToGrid w:val="0"/>
          <w:lang w:val="ru-RU"/>
        </w:rPr>
        <w:t>Фатеж</w:t>
      </w:r>
      <w:r w:rsidRPr="006956D1">
        <w:rPr>
          <w:snapToGrid w:val="0"/>
          <w:lang w:val="ru-RU"/>
        </w:rPr>
        <w:t>ского района, для чего привлекаются соответствующие силы и средства.</w:t>
      </w:r>
    </w:p>
    <w:p w14:paraId="0F9693B6" w14:textId="77777777" w:rsidR="00C03ACB" w:rsidRPr="006956D1" w:rsidRDefault="00C03ACB" w:rsidP="00C03ACB">
      <w:pPr>
        <w:widowControl w:val="0"/>
        <w:ind w:firstLine="709"/>
        <w:jc w:val="both"/>
        <w:rPr>
          <w:snapToGrid w:val="0"/>
          <w:lang w:val="ru-RU"/>
        </w:rPr>
      </w:pPr>
      <w:r w:rsidRPr="006956D1">
        <w:rPr>
          <w:snapToGrid w:val="0"/>
          <w:lang w:val="ru-RU"/>
        </w:rPr>
        <w:t>Совместно с Главным управлением МЧС России по Курской области, администрацией района, Администрация сельсовета определяет объемы аварийно-спасательных работ и привлекаемые для проведения данных работ силы и средства. Аварийно-спасательные и другие неотложные работы в зонах ЧС следует проводить с целью срочного оказания помощи людям, которые подверглись непосредственному или косвенному воздействию разрушительных и вредоносных сил природы, техногенных аварий и катастроф, а также ограничения масштабов, локализации или ликвидации возникших при этом ЧС.</w:t>
      </w:r>
    </w:p>
    <w:p w14:paraId="1EAD744D" w14:textId="77777777" w:rsidR="00C03ACB" w:rsidRPr="006956D1" w:rsidRDefault="00C03ACB" w:rsidP="00C03ACB">
      <w:pPr>
        <w:widowControl w:val="0"/>
        <w:ind w:firstLine="709"/>
        <w:jc w:val="both"/>
        <w:rPr>
          <w:lang w:val="ru-RU"/>
        </w:rPr>
      </w:pPr>
      <w:r w:rsidRPr="006956D1">
        <w:rPr>
          <w:snapToGrid w:val="0"/>
          <w:lang w:val="ru-RU"/>
        </w:rPr>
        <w:t xml:space="preserve">Комплексом аварийно-спасательных работ необходимо обеспечить поиск и удаление людей за пределы зон действия опасных вредных для их жизни и здоровья факторов, оказание неотложной медицинской помощи пострадавшим и их эвакуацию в лечебные </w:t>
      </w:r>
      <w:r w:rsidRPr="006956D1">
        <w:rPr>
          <w:lang w:val="ru-RU"/>
        </w:rPr>
        <w:t>учреждения, создание для спасенных необходимых условий физиологически нормального существования.</w:t>
      </w:r>
    </w:p>
    <w:p w14:paraId="7F5376E0" w14:textId="77777777" w:rsidR="00C03ACB" w:rsidRPr="006956D1" w:rsidRDefault="00C03ACB" w:rsidP="00C03ACB">
      <w:pPr>
        <w:widowControl w:val="0"/>
        <w:ind w:right="150" w:firstLine="709"/>
        <w:jc w:val="both"/>
        <w:rPr>
          <w:rFonts w:ascii="Arial" w:hAnsi="Arial" w:cs="Arial"/>
          <w:sz w:val="20"/>
          <w:szCs w:val="20"/>
          <w:lang w:val="ru-RU"/>
        </w:rPr>
      </w:pPr>
      <w:r w:rsidRPr="006956D1">
        <w:rPr>
          <w:lang w:val="ru-RU"/>
        </w:rPr>
        <w:t xml:space="preserve">При организации </w:t>
      </w:r>
      <w:proofErr w:type="spellStart"/>
      <w:r w:rsidRPr="006956D1">
        <w:rPr>
          <w:lang w:val="ru-RU"/>
        </w:rPr>
        <w:t>аварийно</w:t>
      </w:r>
      <w:proofErr w:type="spellEnd"/>
      <w:r w:rsidRPr="006956D1">
        <w:rPr>
          <w:lang w:val="ru-RU"/>
        </w:rPr>
        <w:t xml:space="preserve"> спасательных работ необходимо руководствоваться положениями ГОСТ Р 22.8.01-96 «Безопасность в чрезвычайных ситуациях. Ликвидация чрезвычайных ситуаций. Общие требования».</w:t>
      </w:r>
    </w:p>
    <w:p w14:paraId="40046576" w14:textId="77777777" w:rsidR="00C03ACB" w:rsidRPr="00B026A7" w:rsidRDefault="00C03ACB" w:rsidP="00C03ACB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B026A7">
        <w:rPr>
          <w:lang w:val="ru-RU"/>
        </w:rPr>
        <w:t>2. Мониторинг и прогнозирование чрезвычайных ситуаций на территории МО</w:t>
      </w:r>
      <w:r>
        <w:rPr>
          <w:lang w:val="ru-RU"/>
        </w:rPr>
        <w:t xml:space="preserve"> </w:t>
      </w:r>
      <w:r w:rsidRPr="00B026A7">
        <w:rPr>
          <w:lang w:val="ru-RU"/>
        </w:rPr>
        <w:t>«</w:t>
      </w:r>
      <w:proofErr w:type="spellStart"/>
      <w:r w:rsidR="00102E3E">
        <w:rPr>
          <w:lang w:val="ru-RU"/>
        </w:rPr>
        <w:t>Верхнелюбажский</w:t>
      </w:r>
      <w:proofErr w:type="spellEnd"/>
      <w:r w:rsidRPr="00B026A7">
        <w:rPr>
          <w:lang w:val="ru-RU"/>
        </w:rPr>
        <w:t xml:space="preserve"> сельсовет» осуществляется на муниципальном и объектовом уровнях.</w:t>
      </w:r>
    </w:p>
    <w:p w14:paraId="03B543E7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B026A7">
        <w:rPr>
          <w:lang w:val="ru-RU"/>
        </w:rPr>
        <w:t>На муниципальном уровне (Администрация сельсовета) мониторинг чрезвычайных ситуаций осуществляется силами работников Администрации путём визуальных наблюдений, за состоянием окружающей</w:t>
      </w:r>
      <w:r w:rsidRPr="006956D1">
        <w:rPr>
          <w:lang w:val="ru-RU"/>
        </w:rPr>
        <w:t xml:space="preserve"> среды, проведением проверок состояния потенциально опасных объектов, контроля проведения мероприятий устойчивости функционирования объектов, обеспечивающих жизнедеятельность населения. Прогнозирование ЧС осуществляется на основании мониторинга и информации о прогнозе ЧС, поступающей из других органов управления РСЧС.</w:t>
      </w:r>
    </w:p>
    <w:p w14:paraId="5BFA94D6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>На объектовом уровне мониторинг и прогнозирование чрезвычайных ситуаций на потенциально опасных объектах и объектах, обеспечивающих жизнедеятельность населения, организуется руководителями объектов.</w:t>
      </w:r>
    </w:p>
    <w:p w14:paraId="372CBE1E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>Мониторинг и прогнозирование ЧС с использованием инструментальных способов на территории сельсовета осуществляется:</w:t>
      </w:r>
    </w:p>
    <w:p w14:paraId="4A865FB6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>ФГУ «Центр гигиены и эпидемиологии в Курской области» - по предупреждению возникновения источников чрезвычайных ситуаций биолого-социального характера, возникающих вследствие нарушения санитарно-эпидемиологических правил;</w:t>
      </w:r>
    </w:p>
    <w:p w14:paraId="2012A8A7" w14:textId="77777777" w:rsidR="00C03ACB" w:rsidRPr="006956D1" w:rsidRDefault="00C03ACB" w:rsidP="00C03ACB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>ГУ «Курский ЦГМС-Р» - по предупреждению возникновения источников чрезвычайных ситуаций вследствие опасных гидрометеорологических явлений.</w:t>
      </w:r>
    </w:p>
    <w:p w14:paraId="06DCD8DA" w14:textId="77777777" w:rsidR="00C03ACB" w:rsidRPr="00B026A7" w:rsidRDefault="00C03ACB" w:rsidP="00C03ACB">
      <w:pPr>
        <w:widowControl w:val="0"/>
        <w:autoSpaceDE w:val="0"/>
        <w:autoSpaceDN w:val="0"/>
        <w:adjustRightInd w:val="0"/>
        <w:ind w:firstLine="700"/>
        <w:jc w:val="both"/>
        <w:rPr>
          <w:lang w:val="ru-RU"/>
        </w:rPr>
      </w:pPr>
      <w:r w:rsidRPr="006956D1">
        <w:rPr>
          <w:lang w:val="ru-RU"/>
        </w:rPr>
        <w:t xml:space="preserve">Обобщение и анализ информация мониторинга и прогнозирования ЧС организуется </w:t>
      </w:r>
      <w:r w:rsidRPr="00B026A7">
        <w:rPr>
          <w:lang w:val="ru-RU"/>
        </w:rPr>
        <w:t>Администрацией сельсовета через ЕДДС района.</w:t>
      </w:r>
    </w:p>
    <w:p w14:paraId="6177CFED" w14:textId="77777777" w:rsidR="00C03ACB" w:rsidRPr="00862555" w:rsidRDefault="00C03ACB" w:rsidP="00C03ACB">
      <w:pPr>
        <w:widowControl w:val="0"/>
        <w:ind w:right="150" w:firstLine="700"/>
        <w:jc w:val="both"/>
        <w:rPr>
          <w:rFonts w:ascii="Arial" w:hAnsi="Arial" w:cs="Arial"/>
          <w:sz w:val="20"/>
          <w:szCs w:val="20"/>
          <w:lang w:val="ru-RU"/>
        </w:rPr>
      </w:pPr>
      <w:r w:rsidRPr="00B026A7">
        <w:rPr>
          <w:lang w:val="ru-RU"/>
        </w:rPr>
        <w:t>При организации мероприятий мониторинга и прогнозирования ЧС на территории сельсовета необходимо руководствоваться положениями ГОСТ Р 22.1.01-95 «Безопасность в чрезвычайных ситуациях. Мониторинг и прогнозирование, основные положения».</w:t>
      </w:r>
      <w:r w:rsidRPr="00B026A7">
        <w:rPr>
          <w:rFonts w:ascii="Arial" w:hAnsi="Arial" w:cs="Arial"/>
          <w:sz w:val="20"/>
          <w:szCs w:val="20"/>
          <w:lang w:val="ru-RU"/>
        </w:rPr>
        <w:t xml:space="preserve"> </w:t>
      </w:r>
      <w:r w:rsidRPr="00B026A7">
        <w:rPr>
          <w:lang w:val="ru-RU"/>
        </w:rPr>
        <w:t>Организацию и проведение мероприятий первоочередного жизнеобеспечения населения, пострадавшего в чрезвычайных ситуациях, следует организовывать на основе соответствующих планов и проводить с учётом положений ГОСТ Р  22.3.03 «Безопасность в чрезвычайных ситуациях. Защита населения</w:t>
      </w:r>
      <w:r w:rsidRPr="006956D1">
        <w:rPr>
          <w:lang w:val="ru-RU"/>
        </w:rPr>
        <w:t xml:space="preserve">. Основные положения, </w:t>
      </w:r>
      <w:r w:rsidRPr="006956D1">
        <w:rPr>
          <w:bCs/>
          <w:lang w:val="ru-RU"/>
        </w:rPr>
        <w:t xml:space="preserve">ГОСТ Р 22.3.01-94 </w:t>
      </w:r>
      <w:r w:rsidRPr="006956D1">
        <w:rPr>
          <w:lang w:val="ru-RU"/>
        </w:rPr>
        <w:t>«Безопасность в чрезвычайных ситуациях. Жизнеобеспечение населения в чрезвычайных ситуациях».</w:t>
      </w:r>
    </w:p>
    <w:p w14:paraId="4C70A1CC" w14:textId="77777777" w:rsidR="00C03ACB" w:rsidRPr="0051614C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51614C">
        <w:rPr>
          <w:b/>
          <w:snapToGrid w:val="0"/>
          <w:lang w:val="ru-RU"/>
        </w:rPr>
        <w:t>5.2.</w:t>
      </w:r>
      <w:r w:rsidRPr="0051614C">
        <w:rPr>
          <w:b/>
          <w:lang w:val="ru-RU"/>
        </w:rPr>
        <w:t xml:space="preserve"> Проектные предложения (требования) и градостроительные решения</w:t>
      </w:r>
      <w:r>
        <w:rPr>
          <w:b/>
          <w:lang w:val="ru-RU"/>
        </w:rPr>
        <w:t>.</w:t>
      </w:r>
    </w:p>
    <w:p w14:paraId="17FBDBC4" w14:textId="77777777" w:rsidR="00C03ACB" w:rsidRPr="003559B4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3559B4">
        <w:rPr>
          <w:b/>
          <w:lang w:val="ru-RU"/>
        </w:rPr>
        <w:t xml:space="preserve">Размещение </w:t>
      </w:r>
      <w:proofErr w:type="spellStart"/>
      <w:r w:rsidRPr="003559B4">
        <w:rPr>
          <w:b/>
          <w:lang w:val="ru-RU"/>
        </w:rPr>
        <w:t>пожаровзрывоопасных</w:t>
      </w:r>
      <w:proofErr w:type="spellEnd"/>
      <w:r w:rsidRPr="003559B4">
        <w:rPr>
          <w:b/>
          <w:lang w:val="ru-RU"/>
        </w:rPr>
        <w:t xml:space="preserve"> объектов</w:t>
      </w:r>
      <w:r>
        <w:rPr>
          <w:b/>
          <w:lang w:val="ru-RU"/>
        </w:rPr>
        <w:t>.</w:t>
      </w:r>
    </w:p>
    <w:p w14:paraId="342A9AB6" w14:textId="77777777" w:rsidR="00C03ACB" w:rsidRPr="0051614C" w:rsidRDefault="00C03ACB" w:rsidP="00C03ACB">
      <w:pPr>
        <w:widowControl w:val="0"/>
        <w:shd w:val="clear" w:color="auto" w:fill="FFFFFF"/>
        <w:ind w:firstLine="709"/>
        <w:jc w:val="both"/>
        <w:rPr>
          <w:lang w:val="ru-RU"/>
        </w:rPr>
      </w:pPr>
      <w:r w:rsidRPr="0051614C">
        <w:rPr>
          <w:lang w:val="ru-RU"/>
        </w:rPr>
        <w:t xml:space="preserve">При дальнейшем проектировании и размещении на территории сельсовета </w:t>
      </w:r>
      <w:proofErr w:type="spellStart"/>
      <w:r w:rsidRPr="0051614C">
        <w:rPr>
          <w:lang w:val="ru-RU"/>
        </w:rPr>
        <w:t>пожаровзрывоопасных</w:t>
      </w:r>
      <w:proofErr w:type="spellEnd"/>
      <w:r w:rsidRPr="0051614C">
        <w:rPr>
          <w:lang w:val="ru-RU"/>
        </w:rPr>
        <w:t xml:space="preserve"> объектов необходимо учитывать требования статьи 66 </w:t>
      </w:r>
      <w:r>
        <w:rPr>
          <w:lang w:val="ru-RU"/>
        </w:rPr>
        <w:t>«</w:t>
      </w:r>
      <w:r w:rsidRPr="0051614C">
        <w:rPr>
          <w:lang w:val="ru-RU"/>
        </w:rPr>
        <w:t>Технического регламента о требованиях пожарной безопасности</w:t>
      </w:r>
      <w:r>
        <w:rPr>
          <w:lang w:val="ru-RU"/>
        </w:rPr>
        <w:t>»</w:t>
      </w:r>
      <w:r w:rsidRPr="0051614C">
        <w:rPr>
          <w:lang w:val="ru-RU"/>
        </w:rPr>
        <w:t>, утверждённого Федеральным законом от 22</w:t>
      </w:r>
      <w:r>
        <w:rPr>
          <w:lang w:val="ru-RU"/>
        </w:rPr>
        <w:t>.07.</w:t>
      </w:r>
      <w:r w:rsidRPr="0051614C">
        <w:rPr>
          <w:lang w:val="ru-RU"/>
        </w:rPr>
        <w:t xml:space="preserve">2008 </w:t>
      </w:r>
      <w:r>
        <w:rPr>
          <w:lang w:val="ru-RU"/>
        </w:rPr>
        <w:t xml:space="preserve">№ </w:t>
      </w:r>
      <w:r w:rsidRPr="0051614C">
        <w:rPr>
          <w:lang w:val="ru-RU"/>
        </w:rPr>
        <w:t>123-ФЗ.</w:t>
      </w:r>
    </w:p>
    <w:p w14:paraId="617E0DE9" w14:textId="77777777" w:rsidR="00C03ACB" w:rsidRPr="0051614C" w:rsidRDefault="00C03ACB" w:rsidP="00C03ACB">
      <w:pPr>
        <w:widowControl w:val="0"/>
        <w:ind w:firstLine="709"/>
        <w:jc w:val="both"/>
        <w:rPr>
          <w:lang w:val="ru-RU"/>
        </w:rPr>
      </w:pPr>
      <w:bookmarkStart w:id="10" w:name="sub_661"/>
      <w:r w:rsidRPr="0051614C">
        <w:rPr>
          <w:lang w:val="ru-RU"/>
        </w:rPr>
        <w:t xml:space="preserve">Опасные производственные объекты, на которых производятся, используются, перерабатываются, образуются, хранятся, транспортируются, уничтожаются </w:t>
      </w:r>
      <w:proofErr w:type="spellStart"/>
      <w:r w:rsidRPr="0051614C">
        <w:rPr>
          <w:lang w:val="ru-RU"/>
        </w:rPr>
        <w:t>пожаровзрывоопасные</w:t>
      </w:r>
      <w:proofErr w:type="spellEnd"/>
      <w:r w:rsidRPr="0051614C">
        <w:rPr>
          <w:lang w:val="ru-RU"/>
        </w:rPr>
        <w:t xml:space="preserve"> вещества и материалы и для которых обязательна разработка декларации о промышленной безопасности (далее - </w:t>
      </w:r>
      <w:proofErr w:type="spellStart"/>
      <w:r w:rsidRPr="0051614C">
        <w:rPr>
          <w:lang w:val="ru-RU"/>
        </w:rPr>
        <w:t>пожаровзрывоопасные</w:t>
      </w:r>
      <w:proofErr w:type="spellEnd"/>
      <w:r w:rsidRPr="0051614C">
        <w:rPr>
          <w:lang w:val="ru-RU"/>
        </w:rPr>
        <w:t xml:space="preserve"> объекты), должны размещаться за границами поселений и городских округов, а если это невозможно или нецелесообразно, то должны быть разработаны меры по защите людей, зданий, сооружений и строений, находящихся за пределами территории </w:t>
      </w:r>
      <w:proofErr w:type="spellStart"/>
      <w:r w:rsidRPr="0051614C">
        <w:rPr>
          <w:lang w:val="ru-RU"/>
        </w:rPr>
        <w:t>пожаровзрывоопасного</w:t>
      </w:r>
      <w:proofErr w:type="spellEnd"/>
      <w:r w:rsidRPr="0051614C">
        <w:rPr>
          <w:lang w:val="ru-RU"/>
        </w:rPr>
        <w:t xml:space="preserve"> объекта, от воздействия опасных факторов пожара и (или) взрыва. Иные производственные объекты, на территориях которых расположены здания, сооружения и строения категорий А, Б и В по взрывопожарной и пожарной опасности, могут размещаться как на территориях, так и за границами поселений и городских округов. </w:t>
      </w:r>
      <w:bookmarkStart w:id="11" w:name="sub_662"/>
      <w:bookmarkEnd w:id="10"/>
    </w:p>
    <w:p w14:paraId="3BE87CA9" w14:textId="77777777" w:rsidR="00C03ACB" w:rsidRPr="0051614C" w:rsidRDefault="00C03ACB" w:rsidP="00C03ACB">
      <w:pPr>
        <w:widowControl w:val="0"/>
        <w:ind w:firstLine="709"/>
        <w:jc w:val="both"/>
        <w:rPr>
          <w:lang w:val="ru-RU"/>
        </w:rPr>
      </w:pPr>
      <w:r w:rsidRPr="0051614C">
        <w:rPr>
          <w:lang w:val="ru-RU"/>
        </w:rPr>
        <w:t xml:space="preserve">Комплексы сжиженных природных газов должны располагаться с подветренной стороны от населенных пунктов. Склады сжиженных углеводородных газов и легковоспламеняющихся жидкостей должны располагаться вне жилой зоны населенных пунктов с подветренной стороны преобладающего направления ветра по отношению к жилым районам. </w:t>
      </w:r>
      <w:bookmarkStart w:id="12" w:name="sub_663"/>
      <w:bookmarkEnd w:id="11"/>
    </w:p>
    <w:p w14:paraId="61033124" w14:textId="77777777" w:rsidR="00C03ACB" w:rsidRPr="0051614C" w:rsidRDefault="00C03ACB" w:rsidP="00C03ACB">
      <w:pPr>
        <w:widowControl w:val="0"/>
        <w:ind w:firstLine="709"/>
        <w:jc w:val="both"/>
        <w:rPr>
          <w:lang w:val="ru-RU"/>
        </w:rPr>
      </w:pPr>
      <w:r w:rsidRPr="0051614C">
        <w:rPr>
          <w:lang w:val="ru-RU"/>
        </w:rPr>
        <w:t xml:space="preserve">Сооружения складов сжиженных углеводородных газов и легковоспламеняющихся жидкостей должны располагаться на земельных участках, имеющих более низкие уровни по сравнению с отметками территорий организаций и путей железных дорог общей сети. </w:t>
      </w:r>
      <w:bookmarkStart w:id="13" w:name="sub_664"/>
      <w:bookmarkEnd w:id="12"/>
    </w:p>
    <w:p w14:paraId="5281126F" w14:textId="77777777" w:rsidR="00C03ACB" w:rsidRDefault="00C03ACB" w:rsidP="00C03ACB">
      <w:pPr>
        <w:widowControl w:val="0"/>
        <w:ind w:firstLine="709"/>
        <w:jc w:val="both"/>
        <w:rPr>
          <w:lang w:val="ru-RU"/>
        </w:rPr>
      </w:pPr>
      <w:r w:rsidRPr="0051614C">
        <w:rPr>
          <w:lang w:val="ru-RU"/>
        </w:rPr>
        <w:t xml:space="preserve">В пределах зон жилых застроек, общественно-деловых зон и зон рекреационного назначения поселений допускается размещать производственные объекты, на территориях которых нет зданий, сооружений и строений категорий А, Б и В по взрывопожарной и пожарной опасности. </w:t>
      </w:r>
      <w:bookmarkEnd w:id="13"/>
    </w:p>
    <w:p w14:paraId="3CAD1CCB" w14:textId="77777777" w:rsidR="00C03ACB" w:rsidRPr="003559B4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3559B4">
        <w:rPr>
          <w:b/>
          <w:lang w:val="ru-RU"/>
        </w:rPr>
        <w:t>Противопожарное водоснабжение.</w:t>
      </w:r>
    </w:p>
    <w:p w14:paraId="583663DF" w14:textId="77777777" w:rsidR="00D73205" w:rsidRPr="00B32C4E" w:rsidRDefault="00D73205" w:rsidP="00D73205">
      <w:pPr>
        <w:keepNext/>
        <w:widowControl w:val="0"/>
        <w:ind w:firstLine="709"/>
        <w:jc w:val="both"/>
        <w:rPr>
          <w:rFonts w:eastAsia="Calibri"/>
          <w:lang w:val="ru-RU" w:eastAsia="en-US"/>
        </w:rPr>
      </w:pPr>
      <w:bookmarkStart w:id="14" w:name="_Toc279690806"/>
      <w:bookmarkStart w:id="15" w:name="_Toc279690063"/>
      <w:r w:rsidRPr="00B32C4E">
        <w:rPr>
          <w:rFonts w:eastAsia="Calibri"/>
          <w:lang w:val="ru-RU" w:eastAsia="en-US"/>
        </w:rPr>
        <w:t>Требуется: доведение до норм количества и расположения наружных источников водоснабжения на территории МО с учетом статьи 68 Федерального закона от 22 июля 2008 года № 123-ФЗ «</w:t>
      </w:r>
      <w:r w:rsidRPr="00B32C4E">
        <w:rPr>
          <w:color w:val="22272F"/>
          <w:kern w:val="36"/>
          <w:lang w:val="ru-RU"/>
        </w:rPr>
        <w:t>Технический регламент о требованиях пожарной безопасности»</w:t>
      </w:r>
      <w:r w:rsidRPr="00B32C4E">
        <w:rPr>
          <w:rFonts w:eastAsia="Calibri"/>
          <w:lang w:val="ru-RU" w:eastAsia="en-US"/>
        </w:rPr>
        <w:t xml:space="preserve">, а также раздела 5 </w:t>
      </w:r>
      <w:r w:rsidRPr="00B32C4E">
        <w:rPr>
          <w:kern w:val="2"/>
          <w:lang w:val="ru-RU" w:eastAsia="en-US"/>
        </w:rPr>
        <w:t>СП 8</w:t>
      </w:r>
      <w:r w:rsidRPr="00B32C4E">
        <w:rPr>
          <w:rFonts w:eastAsia="Calibri"/>
          <w:lang w:val="ru-RU" w:eastAsia="en-US"/>
        </w:rPr>
        <w:t>.13130 «Системы противопожарной защиты. Наружное противопожарное водоснабжение. Требования пожарной безопасности».</w:t>
      </w:r>
    </w:p>
    <w:p w14:paraId="39A250D5" w14:textId="77777777" w:rsidR="00D73205" w:rsidRPr="00B32C4E" w:rsidRDefault="00D73205" w:rsidP="00D73205">
      <w:pPr>
        <w:widowControl w:val="0"/>
        <w:suppressAutoHyphens/>
        <w:ind w:firstLine="709"/>
        <w:jc w:val="both"/>
        <w:rPr>
          <w:rFonts w:eastAsia="Calibri"/>
          <w:lang w:val="ru-RU" w:eastAsia="en-US"/>
        </w:rPr>
      </w:pPr>
      <w:r w:rsidRPr="00B32C4E">
        <w:rPr>
          <w:rFonts w:eastAsia="Calibri"/>
          <w:lang w:val="ru-RU" w:eastAsia="en-US"/>
        </w:rPr>
        <w:t>(</w:t>
      </w:r>
      <w:r w:rsidR="00B32C4E" w:rsidRPr="00F15D46">
        <w:rPr>
          <w:rFonts w:eastAsia="Calibri"/>
          <w:lang w:val="ru-RU" w:eastAsia="en-US"/>
        </w:rPr>
        <w:t>в ред. постановления Администрации Курской области от</w:t>
      </w:r>
      <w:r w:rsidR="00B32C4E">
        <w:rPr>
          <w:rFonts w:eastAsia="Calibri"/>
          <w:lang w:val="ru-RU" w:eastAsia="en-US"/>
        </w:rPr>
        <w:t xml:space="preserve"> 31 августа 2022 г.</w:t>
      </w:r>
      <w:r w:rsidR="00B32C4E" w:rsidRPr="00F15D46">
        <w:rPr>
          <w:rFonts w:eastAsia="Calibri"/>
          <w:lang w:val="ru-RU" w:eastAsia="en-US"/>
        </w:rPr>
        <w:t xml:space="preserve"> № </w:t>
      </w:r>
      <w:r w:rsidR="00B32C4E">
        <w:rPr>
          <w:rFonts w:eastAsia="Calibri"/>
          <w:lang w:val="ru-RU" w:eastAsia="en-US"/>
        </w:rPr>
        <w:t>968-па</w:t>
      </w:r>
      <w:r w:rsidRPr="00B32C4E">
        <w:rPr>
          <w:rFonts w:eastAsia="Calibri"/>
          <w:lang w:val="ru-RU" w:eastAsia="en-US"/>
        </w:rPr>
        <w:t>).</w:t>
      </w:r>
    </w:p>
    <w:p w14:paraId="2303C7A8" w14:textId="77777777" w:rsidR="00C03ACB" w:rsidRPr="00B32C4E" w:rsidRDefault="00C03ACB" w:rsidP="00C03ACB">
      <w:pPr>
        <w:widowControl w:val="0"/>
        <w:ind w:firstLine="709"/>
        <w:jc w:val="both"/>
        <w:rPr>
          <w:lang w:val="ru-RU"/>
        </w:rPr>
      </w:pPr>
      <w:r w:rsidRPr="00B32C4E">
        <w:rPr>
          <w:lang w:val="ru-RU"/>
        </w:rPr>
        <w:t>Генеральным планом установлены следующие расходы воды на пожаротушение</w:t>
      </w:r>
      <w:bookmarkEnd w:id="14"/>
      <w:bookmarkEnd w:id="15"/>
      <w:r w:rsidRPr="00B32C4E">
        <w:rPr>
          <w:lang w:val="ru-RU"/>
        </w:rPr>
        <w:t>.</w:t>
      </w:r>
    </w:p>
    <w:p w14:paraId="630F4E6C" w14:textId="77777777" w:rsidR="00C03ACB" w:rsidRPr="00B32C4E" w:rsidRDefault="00C03ACB" w:rsidP="00C03ACB">
      <w:pPr>
        <w:widowControl w:val="0"/>
        <w:ind w:firstLine="709"/>
        <w:jc w:val="both"/>
        <w:rPr>
          <w:lang w:val="ru-RU"/>
        </w:rPr>
      </w:pPr>
      <w:r w:rsidRPr="00B32C4E">
        <w:rPr>
          <w:lang w:val="ru-RU"/>
        </w:rPr>
        <w:t>Противопожарный водопровод принимается объединенным с хозяйственно-питьевым. Расход воды для обеспечения пожаротушения устанавливаются в зависимости от численности населения согласно «СП 8.13130.2009. Системы противопожарной защиты. Источники наружного противопожарного водоснабжения. Требования пожарной безопасности».</w:t>
      </w:r>
    </w:p>
    <w:p w14:paraId="5D406FA2" w14:textId="77777777" w:rsidR="00C03ACB" w:rsidRPr="0051614C" w:rsidRDefault="00C03ACB" w:rsidP="00C03ACB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B32C4E">
        <w:rPr>
          <w:sz w:val="24"/>
          <w:szCs w:val="24"/>
          <w:lang w:val="ru-RU"/>
        </w:rPr>
        <w:t>Для расчета расхода воды на наружное</w:t>
      </w:r>
      <w:r w:rsidRPr="0051614C">
        <w:rPr>
          <w:sz w:val="24"/>
          <w:szCs w:val="24"/>
          <w:lang w:val="ru-RU"/>
        </w:rPr>
        <w:t xml:space="preserve"> пожаротушение принято один пожар с расходом воды 10 л/сек. Продолжительность тушения пожара – 3 часа. Учитывая вышеизложенное, потребный расход воды на пожаротушение на </w:t>
      </w:r>
      <w:r w:rsidRPr="0051614C">
        <w:rPr>
          <w:sz w:val="24"/>
          <w:szCs w:val="24"/>
        </w:rPr>
        <w:t>I</w:t>
      </w:r>
      <w:r w:rsidRPr="0051614C">
        <w:rPr>
          <w:sz w:val="24"/>
          <w:szCs w:val="24"/>
          <w:lang w:val="ru-RU"/>
        </w:rPr>
        <w:t xml:space="preserve"> очередь и расчетный срок строительства составит:</w:t>
      </w:r>
    </w:p>
    <w:p w14:paraId="0C0770FF" w14:textId="77777777" w:rsidR="00C03ACB" w:rsidRPr="0051614C" w:rsidRDefault="00C03ACB" w:rsidP="00C03ACB">
      <w:pPr>
        <w:pStyle w:val="34"/>
        <w:widowControl w:val="0"/>
        <w:spacing w:after="0"/>
        <w:ind w:left="0" w:firstLine="709"/>
        <w:jc w:val="both"/>
        <w:rPr>
          <w:sz w:val="24"/>
          <w:szCs w:val="24"/>
        </w:rPr>
      </w:pPr>
      <w:r w:rsidRPr="0051614C">
        <w:rPr>
          <w:color w:val="000000"/>
          <w:position w:val="-24"/>
          <w:sz w:val="24"/>
          <w:szCs w:val="24"/>
        </w:rPr>
        <w:object w:dxaOrig="2439" w:dyaOrig="620" w14:anchorId="634D0E94">
          <v:shape id="_x0000_i1041" type="#_x0000_t75" style="width:123pt;height:31.5pt" o:ole="">
            <v:imagedata r:id="rId30" o:title=""/>
          </v:shape>
          <o:OLEObject Type="Embed" ProgID="Equation.3" ShapeID="_x0000_i1041" DrawAspect="Content" ObjectID="_1799734258" r:id="rId31"/>
        </w:object>
      </w:r>
    </w:p>
    <w:p w14:paraId="1486A3A2" w14:textId="77777777" w:rsidR="00C03ACB" w:rsidRPr="0051614C" w:rsidRDefault="00C03ACB" w:rsidP="00C03ACB">
      <w:pPr>
        <w:pStyle w:val="34"/>
        <w:widowControl w:val="0"/>
        <w:spacing w:after="0"/>
        <w:ind w:left="0" w:firstLine="709"/>
        <w:jc w:val="both"/>
        <w:rPr>
          <w:sz w:val="24"/>
          <w:szCs w:val="24"/>
          <w:lang w:val="ru-RU"/>
        </w:rPr>
      </w:pPr>
      <w:r w:rsidRPr="0051614C">
        <w:rPr>
          <w:sz w:val="24"/>
          <w:szCs w:val="24"/>
          <w:lang w:val="ru-RU"/>
        </w:rPr>
        <w:t>Максимальный срок восстановления пожарного объема воды должен быть не более 72 часов.</w:t>
      </w:r>
      <w:r>
        <w:rPr>
          <w:sz w:val="24"/>
          <w:szCs w:val="24"/>
          <w:lang w:val="ru-RU"/>
        </w:rPr>
        <w:t xml:space="preserve"> </w:t>
      </w:r>
      <w:r w:rsidRPr="0051614C">
        <w:rPr>
          <w:sz w:val="24"/>
          <w:szCs w:val="24"/>
          <w:lang w:val="ru-RU"/>
        </w:rPr>
        <w:t>Аварийный запас воды должен обеспечивать производственные нужды по аварийному графику и хозяйственно-питьевые нужды в размере 70% от расчетного расхода в течение 12 часов.</w:t>
      </w:r>
      <w:r>
        <w:rPr>
          <w:sz w:val="24"/>
          <w:szCs w:val="24"/>
          <w:lang w:val="ru-RU"/>
        </w:rPr>
        <w:t xml:space="preserve"> </w:t>
      </w:r>
      <w:r w:rsidRPr="0051614C">
        <w:rPr>
          <w:sz w:val="24"/>
          <w:szCs w:val="24"/>
          <w:lang w:val="ru-RU"/>
        </w:rPr>
        <w:t xml:space="preserve">Предусмотрено строительство резервных емкостей для целей противопожарной безопасности (по 50 и </w:t>
      </w:r>
      <w:smartTag w:uri="urn:schemas-microsoft-com:office:smarttags" w:element="metricconverter">
        <w:smartTagPr>
          <w:attr w:name="ProductID" w:val="25 м3"/>
        </w:smartTagPr>
        <w:r w:rsidRPr="0051614C">
          <w:rPr>
            <w:sz w:val="24"/>
            <w:szCs w:val="24"/>
            <w:lang w:val="ru-RU"/>
          </w:rPr>
          <w:t>25 м</w:t>
        </w:r>
        <w:r w:rsidRPr="0051614C">
          <w:rPr>
            <w:sz w:val="24"/>
            <w:szCs w:val="24"/>
            <w:vertAlign w:val="superscript"/>
            <w:lang w:val="ru-RU"/>
          </w:rPr>
          <w:t>3</w:t>
        </w:r>
      </w:smartTag>
      <w:r w:rsidRPr="0051614C">
        <w:rPr>
          <w:sz w:val="24"/>
          <w:szCs w:val="24"/>
          <w:lang w:val="ru-RU"/>
        </w:rPr>
        <w:t>).</w:t>
      </w:r>
    </w:p>
    <w:p w14:paraId="0C402BC9" w14:textId="77777777" w:rsidR="00C03ACB" w:rsidRPr="0051614C" w:rsidRDefault="00C03ACB" w:rsidP="00C03ACB">
      <w:pPr>
        <w:widowControl w:val="0"/>
        <w:ind w:firstLine="709"/>
        <w:jc w:val="both"/>
        <w:rPr>
          <w:lang w:val="ru-RU"/>
        </w:rPr>
      </w:pPr>
      <w:r w:rsidRPr="0051614C">
        <w:rPr>
          <w:lang w:val="ru-RU"/>
        </w:rPr>
        <w:t>В целом при проектировании системы противопожарного водоснабжения на застраиваемой территории, необходимо учитывать следующее.</w:t>
      </w:r>
    </w:p>
    <w:p w14:paraId="14DC7EC3" w14:textId="77777777" w:rsidR="00C03ACB" w:rsidRPr="0051614C" w:rsidRDefault="00C03ACB" w:rsidP="00C03ACB">
      <w:pPr>
        <w:widowControl w:val="0"/>
        <w:ind w:firstLine="709"/>
        <w:jc w:val="both"/>
        <w:rPr>
          <w:lang w:val="ru-RU"/>
        </w:rPr>
      </w:pPr>
      <w:r w:rsidRPr="0051614C">
        <w:rPr>
          <w:lang w:val="ru-RU"/>
        </w:rPr>
        <w:t>Промышленные предприятия, имеющие ведомственные водопроводы, должны обеспечивать пожаротушение из собственных систем водоснабжения.</w:t>
      </w:r>
    </w:p>
    <w:p w14:paraId="69F7AFEA" w14:textId="77777777" w:rsidR="00C03ACB" w:rsidRPr="0051614C" w:rsidRDefault="00C03ACB" w:rsidP="00C03ACB">
      <w:pPr>
        <w:widowControl w:val="0"/>
        <w:ind w:firstLine="709"/>
        <w:jc w:val="both"/>
        <w:rPr>
          <w:lang w:val="ru-RU"/>
        </w:rPr>
      </w:pPr>
      <w:bookmarkStart w:id="16" w:name="sub_681"/>
      <w:r w:rsidRPr="0051614C">
        <w:rPr>
          <w:lang w:val="ru-RU"/>
        </w:rPr>
        <w:t>На территориях поселений должны быть источники наружного или внутреннего противопожарного водоснабжения.</w:t>
      </w:r>
    </w:p>
    <w:p w14:paraId="5E24A33C" w14:textId="77777777" w:rsidR="00C03ACB" w:rsidRPr="0051614C" w:rsidRDefault="00C03ACB" w:rsidP="00C03ACB">
      <w:pPr>
        <w:widowControl w:val="0"/>
        <w:ind w:firstLine="709"/>
        <w:jc w:val="both"/>
        <w:rPr>
          <w:lang w:val="ru-RU"/>
        </w:rPr>
      </w:pPr>
      <w:bookmarkStart w:id="17" w:name="sub_683"/>
      <w:bookmarkEnd w:id="16"/>
      <w:r w:rsidRPr="0051614C">
        <w:rPr>
          <w:lang w:val="ru-RU"/>
        </w:rPr>
        <w:t>Поселения должны быть оборудованы противопожарным водопроводом. При этом противопожарный водопровод допускается объединять с хозяйственно-питьевым или производственным водопроводом.</w:t>
      </w:r>
    </w:p>
    <w:p w14:paraId="3E971EF8" w14:textId="77777777" w:rsidR="00C03ACB" w:rsidRPr="0051614C" w:rsidRDefault="00C03ACB" w:rsidP="00C03ACB">
      <w:pPr>
        <w:widowControl w:val="0"/>
        <w:ind w:firstLine="709"/>
        <w:jc w:val="both"/>
        <w:rPr>
          <w:lang w:val="ru-RU"/>
        </w:rPr>
      </w:pPr>
      <w:bookmarkStart w:id="18" w:name="sub_685"/>
      <w:bookmarkEnd w:id="17"/>
      <w:r w:rsidRPr="0051614C">
        <w:rPr>
          <w:lang w:val="ru-RU"/>
        </w:rPr>
        <w:t>Допускается не предусматривать водоснабжение для наружного пожаротушения в поселениях с количеством жителей до 50 человек при застройке зданиями высотой до 2 эта</w:t>
      </w:r>
      <w:r>
        <w:rPr>
          <w:lang w:val="ru-RU"/>
        </w:rPr>
        <w:t>жей.</w:t>
      </w:r>
    </w:p>
    <w:p w14:paraId="468BF8B2" w14:textId="77777777" w:rsidR="00C03ACB" w:rsidRPr="0051614C" w:rsidRDefault="00C03ACB" w:rsidP="00C03ACB">
      <w:pPr>
        <w:widowControl w:val="0"/>
        <w:ind w:firstLine="709"/>
        <w:jc w:val="both"/>
        <w:rPr>
          <w:lang w:val="ru-RU"/>
        </w:rPr>
      </w:pPr>
      <w:bookmarkStart w:id="19" w:name="sub_6816"/>
      <w:bookmarkEnd w:id="18"/>
      <w:r w:rsidRPr="0051614C">
        <w:rPr>
          <w:lang w:val="ru-RU"/>
        </w:rPr>
        <w:t xml:space="preserve">Установку пожарных гидрантов следует предусматривать вдоль автомобильных дорог.  </w:t>
      </w:r>
      <w:bookmarkStart w:id="20" w:name="sub_6817"/>
      <w:bookmarkEnd w:id="19"/>
      <w:r w:rsidRPr="0051614C">
        <w:rPr>
          <w:lang w:val="ru-RU"/>
        </w:rPr>
        <w:t xml:space="preserve">Расстановка пожарных гидрантов на водопроводной сети должна обеспечивать пожаротушение любого обслуживаемого данной сетью здания, сооружения, строения или их части не менее чем от 1 гидранта.  </w:t>
      </w:r>
    </w:p>
    <w:p w14:paraId="02D08E06" w14:textId="77777777" w:rsidR="00C03ACB" w:rsidRDefault="00C03ACB" w:rsidP="00C03ACB">
      <w:pPr>
        <w:widowControl w:val="0"/>
        <w:ind w:firstLine="709"/>
        <w:jc w:val="both"/>
        <w:rPr>
          <w:lang w:val="ru-RU"/>
        </w:rPr>
      </w:pPr>
      <w:bookmarkStart w:id="21" w:name="sub_6818"/>
      <w:bookmarkEnd w:id="20"/>
      <w:r w:rsidRPr="0051614C">
        <w:rPr>
          <w:lang w:val="ru-RU"/>
        </w:rPr>
        <w:t xml:space="preserve">Для обеспечения пожаротушения на территории общего пользования садоводческого, огороднического и дачного некоммерческого объединения граждан должны предусматриваться противопожарные водоемы или резервуары.  </w:t>
      </w:r>
    </w:p>
    <w:bookmarkEnd w:id="21"/>
    <w:p w14:paraId="15E528FD" w14:textId="77777777" w:rsidR="00C03ACB" w:rsidRPr="003559B4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3559B4">
        <w:rPr>
          <w:b/>
          <w:lang w:val="ru-RU"/>
        </w:rPr>
        <w:t>Проходы, проезды и подъезды к зданиям, сооружениям и строениям.</w:t>
      </w:r>
    </w:p>
    <w:p w14:paraId="13623D38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При дальнейшем проектировании расширении проектной застройки территории населённых пунктов сельсовета необходимо учитывать требования статьи 67</w:t>
      </w:r>
      <w:r w:rsidRPr="00B40B98">
        <w:rPr>
          <w:sz w:val="16"/>
          <w:lang w:val="ru-RU" w:eastAsia="x-none"/>
        </w:rPr>
        <w:t xml:space="preserve"> </w:t>
      </w:r>
      <w:r>
        <w:rPr>
          <w:lang w:val="ru-RU" w:eastAsia="x-none"/>
        </w:rPr>
        <w:t>«</w:t>
      </w:r>
      <w:r w:rsidRPr="00B40B98">
        <w:rPr>
          <w:lang w:val="ru-RU" w:eastAsia="x-none"/>
        </w:rPr>
        <w:t>Технического регламента о требованиях пожарной безопасности</w:t>
      </w:r>
      <w:r>
        <w:rPr>
          <w:lang w:val="ru-RU" w:eastAsia="x-none"/>
        </w:rPr>
        <w:t>»</w:t>
      </w:r>
      <w:r w:rsidRPr="00B40B98">
        <w:rPr>
          <w:lang w:val="ru-RU" w:eastAsia="x-none"/>
        </w:rPr>
        <w:t>, утверждённого Федеральным законом от 22</w:t>
      </w:r>
      <w:r>
        <w:rPr>
          <w:lang w:val="ru-RU" w:eastAsia="x-none"/>
        </w:rPr>
        <w:t>.07.</w:t>
      </w:r>
      <w:r w:rsidRPr="00B40B98">
        <w:rPr>
          <w:lang w:val="ru-RU" w:eastAsia="x-none"/>
        </w:rPr>
        <w:t xml:space="preserve">2008 </w:t>
      </w:r>
      <w:r>
        <w:rPr>
          <w:lang w:val="ru-RU" w:eastAsia="x-none"/>
        </w:rPr>
        <w:t>№</w:t>
      </w:r>
      <w:r w:rsidRPr="00B40B98">
        <w:rPr>
          <w:lang w:eastAsia="x-none"/>
        </w:rPr>
        <w:t> </w:t>
      </w:r>
      <w:r w:rsidRPr="00B40B98">
        <w:rPr>
          <w:lang w:val="ru-RU" w:eastAsia="x-none"/>
        </w:rPr>
        <w:t>123-ФЗ.</w:t>
      </w:r>
    </w:p>
    <w:p w14:paraId="3AD34684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Подъезд пожарных автомобилей должен быть обеспечен со всех сторон - к односекционным зданиям многоквартирных жилых домов, общеобразовательных учреждений, детских дошкольных образовательных учреждений, лечебных учреждений со стационаром, научных и проектных организаций, органов управления учреждений.</w:t>
      </w:r>
    </w:p>
    <w:p w14:paraId="56450022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К зданиям, сооружениям и строениям производственных объектов по всей их длине должен быть обеспечен подъезд пожарных автомобилей:</w:t>
      </w:r>
    </w:p>
    <w:p w14:paraId="3022EB73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 xml:space="preserve">К зданиям с площадью застройки более </w:t>
      </w:r>
      <w:smartTag w:uri="urn:schemas-microsoft-com:office:smarttags" w:element="metricconverter">
        <w:smartTagPr>
          <w:attr w:name="ProductID" w:val="10 000 м2"/>
        </w:smartTagPr>
        <w:r w:rsidRPr="00B40B98">
          <w:rPr>
            <w:lang w:val="ru-RU" w:eastAsia="x-none"/>
          </w:rPr>
          <w:t>10 000 м</w:t>
        </w:r>
        <w:r w:rsidRPr="00B40B98">
          <w:rPr>
            <w:vertAlign w:val="superscript"/>
            <w:lang w:val="ru-RU" w:eastAsia="x-none"/>
          </w:rPr>
          <w:t>2</w:t>
        </w:r>
      </w:smartTag>
      <w:r w:rsidRPr="00B40B98">
        <w:rPr>
          <w:lang w:val="ru-RU" w:eastAsia="x-none"/>
        </w:rPr>
        <w:t xml:space="preserve"> или шириной более </w:t>
      </w:r>
      <w:smartTag w:uri="urn:schemas-microsoft-com:office:smarttags" w:element="metricconverter">
        <w:smartTagPr>
          <w:attr w:name="ProductID" w:val="100 метров"/>
        </w:smartTagPr>
        <w:r w:rsidRPr="00B40B98">
          <w:rPr>
            <w:lang w:val="ru-RU" w:eastAsia="x-none"/>
          </w:rPr>
          <w:t>100 метров</w:t>
        </w:r>
      </w:smartTag>
      <w:r w:rsidRPr="00B40B98">
        <w:rPr>
          <w:lang w:val="ru-RU" w:eastAsia="x-none"/>
        </w:rPr>
        <w:t xml:space="preserve"> подъезд пожарных автомобилей должен быть обеспечен со всех сторон.</w:t>
      </w:r>
    </w:p>
    <w:p w14:paraId="46AF5F1D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В исторической застройке поселений допускается сохранять существующие размеры сквозных проездов (арок).</w:t>
      </w:r>
    </w:p>
    <w:p w14:paraId="50E0A830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К рекам и водоемам должна быть предусмотрена возможность подъезда для забора воды пожарной техникой в соответствии с требованиями нормативных документов по пожарной безопасности.</w:t>
      </w:r>
    </w:p>
    <w:p w14:paraId="55A10C4F" w14:textId="77777777" w:rsidR="00C03ACB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 xml:space="preserve">На территории садоводческого, огороднического и дачного некоммерческого объединения граждан должен обеспечиваться подъезд пожарной техники ко всем садовым участкам, объединенным в группы, и объектам общего пользования. </w:t>
      </w:r>
    </w:p>
    <w:p w14:paraId="1E62087F" w14:textId="77777777" w:rsidR="00C03ACB" w:rsidRPr="003559B4" w:rsidRDefault="00C03ACB" w:rsidP="00C03ACB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ind w:firstLine="709"/>
        <w:jc w:val="both"/>
        <w:rPr>
          <w:b/>
          <w:lang w:val="ru-RU"/>
        </w:rPr>
      </w:pPr>
      <w:r w:rsidRPr="003559B4">
        <w:rPr>
          <w:b/>
          <w:lang w:val="ru-RU"/>
        </w:rPr>
        <w:t>Противопожарные расстояния между зданиями, сооружениями и строениями.</w:t>
      </w:r>
    </w:p>
    <w:p w14:paraId="31ECA2CA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 xml:space="preserve">При дальнейшем проектировании расширении застройки населённых пунктов сельсовета, строительства объектов, в том числе - </w:t>
      </w:r>
      <w:proofErr w:type="spellStart"/>
      <w:r w:rsidRPr="00B40B98">
        <w:rPr>
          <w:lang w:val="ru-RU" w:eastAsia="x-none"/>
        </w:rPr>
        <w:t>пожаровзрывоопасных</w:t>
      </w:r>
      <w:proofErr w:type="spellEnd"/>
      <w:r w:rsidRPr="00B40B98">
        <w:rPr>
          <w:lang w:val="ru-RU" w:eastAsia="x-none"/>
        </w:rPr>
        <w:t xml:space="preserve">, необходимо учитывать требования статей 69-75 </w:t>
      </w:r>
      <w:r>
        <w:rPr>
          <w:lang w:val="ru-RU" w:eastAsia="x-none"/>
        </w:rPr>
        <w:t>«</w:t>
      </w:r>
      <w:r w:rsidRPr="00B40B98">
        <w:rPr>
          <w:lang w:val="ru-RU" w:eastAsia="x-none"/>
        </w:rPr>
        <w:t>Технического регламента о требованиях пожарной безопасности</w:t>
      </w:r>
      <w:r>
        <w:rPr>
          <w:lang w:val="ru-RU" w:eastAsia="x-none"/>
        </w:rPr>
        <w:t>»</w:t>
      </w:r>
      <w:r w:rsidRPr="00B40B98">
        <w:rPr>
          <w:lang w:val="ru-RU" w:eastAsia="x-none"/>
        </w:rPr>
        <w:t>, утверждённого Федеральным законом от 22</w:t>
      </w:r>
      <w:r>
        <w:rPr>
          <w:lang w:val="ru-RU" w:eastAsia="x-none"/>
        </w:rPr>
        <w:t>.07.</w:t>
      </w:r>
      <w:r w:rsidRPr="00B40B98">
        <w:rPr>
          <w:lang w:val="ru-RU" w:eastAsia="x-none"/>
        </w:rPr>
        <w:t>2008</w:t>
      </w:r>
      <w:r w:rsidRPr="00B40B98">
        <w:rPr>
          <w:lang w:eastAsia="x-none"/>
        </w:rPr>
        <w:t> </w:t>
      </w:r>
      <w:r>
        <w:rPr>
          <w:lang w:val="ru-RU" w:eastAsia="x-none"/>
        </w:rPr>
        <w:t>№</w:t>
      </w:r>
      <w:r w:rsidRPr="00B40B98">
        <w:rPr>
          <w:lang w:eastAsia="x-none"/>
        </w:rPr>
        <w:t> </w:t>
      </w:r>
      <w:r w:rsidRPr="00B40B98">
        <w:rPr>
          <w:lang w:val="ru-RU" w:eastAsia="x-none"/>
        </w:rPr>
        <w:t>123-ФЗ.</w:t>
      </w:r>
    </w:p>
    <w:p w14:paraId="5E2DF121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Противопожарные расстояния между жилыми, общественными и административными зданиями, зданиями, сооружениями и строениями промышленных организаций следует принимать в соответствии от степени огнестойкости и класса их конструктивной пожарной опасности.</w:t>
      </w:r>
    </w:p>
    <w:p w14:paraId="23885F59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 xml:space="preserve">Противопожарные расстояния от одно-, двухквартирных жилых домов и хозяйственных построек (сараев, гаражей, бань) на приусадебном земельном участке до жилых домов и хозяйственных построек на соседних приусадебных земельных участках допускается уменьшать до </w:t>
      </w:r>
      <w:smartTag w:uri="urn:schemas-microsoft-com:office:smarttags" w:element="metricconverter">
        <w:smartTagPr>
          <w:attr w:name="ProductID" w:val="6 метров"/>
        </w:smartTagPr>
        <w:r w:rsidRPr="00B40B98">
          <w:rPr>
            <w:lang w:val="ru-RU" w:eastAsia="x-none"/>
          </w:rPr>
          <w:t>6 метров</w:t>
        </w:r>
      </w:smartTag>
      <w:r w:rsidRPr="00B40B98">
        <w:rPr>
          <w:lang w:val="ru-RU" w:eastAsia="x-none"/>
        </w:rPr>
        <w:t xml:space="preserve"> при условии, что стены зданий, обращенные друг к другу, не имеют оконных проемов, выполнены из негорючих материалов или подвергнуты огнезащите, а кровля и карнизы выполнены из негорючих материалов.</w:t>
      </w:r>
    </w:p>
    <w:p w14:paraId="41BEA370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 xml:space="preserve">Противопожарные расстояния от границ застройки поселений до лесных массивов должны быть не менее </w:t>
      </w:r>
      <w:smartTag w:uri="urn:schemas-microsoft-com:office:smarttags" w:element="metricconverter">
        <w:smartTagPr>
          <w:attr w:name="ProductID" w:val="50 м"/>
        </w:smartTagPr>
        <w:r w:rsidRPr="00B40B98">
          <w:rPr>
            <w:lang w:val="ru-RU" w:eastAsia="x-none"/>
          </w:rPr>
          <w:t>50 м</w:t>
        </w:r>
      </w:smartTag>
      <w:r w:rsidRPr="00B40B98">
        <w:rPr>
          <w:lang w:val="ru-RU" w:eastAsia="x-none"/>
        </w:rPr>
        <w:t xml:space="preserve">, а от границ застройки городских и сельских поселений с одно-, двухэтажной индивидуальной застройкой до лесных массивов - не менее </w:t>
      </w:r>
      <w:smartTag w:uri="urn:schemas-microsoft-com:office:smarttags" w:element="metricconverter">
        <w:smartTagPr>
          <w:attr w:name="ProductID" w:val="15 м"/>
        </w:smartTagPr>
        <w:r w:rsidRPr="00B40B98">
          <w:rPr>
            <w:lang w:val="ru-RU" w:eastAsia="x-none"/>
          </w:rPr>
          <w:t>15 м</w:t>
        </w:r>
      </w:smartTag>
      <w:r w:rsidRPr="00B40B98">
        <w:rPr>
          <w:lang w:val="ru-RU" w:eastAsia="x-none"/>
        </w:rPr>
        <w:t>.</w:t>
      </w:r>
    </w:p>
    <w:p w14:paraId="4990CBD0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 xml:space="preserve">При размещении складов для хранения нефти и нефтепродуктов в лесных массивах, если их строительство связано с вырубкой леса, расстояние до лесного массива хвойных пород допускается уменьшать в два раза, при этом вдоль границы лесного массива вокруг складов должна предусматриваться вспаханная полоса земли шириной не менее </w:t>
      </w:r>
      <w:smartTag w:uri="urn:schemas-microsoft-com:office:smarttags" w:element="metricconverter">
        <w:smartTagPr>
          <w:attr w:name="ProductID" w:val="5 м"/>
        </w:smartTagPr>
        <w:r w:rsidRPr="00B40B98">
          <w:rPr>
            <w:lang w:val="ru-RU" w:eastAsia="x-none"/>
          </w:rPr>
          <w:t>5 м</w:t>
        </w:r>
      </w:smartTag>
      <w:r w:rsidRPr="00B40B98">
        <w:rPr>
          <w:lang w:val="ru-RU" w:eastAsia="x-none"/>
        </w:rPr>
        <w:t>.</w:t>
      </w:r>
    </w:p>
    <w:p w14:paraId="52E7D961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При размещении автозаправочных станций (АЗС) на территориях населенных пунктов противопожарные расстояния следует определять от стенок резервуаров, от границ площадок для автоцистерн и технологических колодцев, от стенок технологического оборудования очистных сооружений, от границ площадок для стоянки транспортных средств и от наружных стен и конструкций зданий, сооружений и строений автозаправочных станций с оборудованием, в котором присутствуют топливо или его пары.</w:t>
      </w:r>
    </w:p>
    <w:p w14:paraId="238B50E1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Противопожарные расстояния от коллективных наземных и наземно-подземных гаражей, открытых организованных автостоянок на территориях поселений и станций технического обслуживания автомобилей до жилых домов и общественных зданий, сооружений и строений, а также до земельных участков детских дошкольных образовательных учреждений, общеобразовательных учреждений и лечебных учреждений стационарного типа на территориях поселений должны составлять не менее расстояний, приведенных в таблице 16 приложения к Федеральному закону.</w:t>
      </w:r>
    </w:p>
    <w:p w14:paraId="32AA9E22" w14:textId="77777777" w:rsidR="00C03ACB" w:rsidRPr="003559B4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3559B4">
        <w:rPr>
          <w:b/>
          <w:lang w:val="ru-RU"/>
        </w:rPr>
        <w:t>Размещение подразделений пожарной охраны.</w:t>
      </w:r>
    </w:p>
    <w:p w14:paraId="56814263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 xml:space="preserve">При размещении на территории сельсовета дополнительного подразделения пожарной охраны необходимо учитывать положения статьи 76 </w:t>
      </w:r>
      <w:r>
        <w:rPr>
          <w:lang w:val="ru-RU" w:eastAsia="x-none"/>
        </w:rPr>
        <w:t>«</w:t>
      </w:r>
      <w:r w:rsidRPr="00B40B98">
        <w:rPr>
          <w:lang w:val="ru-RU" w:eastAsia="x-none"/>
        </w:rPr>
        <w:t>Технического регламента о требованиях пожарной безопасности</w:t>
      </w:r>
      <w:r>
        <w:rPr>
          <w:lang w:val="ru-RU" w:eastAsia="x-none"/>
        </w:rPr>
        <w:t>»</w:t>
      </w:r>
      <w:r w:rsidRPr="00B40B98">
        <w:rPr>
          <w:lang w:val="ru-RU" w:eastAsia="x-none"/>
        </w:rPr>
        <w:t>, утверждённого Федеральным законом от 22</w:t>
      </w:r>
      <w:r>
        <w:rPr>
          <w:lang w:val="ru-RU" w:eastAsia="x-none"/>
        </w:rPr>
        <w:t>.07.</w:t>
      </w:r>
      <w:r w:rsidRPr="00B40B98">
        <w:rPr>
          <w:lang w:val="ru-RU" w:eastAsia="x-none"/>
        </w:rPr>
        <w:t>2008</w:t>
      </w:r>
      <w:r w:rsidRPr="00B40B98">
        <w:rPr>
          <w:lang w:eastAsia="x-none"/>
        </w:rPr>
        <w:t> </w:t>
      </w:r>
      <w:r>
        <w:rPr>
          <w:lang w:val="ru-RU" w:eastAsia="x-none"/>
        </w:rPr>
        <w:t>№</w:t>
      </w:r>
      <w:r w:rsidRPr="00B40B98">
        <w:rPr>
          <w:lang w:eastAsia="x-none"/>
        </w:rPr>
        <w:t> </w:t>
      </w:r>
      <w:r w:rsidRPr="00B40B98">
        <w:rPr>
          <w:lang w:val="ru-RU" w:eastAsia="x-none"/>
        </w:rPr>
        <w:t>123-ФЗ.</w:t>
      </w:r>
    </w:p>
    <w:p w14:paraId="37DCA71B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Дислокация подразделений пожарной охраны на территориях поселений определяется исходя из условия, что время прибытия первого подразделения к месту вызова в городских поселениях и городских округах не должно превышать 10 минут, а в сельских поселениях - 20 минут.</w:t>
      </w:r>
    </w:p>
    <w:p w14:paraId="27039A2A" w14:textId="77777777" w:rsidR="00C03ACB" w:rsidRPr="00B40B98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Подразделения пожарной охраны населенных пунктов должны размещаться в зданиях пожарных депо.</w:t>
      </w:r>
    </w:p>
    <w:p w14:paraId="503E118D" w14:textId="77777777" w:rsidR="00C03ACB" w:rsidRDefault="00C03ACB" w:rsidP="00C03ACB">
      <w:pPr>
        <w:widowControl w:val="0"/>
        <w:ind w:firstLine="709"/>
        <w:jc w:val="both"/>
        <w:rPr>
          <w:lang w:val="ru-RU" w:eastAsia="x-none"/>
        </w:rPr>
      </w:pPr>
      <w:r w:rsidRPr="00B40B98">
        <w:rPr>
          <w:lang w:val="ru-RU" w:eastAsia="x-none"/>
        </w:rPr>
        <w:t>Порядок и методика определения мест дислокации подразделений пожарной охраны на территориях поселений и городских округов устанавливаются нормативными документами по пожарной безопасности.</w:t>
      </w:r>
    </w:p>
    <w:p w14:paraId="78343552" w14:textId="77777777" w:rsidR="00C03ACB" w:rsidRPr="003559B4" w:rsidRDefault="00C03ACB" w:rsidP="00C03ACB">
      <w:pPr>
        <w:widowControl w:val="0"/>
        <w:ind w:firstLine="709"/>
        <w:jc w:val="both"/>
        <w:rPr>
          <w:b/>
          <w:lang w:val="ru-RU"/>
        </w:rPr>
      </w:pPr>
      <w:r w:rsidRPr="003559B4">
        <w:rPr>
          <w:b/>
          <w:lang w:val="ru-RU"/>
        </w:rPr>
        <w:t>Размещение и оборудование пожарных депо.</w:t>
      </w:r>
    </w:p>
    <w:p w14:paraId="05EE8899" w14:textId="77777777" w:rsidR="00C03ACB" w:rsidRPr="0051614C" w:rsidRDefault="00C03ACB" w:rsidP="00C03ACB">
      <w:pPr>
        <w:pStyle w:val="ac"/>
        <w:ind w:left="0" w:firstLine="709"/>
        <w:rPr>
          <w:rFonts w:ascii="Times New Roman" w:hAnsi="Times New Roman"/>
          <w:sz w:val="24"/>
          <w:szCs w:val="24"/>
        </w:rPr>
      </w:pPr>
      <w:r w:rsidRPr="0051614C">
        <w:rPr>
          <w:rFonts w:ascii="Times New Roman" w:hAnsi="Times New Roman"/>
          <w:sz w:val="24"/>
          <w:szCs w:val="24"/>
        </w:rPr>
        <w:t>При проектировании расположения пожарного депо для подразделения пожарной охраны требуется учитывать положения статьи 77 "Технического регламента о требованиях пожарной безопасности", утверждённого Феде</w:t>
      </w:r>
      <w:r>
        <w:rPr>
          <w:rFonts w:ascii="Times New Roman" w:hAnsi="Times New Roman"/>
          <w:sz w:val="24"/>
          <w:szCs w:val="24"/>
        </w:rPr>
        <w:t>ральным законом от 22.07.2008</w:t>
      </w:r>
      <w:r w:rsidRPr="0051614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</w:t>
      </w:r>
      <w:r w:rsidRPr="0051614C">
        <w:rPr>
          <w:rFonts w:ascii="Times New Roman" w:hAnsi="Times New Roman"/>
          <w:sz w:val="24"/>
          <w:szCs w:val="24"/>
        </w:rPr>
        <w:t>123-ФЗ.</w:t>
      </w:r>
    </w:p>
    <w:p w14:paraId="2AFB0829" w14:textId="77777777" w:rsidR="00C03ACB" w:rsidRPr="0051614C" w:rsidRDefault="00C03ACB" w:rsidP="00C03ACB">
      <w:pPr>
        <w:widowControl w:val="0"/>
        <w:shd w:val="clear" w:color="auto" w:fill="FFFFFF"/>
        <w:tabs>
          <w:tab w:val="left" w:pos="830"/>
        </w:tabs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51614C">
        <w:rPr>
          <w:lang w:val="ru-RU"/>
        </w:rPr>
        <w:t>Пожарные депо должны размещаться на земельных участках, имеющих выезды на магистральные улицы или дороги общегородского значения. Площадь земельных участков в зависимости от типа пожарного депо определяется техническим заданием на проектирование.</w:t>
      </w:r>
    </w:p>
    <w:p w14:paraId="7B74D7AB" w14:textId="77777777" w:rsidR="00C03ACB" w:rsidRPr="0051614C" w:rsidRDefault="00C03ACB" w:rsidP="00C03ACB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1614C">
        <w:rPr>
          <w:lang w:val="ru-RU"/>
        </w:rPr>
        <w:t xml:space="preserve">Расстояние от границ участка пожарного депо до общественных и жилых зданий должно быть не менее </w:t>
      </w:r>
      <w:smartTag w:uri="urn:schemas-microsoft-com:office:smarttags" w:element="metricconverter">
        <w:smartTagPr>
          <w:attr w:name="ProductID" w:val="15 метров"/>
        </w:smartTagPr>
        <w:r w:rsidRPr="0051614C">
          <w:rPr>
            <w:lang w:val="ru-RU"/>
          </w:rPr>
          <w:t>15 метров</w:t>
        </w:r>
      </w:smartTag>
      <w:r w:rsidRPr="0051614C">
        <w:rPr>
          <w:lang w:val="ru-RU"/>
        </w:rPr>
        <w:t xml:space="preserve">, а до границ земельных участков детских дошкольных образовательных учреждений, общеобразовательных учреждений и лечебных учреждений стационарного типа - не менее </w:t>
      </w:r>
      <w:smartTag w:uri="urn:schemas-microsoft-com:office:smarttags" w:element="metricconverter">
        <w:smartTagPr>
          <w:attr w:name="ProductID" w:val="30 метров"/>
        </w:smartTagPr>
        <w:r w:rsidRPr="0051614C">
          <w:rPr>
            <w:lang w:val="ru-RU"/>
          </w:rPr>
          <w:t>30 метров</w:t>
        </w:r>
      </w:smartTag>
      <w:r w:rsidRPr="0051614C">
        <w:rPr>
          <w:lang w:val="ru-RU"/>
        </w:rPr>
        <w:t>.</w:t>
      </w:r>
    </w:p>
    <w:p w14:paraId="4C82C5F6" w14:textId="77777777" w:rsidR="00C03ACB" w:rsidRPr="0051614C" w:rsidRDefault="00C03ACB" w:rsidP="00C03ACB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1614C">
        <w:rPr>
          <w:lang w:val="ru-RU"/>
        </w:rPr>
        <w:t xml:space="preserve">Пожарное депо необходимо располагать на участке с отступом от красной линии до фронта выезда пожарных автомобилей не менее чем на </w:t>
      </w:r>
      <w:smartTag w:uri="urn:schemas-microsoft-com:office:smarttags" w:element="metricconverter">
        <w:smartTagPr>
          <w:attr w:name="ProductID" w:val="15 метров"/>
        </w:smartTagPr>
        <w:r w:rsidRPr="0051614C">
          <w:rPr>
            <w:lang w:val="ru-RU"/>
          </w:rPr>
          <w:t>15 метров</w:t>
        </w:r>
      </w:smartTag>
      <w:r w:rsidRPr="0051614C">
        <w:rPr>
          <w:lang w:val="ru-RU"/>
        </w:rPr>
        <w:t xml:space="preserve">, для пожарных депо </w:t>
      </w:r>
      <w:r w:rsidRPr="0051614C">
        <w:t>II</w:t>
      </w:r>
      <w:r w:rsidRPr="0051614C">
        <w:rPr>
          <w:lang w:val="ru-RU"/>
        </w:rPr>
        <w:t xml:space="preserve">, </w:t>
      </w:r>
      <w:r w:rsidRPr="0051614C">
        <w:t>IV</w:t>
      </w:r>
      <w:r w:rsidRPr="0051614C">
        <w:rPr>
          <w:lang w:val="ru-RU"/>
        </w:rPr>
        <w:t xml:space="preserve"> и </w:t>
      </w:r>
      <w:r w:rsidRPr="0051614C">
        <w:t>V</w:t>
      </w:r>
      <w:r w:rsidRPr="0051614C">
        <w:rPr>
          <w:lang w:val="ru-RU"/>
        </w:rPr>
        <w:t xml:space="preserve"> типов указанное расстояние допускается уменьшать до </w:t>
      </w:r>
      <w:smartTag w:uri="urn:schemas-microsoft-com:office:smarttags" w:element="metricconverter">
        <w:smartTagPr>
          <w:attr w:name="ProductID" w:val="10 метров"/>
        </w:smartTagPr>
        <w:r w:rsidRPr="0051614C">
          <w:rPr>
            <w:lang w:val="ru-RU"/>
          </w:rPr>
          <w:t>10 метров</w:t>
        </w:r>
      </w:smartTag>
      <w:r w:rsidRPr="0051614C">
        <w:rPr>
          <w:lang w:val="ru-RU"/>
        </w:rPr>
        <w:t>.</w:t>
      </w:r>
    </w:p>
    <w:p w14:paraId="4FF15E89" w14:textId="77777777" w:rsidR="00C03ACB" w:rsidRPr="0051614C" w:rsidRDefault="00C03ACB" w:rsidP="00C03ACB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1614C">
        <w:rPr>
          <w:lang w:val="ru-RU"/>
        </w:rPr>
        <w:t>Состав зданий, сооружений и строений, размещаемых на территории пожарного депо, площади зданий, сооружений и строений определяются техническим заданием на проектирование.</w:t>
      </w:r>
    </w:p>
    <w:p w14:paraId="79C48462" w14:textId="77777777" w:rsidR="00C03ACB" w:rsidRPr="0051614C" w:rsidRDefault="00C03ACB" w:rsidP="00C03ACB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1614C">
        <w:rPr>
          <w:lang w:val="ru-RU"/>
        </w:rPr>
        <w:t xml:space="preserve">Территория пожарного депо должна иметь два въезда (выезда). Ширина ворот на въезде (выезде) должна быть не менее </w:t>
      </w:r>
      <w:smartTag w:uri="urn:schemas-microsoft-com:office:smarttags" w:element="metricconverter">
        <w:smartTagPr>
          <w:attr w:name="ProductID" w:val="4,5 метра"/>
        </w:smartTagPr>
        <w:r w:rsidRPr="0051614C">
          <w:rPr>
            <w:lang w:val="ru-RU"/>
          </w:rPr>
          <w:t>4,5 метра</w:t>
        </w:r>
      </w:smartTag>
      <w:r w:rsidRPr="0051614C">
        <w:rPr>
          <w:lang w:val="ru-RU"/>
        </w:rPr>
        <w:t>.</w:t>
      </w:r>
    </w:p>
    <w:p w14:paraId="0317A2E9" w14:textId="77777777" w:rsidR="00C03ACB" w:rsidRPr="0051614C" w:rsidRDefault="00C03ACB" w:rsidP="00C03ACB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1614C">
        <w:rPr>
          <w:lang w:val="ru-RU"/>
        </w:rPr>
        <w:t>Дороги и площадки на территории пожарного депо должны иметь твердое покрытие.</w:t>
      </w:r>
    </w:p>
    <w:p w14:paraId="3CD16923" w14:textId="77777777" w:rsidR="00912363" w:rsidRPr="00912363" w:rsidRDefault="00C03ACB" w:rsidP="00880606">
      <w:pPr>
        <w:widowControl w:val="0"/>
        <w:tabs>
          <w:tab w:val="left" w:pos="1134"/>
        </w:tabs>
        <w:ind w:firstLine="709"/>
        <w:jc w:val="both"/>
        <w:rPr>
          <w:lang w:val="ru-RU"/>
        </w:rPr>
      </w:pPr>
      <w:r w:rsidRPr="0051614C">
        <w:rPr>
          <w:lang w:val="ru-RU"/>
        </w:rPr>
        <w:t xml:space="preserve">Проезжая часть улицы и тротуар напротив выездной площадки пожарного депо должны быть оборудованы светофором и (или) световым указателем с акустическим сигналом, позволяющим останавливать движение транспорта и пешеходов во время выезда пожарных автомобилей из гаража по сигналу тревоги. Включение и выключение светофора могут также осуществляться </w:t>
      </w:r>
      <w:r w:rsidRPr="00622B87">
        <w:rPr>
          <w:lang w:val="ru-RU"/>
        </w:rPr>
        <w:t>дистанционно из пункта связи пожарной охраны.</w:t>
      </w:r>
      <w:bookmarkStart w:id="22" w:name="page31"/>
      <w:bookmarkStart w:id="23" w:name="page49"/>
      <w:bookmarkStart w:id="24" w:name="page51"/>
      <w:bookmarkEnd w:id="22"/>
      <w:bookmarkEnd w:id="23"/>
      <w:bookmarkEnd w:id="24"/>
    </w:p>
    <w:p w14:paraId="48BB28CD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13" w:lineRule="exact"/>
        <w:rPr>
          <w:lang w:val="ru-RU"/>
        </w:rPr>
      </w:pPr>
    </w:p>
    <w:p w14:paraId="4F191D15" w14:textId="77777777" w:rsidR="00912363" w:rsidRPr="00912363" w:rsidRDefault="00912363" w:rsidP="00912363">
      <w:pPr>
        <w:widowControl w:val="0"/>
        <w:autoSpaceDE w:val="0"/>
        <w:autoSpaceDN w:val="0"/>
        <w:adjustRightInd w:val="0"/>
        <w:rPr>
          <w:lang w:val="ru-RU"/>
        </w:rPr>
        <w:sectPr w:rsidR="00912363" w:rsidRPr="00912363">
          <w:pgSz w:w="11906" w:h="16838"/>
          <w:pgMar w:top="1112" w:right="720" w:bottom="715" w:left="1580" w:header="720" w:footer="720" w:gutter="0"/>
          <w:cols w:space="720" w:equalWidth="0">
            <w:col w:w="9600"/>
          </w:cols>
          <w:noEndnote/>
        </w:sectPr>
      </w:pPr>
    </w:p>
    <w:p w14:paraId="117D9BF4" w14:textId="77777777" w:rsidR="00912363" w:rsidRPr="00622B87" w:rsidRDefault="00912363" w:rsidP="00912363">
      <w:pPr>
        <w:widowControl w:val="0"/>
        <w:autoSpaceDE w:val="0"/>
        <w:autoSpaceDN w:val="0"/>
        <w:adjustRightInd w:val="0"/>
        <w:ind w:left="7420"/>
        <w:rPr>
          <w:lang w:val="ru-RU"/>
        </w:rPr>
      </w:pPr>
      <w:bookmarkStart w:id="25" w:name="page73"/>
      <w:bookmarkStart w:id="26" w:name="page75"/>
      <w:bookmarkStart w:id="27" w:name="page189"/>
      <w:bookmarkStart w:id="28" w:name="page191"/>
      <w:bookmarkStart w:id="29" w:name="page195"/>
      <w:bookmarkStart w:id="30" w:name="page201"/>
      <w:bookmarkEnd w:id="25"/>
      <w:bookmarkEnd w:id="26"/>
      <w:bookmarkEnd w:id="27"/>
      <w:bookmarkEnd w:id="28"/>
      <w:bookmarkEnd w:id="29"/>
      <w:bookmarkEnd w:id="30"/>
      <w:r w:rsidRPr="00622B87">
        <w:rPr>
          <w:b/>
          <w:bCs/>
          <w:lang w:val="ru-RU"/>
        </w:rPr>
        <w:t>Приложение 1</w:t>
      </w:r>
    </w:p>
    <w:p w14:paraId="1AD493A5" w14:textId="77777777" w:rsidR="00912363" w:rsidRPr="00912363" w:rsidRDefault="00912363" w:rsidP="00622B87">
      <w:pPr>
        <w:widowControl w:val="0"/>
        <w:autoSpaceDE w:val="0"/>
        <w:autoSpaceDN w:val="0"/>
        <w:adjustRightInd w:val="0"/>
        <w:jc w:val="center"/>
        <w:rPr>
          <w:lang w:val="ru-RU"/>
        </w:rPr>
      </w:pPr>
    </w:p>
    <w:p w14:paraId="6830D6AA" w14:textId="77777777" w:rsidR="00B32C4E" w:rsidRPr="00912363" w:rsidRDefault="00912363" w:rsidP="00B32C4E">
      <w:pPr>
        <w:widowControl w:val="0"/>
        <w:autoSpaceDE w:val="0"/>
        <w:autoSpaceDN w:val="0"/>
        <w:adjustRightInd w:val="0"/>
        <w:jc w:val="center"/>
        <w:rPr>
          <w:b/>
          <w:bCs/>
          <w:lang w:val="ru-RU"/>
        </w:rPr>
      </w:pPr>
      <w:r w:rsidRPr="00912363">
        <w:rPr>
          <w:b/>
          <w:bCs/>
          <w:lang w:val="ru-RU"/>
        </w:rPr>
        <w:t xml:space="preserve">Нормативные требования при размещении эвакуируемого населения </w:t>
      </w:r>
    </w:p>
    <w:p w14:paraId="34A81AAA" w14:textId="77777777" w:rsidR="00912363" w:rsidRPr="00912363" w:rsidRDefault="00912363" w:rsidP="00622B87">
      <w:pPr>
        <w:widowControl w:val="0"/>
        <w:autoSpaceDE w:val="0"/>
        <w:autoSpaceDN w:val="0"/>
        <w:adjustRightInd w:val="0"/>
        <w:jc w:val="center"/>
        <w:rPr>
          <w:lang w:val="ru-RU"/>
        </w:rPr>
      </w:pPr>
      <w:r w:rsidRPr="00912363">
        <w:rPr>
          <w:b/>
          <w:bCs/>
          <w:lang w:val="ru-RU"/>
        </w:rPr>
        <w:t>на территории МО «</w:t>
      </w:r>
      <w:proofErr w:type="spellStart"/>
      <w:r w:rsidRPr="00912363">
        <w:rPr>
          <w:b/>
          <w:bCs/>
          <w:lang w:val="ru-RU"/>
        </w:rPr>
        <w:t>Верхнелюбажский</w:t>
      </w:r>
      <w:proofErr w:type="spellEnd"/>
      <w:r w:rsidRPr="00912363">
        <w:rPr>
          <w:b/>
          <w:bCs/>
          <w:lang w:val="ru-RU"/>
        </w:rPr>
        <w:t xml:space="preserve"> сельсовет»</w:t>
      </w:r>
    </w:p>
    <w:p w14:paraId="3013BC9B" w14:textId="77777777" w:rsidR="00912363" w:rsidRDefault="00912363" w:rsidP="00622B87">
      <w:pPr>
        <w:widowControl w:val="0"/>
        <w:autoSpaceDE w:val="0"/>
        <w:autoSpaceDN w:val="0"/>
        <w:adjustRightInd w:val="0"/>
        <w:jc w:val="center"/>
      </w:pPr>
      <w:r>
        <w:rPr>
          <w:b/>
          <w:bCs/>
        </w:rPr>
        <w:t>(</w:t>
      </w:r>
      <w:proofErr w:type="spellStart"/>
      <w:r>
        <w:rPr>
          <w:b/>
          <w:bCs/>
        </w:rPr>
        <w:t>до</w:t>
      </w:r>
      <w:proofErr w:type="spellEnd"/>
      <w:r>
        <w:rPr>
          <w:b/>
          <w:bCs/>
        </w:rPr>
        <w:t xml:space="preserve"> 4600 </w:t>
      </w:r>
      <w:proofErr w:type="spellStart"/>
      <w:r>
        <w:rPr>
          <w:b/>
          <w:bCs/>
        </w:rPr>
        <w:t>человек</w:t>
      </w:r>
      <w:proofErr w:type="spellEnd"/>
      <w:r>
        <w:rPr>
          <w:b/>
          <w:bCs/>
        </w:rPr>
        <w:t>)</w:t>
      </w:r>
    </w:p>
    <w:p w14:paraId="00375FC7" w14:textId="77777777" w:rsidR="00912363" w:rsidRDefault="00912363" w:rsidP="00622B87">
      <w:pPr>
        <w:widowControl w:val="0"/>
        <w:autoSpaceDE w:val="0"/>
        <w:autoSpaceDN w:val="0"/>
        <w:adjustRightInd w:val="0"/>
        <w:jc w:val="center"/>
      </w:pPr>
    </w:p>
    <w:p w14:paraId="6762041F" w14:textId="77777777" w:rsidR="00912363" w:rsidRPr="00622B87" w:rsidRDefault="00912363" w:rsidP="000950B7">
      <w:pPr>
        <w:widowControl w:val="0"/>
        <w:numPr>
          <w:ilvl w:val="0"/>
          <w:numId w:val="5"/>
        </w:numPr>
        <w:tabs>
          <w:tab w:val="clear" w:pos="720"/>
          <w:tab w:val="num" w:pos="960"/>
        </w:tabs>
        <w:overflowPunct w:val="0"/>
        <w:autoSpaceDE w:val="0"/>
        <w:autoSpaceDN w:val="0"/>
        <w:adjustRightInd w:val="0"/>
        <w:ind w:left="960" w:hanging="250"/>
        <w:jc w:val="both"/>
        <w:rPr>
          <w:lang w:val="ru-RU"/>
        </w:rPr>
      </w:pPr>
      <w:r w:rsidRPr="00912363">
        <w:rPr>
          <w:lang w:val="ru-RU"/>
        </w:rPr>
        <w:t xml:space="preserve">Норма выделяемой жилой площади в загородной зоне - 2 кв. м./чел. </w:t>
      </w:r>
      <w:r w:rsidRPr="00622B87">
        <w:rPr>
          <w:lang w:val="ru-RU"/>
        </w:rPr>
        <w:t>(9200 м</w:t>
      </w:r>
      <w:r w:rsidRPr="00622B87">
        <w:rPr>
          <w:sz w:val="32"/>
          <w:szCs w:val="32"/>
          <w:vertAlign w:val="superscript"/>
          <w:lang w:val="ru-RU"/>
        </w:rPr>
        <w:t>2</w:t>
      </w:r>
      <w:r w:rsidRPr="00622B87">
        <w:rPr>
          <w:lang w:val="ru-RU"/>
        </w:rPr>
        <w:t xml:space="preserve">). </w:t>
      </w:r>
    </w:p>
    <w:p w14:paraId="36450742" w14:textId="77777777" w:rsidR="00912363" w:rsidRPr="00622B87" w:rsidRDefault="00912363" w:rsidP="00912363">
      <w:pPr>
        <w:widowControl w:val="0"/>
        <w:autoSpaceDE w:val="0"/>
        <w:autoSpaceDN w:val="0"/>
        <w:adjustRightInd w:val="0"/>
        <w:spacing w:line="41" w:lineRule="exact"/>
        <w:rPr>
          <w:lang w:val="ru-RU"/>
        </w:rPr>
      </w:pPr>
    </w:p>
    <w:p w14:paraId="113449B8" w14:textId="77777777" w:rsidR="00912363" w:rsidRPr="00912363" w:rsidRDefault="00912363" w:rsidP="000950B7">
      <w:pPr>
        <w:widowControl w:val="0"/>
        <w:numPr>
          <w:ilvl w:val="0"/>
          <w:numId w:val="5"/>
        </w:numPr>
        <w:tabs>
          <w:tab w:val="clear" w:pos="720"/>
          <w:tab w:val="num" w:pos="960"/>
        </w:tabs>
        <w:overflowPunct w:val="0"/>
        <w:autoSpaceDE w:val="0"/>
        <w:autoSpaceDN w:val="0"/>
        <w:adjustRightInd w:val="0"/>
        <w:ind w:left="960" w:hanging="250"/>
        <w:jc w:val="both"/>
        <w:rPr>
          <w:lang w:val="ru-RU"/>
        </w:rPr>
      </w:pPr>
      <w:r w:rsidRPr="00912363">
        <w:rPr>
          <w:lang w:val="ru-RU"/>
        </w:rPr>
        <w:t xml:space="preserve">В загородной зоне необходимо иметь: </w:t>
      </w:r>
    </w:p>
    <w:p w14:paraId="1DFCCA0C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37" w:lineRule="exact"/>
        <w:rPr>
          <w:lang w:val="ru-RU"/>
        </w:rPr>
      </w:pPr>
    </w:p>
    <w:p w14:paraId="05DFFCAA" w14:textId="77777777" w:rsidR="00912363" w:rsidRDefault="00912363" w:rsidP="000950B7">
      <w:pPr>
        <w:widowControl w:val="0"/>
        <w:numPr>
          <w:ilvl w:val="0"/>
          <w:numId w:val="6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ind w:left="840" w:hanging="130"/>
        <w:jc w:val="both"/>
      </w:pPr>
      <w:r w:rsidRPr="00912363">
        <w:rPr>
          <w:lang w:val="ru-RU"/>
        </w:rPr>
        <w:t xml:space="preserve">мест в больничной сети – 10 койко-мест/1000 чел. </w:t>
      </w:r>
      <w:r>
        <w:t xml:space="preserve">(46 </w:t>
      </w:r>
      <w:proofErr w:type="spellStart"/>
      <w:r>
        <w:t>мест</w:t>
      </w:r>
      <w:proofErr w:type="spellEnd"/>
      <w:r>
        <w:t xml:space="preserve">); </w:t>
      </w:r>
    </w:p>
    <w:p w14:paraId="7CECB21D" w14:textId="77777777" w:rsidR="00912363" w:rsidRDefault="00912363" w:rsidP="00912363">
      <w:pPr>
        <w:widowControl w:val="0"/>
        <w:autoSpaceDE w:val="0"/>
        <w:autoSpaceDN w:val="0"/>
        <w:adjustRightInd w:val="0"/>
        <w:spacing w:line="139" w:lineRule="exact"/>
      </w:pPr>
    </w:p>
    <w:p w14:paraId="1F79F0C2" w14:textId="77777777" w:rsidR="00912363" w:rsidRPr="00912363" w:rsidRDefault="00912363" w:rsidP="000950B7">
      <w:pPr>
        <w:widowControl w:val="0"/>
        <w:numPr>
          <w:ilvl w:val="0"/>
          <w:numId w:val="6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ind w:left="840" w:hanging="130"/>
        <w:jc w:val="both"/>
        <w:rPr>
          <w:lang w:val="ru-RU"/>
        </w:rPr>
      </w:pPr>
      <w:r w:rsidRPr="00912363">
        <w:rPr>
          <w:lang w:val="ru-RU"/>
        </w:rPr>
        <w:t xml:space="preserve">производительность бань – 7 мест/1000 чел. (32 места); </w:t>
      </w:r>
    </w:p>
    <w:p w14:paraId="2415FD72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42" w:lineRule="exact"/>
        <w:rPr>
          <w:lang w:val="ru-RU"/>
        </w:rPr>
      </w:pPr>
    </w:p>
    <w:p w14:paraId="7AA8D660" w14:textId="77777777" w:rsidR="00912363" w:rsidRPr="00912363" w:rsidRDefault="00912363" w:rsidP="000950B7">
      <w:pPr>
        <w:widowControl w:val="0"/>
        <w:numPr>
          <w:ilvl w:val="0"/>
          <w:numId w:val="6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ind w:left="840" w:hanging="130"/>
        <w:jc w:val="both"/>
        <w:rPr>
          <w:lang w:val="ru-RU"/>
        </w:rPr>
      </w:pPr>
      <w:r w:rsidRPr="00912363">
        <w:rPr>
          <w:lang w:val="ru-RU"/>
        </w:rPr>
        <w:t>площадь в ПРУ – 0.5м</w:t>
      </w:r>
      <w:r w:rsidRPr="00912363">
        <w:rPr>
          <w:sz w:val="32"/>
          <w:szCs w:val="32"/>
          <w:vertAlign w:val="superscript"/>
          <w:lang w:val="ru-RU"/>
        </w:rPr>
        <w:t>2</w:t>
      </w:r>
      <w:r w:rsidRPr="00912363">
        <w:rPr>
          <w:lang w:val="ru-RU"/>
        </w:rPr>
        <w:t>/чел (2300 м</w:t>
      </w:r>
      <w:r w:rsidRPr="00912363">
        <w:rPr>
          <w:sz w:val="32"/>
          <w:szCs w:val="32"/>
          <w:vertAlign w:val="superscript"/>
          <w:lang w:val="ru-RU"/>
        </w:rPr>
        <w:t>2</w:t>
      </w:r>
      <w:r w:rsidRPr="00912363">
        <w:rPr>
          <w:lang w:val="ru-RU"/>
        </w:rPr>
        <w:t xml:space="preserve">). </w:t>
      </w:r>
    </w:p>
    <w:p w14:paraId="3A352A85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42" w:lineRule="exact"/>
        <w:rPr>
          <w:lang w:val="ru-RU"/>
        </w:rPr>
      </w:pPr>
    </w:p>
    <w:p w14:paraId="24ACFDB8" w14:textId="77777777" w:rsidR="00912363" w:rsidRDefault="00912363" w:rsidP="00912363">
      <w:pPr>
        <w:widowControl w:val="0"/>
        <w:autoSpaceDE w:val="0"/>
        <w:autoSpaceDN w:val="0"/>
        <w:adjustRightInd w:val="0"/>
        <w:ind w:left="720"/>
      </w:pPr>
      <w:r>
        <w:t xml:space="preserve">3. </w:t>
      </w:r>
      <w:proofErr w:type="spellStart"/>
      <w:r>
        <w:t>Минимальная</w:t>
      </w:r>
      <w:proofErr w:type="spellEnd"/>
      <w:r>
        <w:t xml:space="preserve"> </w:t>
      </w:r>
      <w:proofErr w:type="spellStart"/>
      <w:r>
        <w:t>потребность</w:t>
      </w:r>
      <w:proofErr w:type="spellEnd"/>
      <w:r>
        <w:t xml:space="preserve"> в </w:t>
      </w:r>
      <w:proofErr w:type="spellStart"/>
      <w:r>
        <w:t>воде</w:t>
      </w:r>
      <w:proofErr w:type="spellEnd"/>
      <w:r>
        <w:t>:</w:t>
      </w:r>
    </w:p>
    <w:p w14:paraId="1B8E47AC" w14:textId="77777777" w:rsidR="00912363" w:rsidRDefault="00912363" w:rsidP="00912363">
      <w:pPr>
        <w:widowControl w:val="0"/>
        <w:autoSpaceDE w:val="0"/>
        <w:autoSpaceDN w:val="0"/>
        <w:adjustRightInd w:val="0"/>
        <w:spacing w:line="137" w:lineRule="exact"/>
      </w:pPr>
    </w:p>
    <w:p w14:paraId="3C60646E" w14:textId="77777777" w:rsidR="00912363" w:rsidRPr="00912363" w:rsidRDefault="00912363" w:rsidP="000950B7">
      <w:pPr>
        <w:widowControl w:val="0"/>
        <w:numPr>
          <w:ilvl w:val="0"/>
          <w:numId w:val="7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ind w:left="840" w:hanging="130"/>
        <w:jc w:val="both"/>
        <w:rPr>
          <w:lang w:val="ru-RU"/>
        </w:rPr>
      </w:pPr>
      <w:r w:rsidRPr="00912363">
        <w:rPr>
          <w:lang w:val="ru-RU"/>
        </w:rPr>
        <w:t xml:space="preserve">10 л. на одного чел. в сутки для питья и приготовления пищи (46000 л); </w:t>
      </w:r>
    </w:p>
    <w:p w14:paraId="58F9ACB9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39" w:lineRule="exact"/>
        <w:rPr>
          <w:lang w:val="ru-RU"/>
        </w:rPr>
      </w:pPr>
    </w:p>
    <w:p w14:paraId="7D640A19" w14:textId="77777777" w:rsidR="00912363" w:rsidRPr="00912363" w:rsidRDefault="00912363" w:rsidP="000950B7">
      <w:pPr>
        <w:widowControl w:val="0"/>
        <w:numPr>
          <w:ilvl w:val="0"/>
          <w:numId w:val="7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ind w:left="840" w:hanging="130"/>
        <w:jc w:val="both"/>
        <w:rPr>
          <w:lang w:val="ru-RU"/>
        </w:rPr>
      </w:pPr>
      <w:r w:rsidRPr="00912363">
        <w:rPr>
          <w:lang w:val="ru-RU"/>
        </w:rPr>
        <w:t xml:space="preserve">45 л. на обмывку одного чел (207000 л); </w:t>
      </w:r>
    </w:p>
    <w:p w14:paraId="01E45992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36" w:lineRule="exact"/>
        <w:rPr>
          <w:lang w:val="ru-RU"/>
        </w:rPr>
      </w:pPr>
    </w:p>
    <w:p w14:paraId="304CEC83" w14:textId="77777777" w:rsidR="00912363" w:rsidRPr="00912363" w:rsidRDefault="00912363" w:rsidP="000950B7">
      <w:pPr>
        <w:widowControl w:val="0"/>
        <w:numPr>
          <w:ilvl w:val="0"/>
          <w:numId w:val="7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ind w:left="840" w:hanging="130"/>
        <w:jc w:val="both"/>
        <w:rPr>
          <w:lang w:val="ru-RU"/>
        </w:rPr>
      </w:pPr>
      <w:r w:rsidRPr="00912363">
        <w:rPr>
          <w:lang w:val="ru-RU"/>
        </w:rPr>
        <w:t xml:space="preserve">2 л. на чел. в сутки – в ПРУ (9200 л). </w:t>
      </w:r>
    </w:p>
    <w:p w14:paraId="121A3975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00" w:lineRule="exact"/>
        <w:rPr>
          <w:lang w:val="ru-RU"/>
        </w:rPr>
      </w:pPr>
    </w:p>
    <w:p w14:paraId="131AFC26" w14:textId="77777777" w:rsidR="00912363" w:rsidRPr="00912363" w:rsidRDefault="00912363" w:rsidP="00912363">
      <w:pPr>
        <w:widowControl w:val="0"/>
        <w:autoSpaceDE w:val="0"/>
        <w:autoSpaceDN w:val="0"/>
        <w:adjustRightInd w:val="0"/>
        <w:ind w:left="2760"/>
        <w:rPr>
          <w:lang w:val="ru-RU"/>
        </w:rPr>
      </w:pPr>
      <w:r w:rsidRPr="00912363">
        <w:rPr>
          <w:b/>
          <w:bCs/>
          <w:lang w:val="ru-RU"/>
        </w:rPr>
        <w:t>Нормы обеспечения продуктами питания</w:t>
      </w:r>
    </w:p>
    <w:p w14:paraId="0D47EB97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39" w:lineRule="auto"/>
        <w:ind w:left="720"/>
        <w:rPr>
          <w:lang w:val="ru-RU"/>
        </w:rPr>
      </w:pPr>
      <w:r w:rsidRPr="00912363">
        <w:rPr>
          <w:b/>
          <w:bCs/>
          <w:sz w:val="20"/>
          <w:szCs w:val="20"/>
          <w:lang w:val="ru-RU"/>
        </w:rPr>
        <w:t>Таблицы № 1 – Нормы обеспечения продуктами питания</w:t>
      </w:r>
    </w:p>
    <w:p w14:paraId="1B25B2A9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" w:lineRule="exact"/>
        <w:rPr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2680"/>
        <w:gridCol w:w="1840"/>
        <w:gridCol w:w="1460"/>
        <w:gridCol w:w="1440"/>
        <w:gridCol w:w="1440"/>
        <w:gridCol w:w="30"/>
      </w:tblGrid>
      <w:tr w:rsidR="00912363" w:rsidRPr="009C3DDA" w14:paraId="07AA99E7" w14:textId="77777777" w:rsidTr="00912363">
        <w:trPr>
          <w:trHeight w:val="22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1043B6B8" w14:textId="77777777" w:rsidR="00912363" w:rsidRPr="00912363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  <w:lang w:val="ru-RU"/>
              </w:rPr>
            </w:pPr>
          </w:p>
        </w:tc>
        <w:tc>
          <w:tcPr>
            <w:tcW w:w="26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0C56299" w14:textId="77777777" w:rsidR="00912363" w:rsidRPr="00912363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  <w:lang w:val="ru-RU"/>
              </w:rPr>
            </w:pPr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F64526F" w14:textId="77777777" w:rsidR="00912363" w:rsidRPr="00912363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  <w:lang w:val="ru-RU"/>
              </w:rPr>
            </w:pPr>
          </w:p>
        </w:tc>
        <w:tc>
          <w:tcPr>
            <w:tcW w:w="434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BB57C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Количество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b/>
                <w:bCs/>
                <w:sz w:val="20"/>
                <w:szCs w:val="20"/>
              </w:rPr>
              <w:t>продукта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b/>
                <w:bCs/>
                <w:sz w:val="20"/>
                <w:szCs w:val="20"/>
              </w:rPr>
              <w:t>для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230CB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15D73D76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6DEDDD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r w:rsidRPr="009C3DDA">
              <w:rPr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F1D11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Наименование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DEFDBA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proofErr w:type="spellStart"/>
            <w:r w:rsidRPr="009C3DDA">
              <w:rPr>
                <w:b/>
                <w:bCs/>
                <w:w w:val="97"/>
                <w:sz w:val="20"/>
                <w:szCs w:val="20"/>
              </w:rPr>
              <w:t>Единица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C9EC7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</w:pPr>
            <w:proofErr w:type="spellStart"/>
            <w:r w:rsidRPr="009C3DDA">
              <w:rPr>
                <w:b/>
                <w:bCs/>
                <w:w w:val="99"/>
                <w:sz w:val="20"/>
                <w:szCs w:val="20"/>
              </w:rPr>
              <w:t>пострадав</w:t>
            </w:r>
            <w:proofErr w:type="spellEnd"/>
            <w:r w:rsidRPr="009C3DDA">
              <w:rPr>
                <w:b/>
                <w:bCs/>
                <w:w w:val="99"/>
                <w:sz w:val="20"/>
                <w:szCs w:val="20"/>
              </w:rPr>
              <w:t>-</w:t>
            </w: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E81221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спасателей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>,</w:t>
            </w:r>
          </w:p>
        </w:tc>
        <w:tc>
          <w:tcPr>
            <w:tcW w:w="14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B05A12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других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b/>
                <w:bCs/>
                <w:sz w:val="20"/>
                <w:szCs w:val="20"/>
              </w:rPr>
              <w:t>кате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205068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4F0DBD44" w14:textId="77777777" w:rsidTr="00912363">
        <w:trPr>
          <w:trHeight w:val="115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D5D8CF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b/>
                <w:bCs/>
                <w:w w:val="97"/>
                <w:sz w:val="20"/>
                <w:szCs w:val="20"/>
              </w:rPr>
              <w:t>п/п</w:t>
            </w:r>
          </w:p>
        </w:tc>
        <w:tc>
          <w:tcPr>
            <w:tcW w:w="26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8F6D4C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b/>
                <w:bCs/>
                <w:w w:val="99"/>
                <w:sz w:val="20"/>
                <w:szCs w:val="20"/>
              </w:rPr>
              <w:t>продукта</w:t>
            </w:r>
            <w:proofErr w:type="spellEnd"/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4E7EF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68751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w w:val="99"/>
                <w:sz w:val="20"/>
                <w:szCs w:val="20"/>
              </w:rPr>
              <w:t>шего</w:t>
            </w:r>
            <w:proofErr w:type="spellEnd"/>
            <w:r w:rsidRPr="009C3DDA">
              <w:rPr>
                <w:b/>
                <w:bCs/>
                <w:w w:val="99"/>
                <w:sz w:val="20"/>
                <w:szCs w:val="20"/>
              </w:rPr>
              <w:t xml:space="preserve"> в ЧС</w:t>
            </w:r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6093C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C12FA4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w w:val="98"/>
                <w:sz w:val="20"/>
                <w:szCs w:val="20"/>
              </w:rPr>
              <w:t>горий</w:t>
            </w:r>
            <w:proofErr w:type="spellEnd"/>
            <w:r w:rsidRPr="009C3DDA">
              <w:rPr>
                <w:b/>
                <w:bCs/>
                <w:w w:val="98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b/>
                <w:bCs/>
                <w:w w:val="98"/>
                <w:sz w:val="20"/>
                <w:szCs w:val="20"/>
              </w:rPr>
              <w:t>ликви</w:t>
            </w:r>
            <w:proofErr w:type="spellEnd"/>
            <w:r w:rsidRPr="009C3DDA">
              <w:rPr>
                <w:b/>
                <w:bCs/>
                <w:w w:val="98"/>
                <w:sz w:val="20"/>
                <w:szCs w:val="20"/>
              </w:rPr>
              <w:t>-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8A20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EC6A235" w14:textId="77777777" w:rsidTr="00912363">
        <w:trPr>
          <w:trHeight w:val="115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D22ACC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6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4BF8C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B94E9D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4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ADC231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A3A191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ind w:left="280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хирургов</w:t>
            </w:r>
            <w:proofErr w:type="spellEnd"/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1E27AD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8FC6B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359D20F8" w14:textId="77777777" w:rsidTr="00912363">
        <w:trPr>
          <w:trHeight w:val="115"/>
        </w:trPr>
        <w:tc>
          <w:tcPr>
            <w:tcW w:w="66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549BBA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8B0947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93C65C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4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1A824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7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населения</w:t>
            </w:r>
            <w:proofErr w:type="spellEnd"/>
          </w:p>
        </w:tc>
        <w:tc>
          <w:tcPr>
            <w:tcW w:w="14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D03B91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4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2E0EAD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7" w:lineRule="exact"/>
              <w:jc w:val="center"/>
            </w:pPr>
            <w:proofErr w:type="spellStart"/>
            <w:r w:rsidRPr="009C3DDA">
              <w:rPr>
                <w:b/>
                <w:bCs/>
                <w:w w:val="99"/>
                <w:sz w:val="20"/>
                <w:szCs w:val="20"/>
              </w:rPr>
              <w:t>даторов</w:t>
            </w:r>
            <w:proofErr w:type="spellEnd"/>
            <w:r w:rsidRPr="009C3DDA">
              <w:rPr>
                <w:b/>
                <w:bCs/>
                <w:w w:val="99"/>
                <w:sz w:val="20"/>
                <w:szCs w:val="20"/>
              </w:rPr>
              <w:t xml:space="preserve"> ЧС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99E367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21DAF902" w14:textId="77777777" w:rsidTr="00912363">
        <w:trPr>
          <w:trHeight w:val="11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068F7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BB1CC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B4CCA6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4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BFC9FE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8FA21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14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249E3C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9"/>
                <w:szCs w:val="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B5506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F4B3FC6" w14:textId="77777777" w:rsidTr="00912363">
        <w:trPr>
          <w:trHeight w:val="2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88F76E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r w:rsidRPr="009C3DDA">
              <w:rPr>
                <w:sz w:val="20"/>
                <w:szCs w:val="20"/>
              </w:rPr>
              <w:t>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D23A9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Хлеб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ржаной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1E7A3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гр</w:t>
            </w:r>
            <w:proofErr w:type="spellEnd"/>
            <w:r w:rsidRPr="009C3DDA">
              <w:rPr>
                <w:sz w:val="20"/>
                <w:szCs w:val="20"/>
              </w:rPr>
              <w:t>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 xml:space="preserve">. в </w:t>
            </w:r>
            <w:proofErr w:type="spellStart"/>
            <w:r w:rsidRPr="009C3DDA">
              <w:rPr>
                <w:sz w:val="20"/>
                <w:szCs w:val="20"/>
              </w:rPr>
              <w:t>сутки</w:t>
            </w:r>
            <w:proofErr w:type="spellEnd"/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A425A4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E8E43A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600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2C5A8F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400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F0FDF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4E32B7B1" w14:textId="77777777" w:rsidTr="00912363">
        <w:trPr>
          <w:trHeight w:val="226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4DA695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sz w:val="20"/>
                <w:szCs w:val="20"/>
              </w:rPr>
              <w:t>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A091E3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proofErr w:type="spellStart"/>
            <w:r w:rsidRPr="009C3DDA">
              <w:rPr>
                <w:w w:val="98"/>
                <w:sz w:val="20"/>
                <w:szCs w:val="20"/>
              </w:rPr>
              <w:t>Хлеб</w:t>
            </w:r>
            <w:proofErr w:type="spellEnd"/>
            <w:r w:rsidRPr="009C3DDA">
              <w:rPr>
                <w:w w:val="98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8"/>
                <w:sz w:val="20"/>
                <w:szCs w:val="20"/>
              </w:rPr>
              <w:t>пшеничный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D88FA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10CB11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EF1D57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400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97B6A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400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654D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269DFB7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ABDE27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sz w:val="20"/>
                <w:szCs w:val="20"/>
              </w:rPr>
              <w:t>3.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A6791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Мука</w:t>
            </w:r>
            <w:proofErr w:type="spellEnd"/>
            <w:r w:rsidRPr="009C3DDA">
              <w:rPr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sz w:val="20"/>
                <w:szCs w:val="20"/>
              </w:rPr>
              <w:t>пшеничная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7FB96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F9572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92254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9ABE23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24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2131DC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8CD98C8" w14:textId="77777777" w:rsidTr="00912363">
        <w:trPr>
          <w:trHeight w:val="226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2B83E7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sz w:val="20"/>
                <w:szCs w:val="20"/>
              </w:rPr>
              <w:t>4.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140D33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proofErr w:type="spellStart"/>
            <w:r w:rsidRPr="009C3DDA">
              <w:rPr>
                <w:w w:val="98"/>
                <w:sz w:val="20"/>
                <w:szCs w:val="20"/>
              </w:rPr>
              <w:t>Крупа</w:t>
            </w:r>
            <w:proofErr w:type="spellEnd"/>
            <w:r w:rsidRPr="009C3DDA">
              <w:rPr>
                <w:w w:val="98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8"/>
                <w:sz w:val="20"/>
                <w:szCs w:val="20"/>
              </w:rPr>
              <w:t>разная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EF3AE1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6B4CC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6E2C2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A0287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3DFAD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34996F0A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26B247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sz w:val="20"/>
                <w:szCs w:val="20"/>
              </w:rPr>
              <w:t>5.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3627F0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Макаронные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изделия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4B050A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12824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1D1B2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A6E7C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30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16A3D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493B7647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D45A1F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sz w:val="20"/>
                <w:szCs w:val="20"/>
              </w:rPr>
              <w:t>6.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6401B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8"/>
                <w:sz w:val="20"/>
                <w:szCs w:val="20"/>
              </w:rPr>
              <w:t>Молокопродукты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A3645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4D056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D4B87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B5F06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300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BD5196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0C009DDC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9356C0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sz w:val="20"/>
                <w:szCs w:val="20"/>
              </w:rPr>
              <w:t>7.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7EAB3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Мясопродукты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37AAF2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49D322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9A89C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A3FE7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80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66FCE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34C70463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EB4AB0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sz w:val="20"/>
                <w:szCs w:val="20"/>
              </w:rPr>
              <w:t>8.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122EE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Рыбопродукты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89DCAA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73484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9A776D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60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887342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5E7B2E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6C81A276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20013D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9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06230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Жиры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E7BA4E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72236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C63A4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50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8B6B7C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B5C63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238D5593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442867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10.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2CADB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Сахар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11FBD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F701D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40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0F027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70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1DEECF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60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34C59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33254F7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18BDD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11.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36FDD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Картофель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B46E0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CED087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300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C6B5B0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500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8F2D2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400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8C4DBD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2C6CAFB7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CF278B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12.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0E27C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Овощи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317C2B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96021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DBA9F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180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015233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150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5F468F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8278721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09DD85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13.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81922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8"/>
                <w:sz w:val="20"/>
                <w:szCs w:val="20"/>
              </w:rPr>
              <w:t>Соль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D057A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6C0779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0B7C8D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30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5A0F82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B5C1F3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43B0A8B4" w14:textId="77777777" w:rsidTr="00912363">
        <w:trPr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F77F5A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14.</w:t>
            </w: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816BFA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8"/>
                <w:sz w:val="20"/>
                <w:szCs w:val="20"/>
              </w:rPr>
              <w:t>Чай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C47E2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C27A4D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EC62E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9B806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1,5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9AB22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12CFA95F" w14:textId="77777777" w:rsidTr="00912363">
        <w:trPr>
          <w:trHeight w:val="227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B44DFD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C4D701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И Т О Г О: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1D1E26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-”-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E8085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1391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F942FB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2642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F872E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2030,5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5CCA7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43A16433" w14:textId="77777777" w:rsidR="00912363" w:rsidRDefault="00912363" w:rsidP="00912363">
      <w:pPr>
        <w:widowControl w:val="0"/>
        <w:autoSpaceDE w:val="0"/>
        <w:autoSpaceDN w:val="0"/>
        <w:adjustRightInd w:val="0"/>
        <w:spacing w:line="200" w:lineRule="exact"/>
      </w:pPr>
    </w:p>
    <w:p w14:paraId="218DC555" w14:textId="77777777" w:rsidR="00912363" w:rsidRPr="00912363" w:rsidRDefault="00912363" w:rsidP="00912363">
      <w:pPr>
        <w:widowControl w:val="0"/>
        <w:overflowPunct w:val="0"/>
        <w:autoSpaceDE w:val="0"/>
        <w:autoSpaceDN w:val="0"/>
        <w:adjustRightInd w:val="0"/>
        <w:spacing w:line="330" w:lineRule="auto"/>
        <w:ind w:left="3820" w:right="2120" w:hanging="1157"/>
        <w:rPr>
          <w:lang w:val="ru-RU"/>
        </w:rPr>
      </w:pPr>
      <w:r w:rsidRPr="00912363">
        <w:rPr>
          <w:b/>
          <w:bCs/>
          <w:sz w:val="23"/>
          <w:szCs w:val="23"/>
          <w:lang w:val="ru-RU"/>
        </w:rPr>
        <w:t>Нормы обеспечения населения предметами первой необходимости</w:t>
      </w:r>
    </w:p>
    <w:p w14:paraId="56D80852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38" w:lineRule="exact"/>
        <w:rPr>
          <w:lang w:val="ru-RU"/>
        </w:rPr>
      </w:pPr>
    </w:p>
    <w:p w14:paraId="38C425B4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39" w:lineRule="auto"/>
        <w:ind w:left="720"/>
        <w:rPr>
          <w:lang w:val="ru-RU"/>
        </w:rPr>
      </w:pPr>
      <w:r w:rsidRPr="00912363">
        <w:rPr>
          <w:b/>
          <w:bCs/>
          <w:sz w:val="20"/>
          <w:szCs w:val="20"/>
          <w:lang w:val="ru-RU"/>
        </w:rPr>
        <w:t>Таблицы № 2 – Нормы обеспечения населения предметами первой необходимости</w:t>
      </w:r>
    </w:p>
    <w:p w14:paraId="57E74427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" w:lineRule="exact"/>
        <w:rPr>
          <w:lang w:val="ru-RU"/>
        </w:rPr>
      </w:pPr>
    </w:p>
    <w:tbl>
      <w:tblPr>
        <w:tblW w:w="9550" w:type="dxa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0"/>
        <w:gridCol w:w="5100"/>
        <w:gridCol w:w="1980"/>
        <w:gridCol w:w="1780"/>
        <w:gridCol w:w="30"/>
      </w:tblGrid>
      <w:tr w:rsidR="00912363" w:rsidRPr="009C3DDA" w14:paraId="246AE1DB" w14:textId="77777777" w:rsidTr="00622B87">
        <w:trPr>
          <w:trHeight w:val="225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E2E7D3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5" w:lineRule="exact"/>
              <w:jc w:val="center"/>
            </w:pPr>
            <w:r w:rsidRPr="009C3DDA">
              <w:rPr>
                <w:b/>
                <w:bCs/>
                <w:w w:val="99"/>
                <w:sz w:val="20"/>
                <w:szCs w:val="20"/>
              </w:rPr>
              <w:t>№</w:t>
            </w:r>
          </w:p>
        </w:tc>
        <w:tc>
          <w:tcPr>
            <w:tcW w:w="51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887444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Наименование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b/>
                <w:bCs/>
                <w:sz w:val="20"/>
                <w:szCs w:val="20"/>
              </w:rPr>
              <w:t>предметов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854588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5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Единицы</w:t>
            </w:r>
            <w:proofErr w:type="spellEnd"/>
          </w:p>
        </w:tc>
        <w:tc>
          <w:tcPr>
            <w:tcW w:w="178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6D5E88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w w:val="99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4530B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5139011" w14:textId="77777777" w:rsidTr="00622B87">
        <w:trPr>
          <w:trHeight w:val="115"/>
        </w:trPr>
        <w:tc>
          <w:tcPr>
            <w:tcW w:w="6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33674E5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ind w:left="180"/>
            </w:pPr>
            <w:r w:rsidRPr="009C3DDA">
              <w:rPr>
                <w:b/>
                <w:bCs/>
                <w:sz w:val="20"/>
                <w:szCs w:val="20"/>
              </w:rPr>
              <w:t>п/п</w:t>
            </w:r>
          </w:p>
        </w:tc>
        <w:tc>
          <w:tcPr>
            <w:tcW w:w="51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348FB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9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47AE10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w w:val="97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7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16EF0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FDCCF8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64DB94D1" w14:textId="77777777" w:rsidTr="00622B87">
        <w:trPr>
          <w:trHeight w:val="117"/>
        </w:trPr>
        <w:tc>
          <w:tcPr>
            <w:tcW w:w="660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A8AC46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9D704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98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E9D50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79E109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5F00AD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4DB2EB00" w14:textId="77777777" w:rsidTr="00622B87">
        <w:trPr>
          <w:trHeight w:val="222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6E90C2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140"/>
              <w:jc w:val="right"/>
            </w:pPr>
            <w:r w:rsidRPr="009C3DDA">
              <w:rPr>
                <w:sz w:val="20"/>
                <w:szCs w:val="20"/>
              </w:rPr>
              <w:t>1.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58472D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Миска</w:t>
            </w:r>
            <w:proofErr w:type="spellEnd"/>
            <w:r w:rsidRPr="009C3DDA">
              <w:rPr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sz w:val="20"/>
                <w:szCs w:val="20"/>
              </w:rPr>
              <w:t>глубокая</w:t>
            </w:r>
            <w:proofErr w:type="spellEnd"/>
            <w:r w:rsidRPr="009C3DDA">
              <w:rPr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sz w:val="20"/>
                <w:szCs w:val="20"/>
              </w:rPr>
              <w:t>металлическая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37465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шт</w:t>
            </w:r>
            <w:proofErr w:type="spellEnd"/>
            <w:r w:rsidRPr="009C3DDA">
              <w:rPr>
                <w:sz w:val="20"/>
                <w:szCs w:val="20"/>
              </w:rPr>
              <w:t>./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491C74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ind w:right="740"/>
              <w:jc w:val="right"/>
            </w:pPr>
            <w:r w:rsidRPr="009C3DDA">
              <w:rPr>
                <w:sz w:val="20"/>
                <w:szCs w:val="20"/>
              </w:rPr>
              <w:t>1</w:t>
            </w: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96C29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1F29738F" w14:textId="77777777" w:rsidTr="00622B87">
        <w:trPr>
          <w:gridAfter w:val="1"/>
          <w:wAfter w:w="30" w:type="dxa"/>
          <w:trHeight w:val="243"/>
        </w:trPr>
        <w:tc>
          <w:tcPr>
            <w:tcW w:w="6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3EE2CE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ind w:right="140"/>
              <w:jc w:val="right"/>
            </w:pPr>
            <w:bookmarkStart w:id="31" w:name="page203"/>
            <w:bookmarkEnd w:id="31"/>
            <w:r w:rsidRPr="009C3DDA">
              <w:rPr>
                <w:sz w:val="20"/>
                <w:szCs w:val="20"/>
              </w:rPr>
              <w:t>2.</w:t>
            </w:r>
          </w:p>
        </w:tc>
        <w:tc>
          <w:tcPr>
            <w:tcW w:w="51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33E565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Ложка</w:t>
            </w:r>
            <w:proofErr w:type="spellEnd"/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983241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шт</w:t>
            </w:r>
            <w:proofErr w:type="spellEnd"/>
            <w:r w:rsidRPr="009C3DDA">
              <w:rPr>
                <w:sz w:val="20"/>
                <w:szCs w:val="20"/>
              </w:rPr>
              <w:t>./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78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70B7F8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</w:t>
            </w:r>
          </w:p>
        </w:tc>
      </w:tr>
      <w:tr w:rsidR="00912363" w:rsidRPr="009C3DDA" w14:paraId="1728BE12" w14:textId="77777777" w:rsidTr="00622B87">
        <w:trPr>
          <w:gridAfter w:val="1"/>
          <w:wAfter w:w="30" w:type="dxa"/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442E9E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140"/>
              <w:jc w:val="right"/>
            </w:pPr>
            <w:r w:rsidRPr="009C3DDA">
              <w:rPr>
                <w:sz w:val="20"/>
                <w:szCs w:val="20"/>
              </w:rPr>
              <w:t>3.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14ECA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Кружка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BC8C94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шт</w:t>
            </w:r>
            <w:proofErr w:type="spellEnd"/>
            <w:r w:rsidRPr="009C3DDA">
              <w:rPr>
                <w:sz w:val="20"/>
                <w:szCs w:val="20"/>
              </w:rPr>
              <w:t>./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0DE31C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</w:t>
            </w:r>
          </w:p>
        </w:tc>
      </w:tr>
      <w:tr w:rsidR="00912363" w:rsidRPr="009C3DDA" w14:paraId="34065AC7" w14:textId="77777777" w:rsidTr="00622B87">
        <w:trPr>
          <w:gridAfter w:val="1"/>
          <w:wAfter w:w="30" w:type="dxa"/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110681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140"/>
              <w:jc w:val="right"/>
            </w:pPr>
            <w:r w:rsidRPr="009C3DDA">
              <w:rPr>
                <w:sz w:val="20"/>
                <w:szCs w:val="20"/>
              </w:rPr>
              <w:t>4.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D772DD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Ведро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026CDB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шт</w:t>
            </w:r>
            <w:proofErr w:type="spellEnd"/>
            <w:r w:rsidRPr="009C3DDA">
              <w:rPr>
                <w:sz w:val="20"/>
                <w:szCs w:val="20"/>
              </w:rPr>
              <w:t xml:space="preserve">./10 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BAE2D2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</w:t>
            </w:r>
          </w:p>
        </w:tc>
      </w:tr>
      <w:tr w:rsidR="00912363" w:rsidRPr="009C3DDA" w14:paraId="741533AB" w14:textId="77777777" w:rsidTr="00622B87">
        <w:trPr>
          <w:gridAfter w:val="1"/>
          <w:wAfter w:w="30" w:type="dxa"/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2D54D9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140"/>
              <w:jc w:val="right"/>
            </w:pPr>
            <w:r w:rsidRPr="009C3DDA">
              <w:rPr>
                <w:sz w:val="20"/>
                <w:szCs w:val="20"/>
              </w:rPr>
              <w:t>5.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0DCC9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Чайник</w:t>
            </w:r>
            <w:proofErr w:type="spellEnd"/>
            <w:r w:rsidRPr="009C3DDA">
              <w:rPr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sz w:val="20"/>
                <w:szCs w:val="20"/>
              </w:rPr>
              <w:t>металлический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86F25C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шт</w:t>
            </w:r>
            <w:proofErr w:type="spellEnd"/>
            <w:r w:rsidRPr="009C3DDA">
              <w:rPr>
                <w:sz w:val="20"/>
                <w:szCs w:val="20"/>
              </w:rPr>
              <w:t xml:space="preserve">./10 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B0A456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</w:t>
            </w:r>
          </w:p>
        </w:tc>
      </w:tr>
      <w:tr w:rsidR="00912363" w:rsidRPr="009C3DDA" w14:paraId="6A1F1D61" w14:textId="77777777" w:rsidTr="00622B87">
        <w:trPr>
          <w:gridAfter w:val="1"/>
          <w:wAfter w:w="30" w:type="dxa"/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6C0A4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140"/>
              <w:jc w:val="right"/>
            </w:pPr>
            <w:r w:rsidRPr="009C3DDA">
              <w:rPr>
                <w:sz w:val="20"/>
                <w:szCs w:val="20"/>
              </w:rPr>
              <w:t>6.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7D21F1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Мыло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FF166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гр</w:t>
            </w:r>
            <w:proofErr w:type="spellEnd"/>
            <w:r w:rsidRPr="009C3DDA">
              <w:rPr>
                <w:w w:val="99"/>
                <w:sz w:val="20"/>
                <w:szCs w:val="20"/>
              </w:rPr>
              <w:t>/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чел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./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мес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0B935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200</w:t>
            </w:r>
          </w:p>
        </w:tc>
      </w:tr>
      <w:tr w:rsidR="00912363" w:rsidRPr="009C3DDA" w14:paraId="0A683A36" w14:textId="77777777" w:rsidTr="00622B87">
        <w:trPr>
          <w:gridAfter w:val="1"/>
          <w:wAfter w:w="30" w:type="dxa"/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6B710B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140"/>
              <w:jc w:val="right"/>
            </w:pPr>
            <w:r w:rsidRPr="009C3DDA">
              <w:rPr>
                <w:sz w:val="20"/>
                <w:szCs w:val="20"/>
              </w:rPr>
              <w:t>7.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092DB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Моющие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средства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32AF11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гр</w:t>
            </w:r>
            <w:proofErr w:type="spellEnd"/>
            <w:r w:rsidRPr="009C3DDA">
              <w:rPr>
                <w:w w:val="99"/>
                <w:sz w:val="20"/>
                <w:szCs w:val="20"/>
              </w:rPr>
              <w:t>/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чел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./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мес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170AB4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500</w:t>
            </w:r>
          </w:p>
        </w:tc>
      </w:tr>
      <w:tr w:rsidR="00912363" w:rsidRPr="009C3DDA" w14:paraId="7BBF1DD5" w14:textId="77777777" w:rsidTr="00622B87">
        <w:trPr>
          <w:gridAfter w:val="1"/>
          <w:wAfter w:w="30" w:type="dxa"/>
          <w:trHeight w:val="225"/>
        </w:trPr>
        <w:tc>
          <w:tcPr>
            <w:tcW w:w="6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B8DD4B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ind w:right="140"/>
              <w:jc w:val="right"/>
            </w:pPr>
            <w:r w:rsidRPr="009C3DDA">
              <w:rPr>
                <w:sz w:val="20"/>
                <w:szCs w:val="20"/>
              </w:rPr>
              <w:t>8.</w:t>
            </w:r>
          </w:p>
        </w:tc>
        <w:tc>
          <w:tcPr>
            <w:tcW w:w="51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25C1D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Постельные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принадлежности</w:t>
            </w:r>
            <w:proofErr w:type="spellEnd"/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28B88F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компл</w:t>
            </w:r>
            <w:proofErr w:type="spellEnd"/>
            <w:r w:rsidRPr="009C3DDA">
              <w:rPr>
                <w:sz w:val="20"/>
                <w:szCs w:val="20"/>
              </w:rPr>
              <w:t>./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E12366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>1</w:t>
            </w:r>
          </w:p>
        </w:tc>
      </w:tr>
    </w:tbl>
    <w:p w14:paraId="6DE86897" w14:textId="77777777" w:rsidR="00912363" w:rsidRDefault="00912363" w:rsidP="00912363">
      <w:pPr>
        <w:widowControl w:val="0"/>
        <w:autoSpaceDE w:val="0"/>
        <w:autoSpaceDN w:val="0"/>
        <w:adjustRightInd w:val="0"/>
        <w:ind w:left="3000"/>
      </w:pPr>
      <w:proofErr w:type="spellStart"/>
      <w:r>
        <w:rPr>
          <w:b/>
          <w:bCs/>
        </w:rPr>
        <w:t>Нормы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обеспечения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населения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водой</w:t>
      </w:r>
      <w:proofErr w:type="spellEnd"/>
    </w:p>
    <w:p w14:paraId="08015E92" w14:textId="77777777" w:rsidR="00912363" w:rsidRDefault="00912363" w:rsidP="00912363">
      <w:pPr>
        <w:widowControl w:val="0"/>
        <w:autoSpaceDE w:val="0"/>
        <w:autoSpaceDN w:val="0"/>
        <w:adjustRightInd w:val="0"/>
        <w:spacing w:line="136" w:lineRule="exact"/>
      </w:pPr>
    </w:p>
    <w:p w14:paraId="3795C84D" w14:textId="77777777" w:rsidR="00912363" w:rsidRDefault="00912363" w:rsidP="00912363">
      <w:pPr>
        <w:widowControl w:val="0"/>
        <w:autoSpaceDE w:val="0"/>
        <w:autoSpaceDN w:val="0"/>
        <w:adjustRightInd w:val="0"/>
        <w:spacing w:line="239" w:lineRule="auto"/>
        <w:ind w:left="720"/>
      </w:pPr>
      <w:proofErr w:type="spellStart"/>
      <w:r>
        <w:rPr>
          <w:b/>
          <w:bCs/>
          <w:sz w:val="20"/>
          <w:szCs w:val="20"/>
        </w:rPr>
        <w:t>Таблицы</w:t>
      </w:r>
      <w:proofErr w:type="spellEnd"/>
      <w:r>
        <w:rPr>
          <w:b/>
          <w:bCs/>
          <w:sz w:val="20"/>
          <w:szCs w:val="20"/>
        </w:rPr>
        <w:t xml:space="preserve"> № 3 – </w:t>
      </w:r>
      <w:proofErr w:type="spellStart"/>
      <w:r>
        <w:rPr>
          <w:b/>
          <w:bCs/>
          <w:sz w:val="20"/>
          <w:szCs w:val="20"/>
        </w:rPr>
        <w:t>Нормы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обеспечения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населения</w:t>
      </w:r>
      <w:proofErr w:type="spellEnd"/>
      <w:r>
        <w:rPr>
          <w:b/>
          <w:bCs/>
          <w:sz w:val="20"/>
          <w:szCs w:val="20"/>
        </w:rPr>
        <w:t xml:space="preserve"> </w:t>
      </w:r>
      <w:proofErr w:type="spellStart"/>
      <w:r>
        <w:rPr>
          <w:b/>
          <w:bCs/>
          <w:sz w:val="20"/>
          <w:szCs w:val="20"/>
        </w:rPr>
        <w:t>водой</w:t>
      </w:r>
      <w:proofErr w:type="spellEnd"/>
    </w:p>
    <w:p w14:paraId="083213D5" w14:textId="77777777" w:rsidR="00912363" w:rsidRDefault="00912363" w:rsidP="00912363">
      <w:pPr>
        <w:widowControl w:val="0"/>
        <w:autoSpaceDE w:val="0"/>
        <w:autoSpaceDN w:val="0"/>
        <w:adjustRightInd w:val="0"/>
        <w:spacing w:line="1" w:lineRule="exact"/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5040"/>
        <w:gridCol w:w="1840"/>
        <w:gridCol w:w="1840"/>
        <w:gridCol w:w="30"/>
      </w:tblGrid>
      <w:tr w:rsidR="00912363" w:rsidRPr="009C3DDA" w14:paraId="77113FD3" w14:textId="77777777" w:rsidTr="00912363">
        <w:trPr>
          <w:trHeight w:val="225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42F8E6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50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2F76A57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Виды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b/>
                <w:bCs/>
                <w:sz w:val="20"/>
                <w:szCs w:val="20"/>
              </w:rPr>
              <w:t>водопотребления</w:t>
            </w:r>
            <w:proofErr w:type="spellEnd"/>
          </w:p>
        </w:tc>
        <w:tc>
          <w:tcPr>
            <w:tcW w:w="18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5B77C5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</w:pPr>
            <w:proofErr w:type="spellStart"/>
            <w:r w:rsidRPr="009C3DDA">
              <w:rPr>
                <w:b/>
                <w:bCs/>
                <w:w w:val="98"/>
                <w:sz w:val="20"/>
                <w:szCs w:val="20"/>
              </w:rPr>
              <w:t>Единицы</w:t>
            </w:r>
            <w:proofErr w:type="spellEnd"/>
          </w:p>
        </w:tc>
        <w:tc>
          <w:tcPr>
            <w:tcW w:w="184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B2AA7F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7B9BB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7E7F496" w14:textId="77777777" w:rsidTr="00912363">
        <w:trPr>
          <w:trHeight w:val="11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BCA700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5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385F1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DA49EC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F6C966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3D1EFC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B3E0C57" w14:textId="77777777" w:rsidTr="00912363">
        <w:trPr>
          <w:trHeight w:val="11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89F1C2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B07A8C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E3E03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1DA81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0C5B1A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0163453F" w14:textId="77777777" w:rsidTr="00912363">
        <w:trPr>
          <w:trHeight w:val="22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66C654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1.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77668C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proofErr w:type="spellStart"/>
            <w:r w:rsidRPr="009C3DDA">
              <w:rPr>
                <w:w w:val="98"/>
                <w:sz w:val="20"/>
                <w:szCs w:val="20"/>
              </w:rPr>
              <w:t>Питье</w:t>
            </w:r>
            <w:proofErr w:type="spellEnd"/>
            <w:r w:rsidRPr="009C3DDA">
              <w:rPr>
                <w:w w:val="98"/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49E6A2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r w:rsidRPr="009C3DDA">
              <w:rPr>
                <w:sz w:val="20"/>
                <w:szCs w:val="20"/>
              </w:rPr>
              <w:t>л/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./</w:t>
            </w:r>
            <w:proofErr w:type="spellStart"/>
            <w:r w:rsidRPr="009C3DDA">
              <w:rPr>
                <w:sz w:val="20"/>
                <w:szCs w:val="20"/>
              </w:rPr>
              <w:t>сут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C5BBF3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2,5-5,0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C3D22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AF65A25" w14:textId="77777777" w:rsidTr="00912363">
        <w:trPr>
          <w:trHeight w:val="221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864322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5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6E46806" w14:textId="77777777" w:rsidR="00912363" w:rsidRPr="00912363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  <w:rPr>
                <w:lang w:val="ru-RU"/>
              </w:rPr>
            </w:pPr>
            <w:r w:rsidRPr="00912363">
              <w:rPr>
                <w:w w:val="99"/>
                <w:sz w:val="20"/>
                <w:szCs w:val="20"/>
                <w:lang w:val="ru-RU"/>
              </w:rPr>
              <w:t>Приготовление пищи, умывание, в том числе: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3775E0F" w14:textId="77777777" w:rsidR="00912363" w:rsidRPr="00912363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  <w:lang w:val="ru-RU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56041E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7,5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CD670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7074441" w14:textId="77777777" w:rsidTr="00912363">
        <w:trPr>
          <w:trHeight w:val="116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7ED3F2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5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39C321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3AEA1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13405C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CE28F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1048747F" w14:textId="77777777" w:rsidTr="00912363">
        <w:trPr>
          <w:trHeight w:val="230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CD2635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2.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E3A69B5" w14:textId="77777777" w:rsidR="00912363" w:rsidRPr="00912363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  <w:rPr>
                <w:lang w:val="ru-RU"/>
              </w:rPr>
            </w:pPr>
            <w:r w:rsidRPr="00912363">
              <w:rPr>
                <w:w w:val="99"/>
                <w:sz w:val="20"/>
                <w:szCs w:val="20"/>
                <w:lang w:val="ru-RU"/>
              </w:rPr>
              <w:t xml:space="preserve">- </w:t>
            </w:r>
            <w:proofErr w:type="spellStart"/>
            <w:r w:rsidRPr="00912363">
              <w:rPr>
                <w:w w:val="99"/>
                <w:sz w:val="20"/>
                <w:szCs w:val="20"/>
                <w:lang w:val="ru-RU"/>
              </w:rPr>
              <w:t>пригот.пищи</w:t>
            </w:r>
            <w:proofErr w:type="spellEnd"/>
            <w:r w:rsidRPr="00912363">
              <w:rPr>
                <w:w w:val="99"/>
                <w:sz w:val="20"/>
                <w:szCs w:val="20"/>
                <w:lang w:val="ru-RU"/>
              </w:rPr>
              <w:t xml:space="preserve">, мытье </w:t>
            </w:r>
            <w:proofErr w:type="spellStart"/>
            <w:r w:rsidRPr="00912363">
              <w:rPr>
                <w:w w:val="99"/>
                <w:sz w:val="20"/>
                <w:szCs w:val="20"/>
                <w:lang w:val="ru-RU"/>
              </w:rPr>
              <w:t>кух.посуды</w:t>
            </w:r>
            <w:proofErr w:type="spellEnd"/>
            <w:r w:rsidRPr="00912363">
              <w:rPr>
                <w:w w:val="99"/>
                <w:sz w:val="20"/>
                <w:szCs w:val="20"/>
                <w:lang w:val="ru-RU"/>
              </w:rPr>
              <w:t>;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1F621E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sz w:val="20"/>
                <w:szCs w:val="20"/>
              </w:rPr>
              <w:t>л/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./</w:t>
            </w:r>
            <w:proofErr w:type="spellStart"/>
            <w:r w:rsidRPr="009C3DDA">
              <w:rPr>
                <w:sz w:val="20"/>
                <w:szCs w:val="20"/>
              </w:rPr>
              <w:t>сут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A7EF93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3,5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42AFD6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25BAE162" w14:textId="77777777" w:rsidTr="00912363">
        <w:trPr>
          <w:trHeight w:val="11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46A9ED5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5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002640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 xml:space="preserve">-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мытье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индивидуальной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посуды</w:t>
            </w:r>
            <w:proofErr w:type="spellEnd"/>
            <w:r w:rsidRPr="009C3DDA">
              <w:rPr>
                <w:w w:val="99"/>
                <w:sz w:val="20"/>
                <w:szCs w:val="20"/>
              </w:rPr>
              <w:t>;</w:t>
            </w: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6C4BA2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42596C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1160B4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89C9408" w14:textId="77777777" w:rsidTr="00912363">
        <w:trPr>
          <w:trHeight w:val="11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D65307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5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01F49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C1216A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CFB186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1,0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E3C8D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5EC02B9" w14:textId="77777777" w:rsidTr="00912363">
        <w:trPr>
          <w:trHeight w:val="11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9E7CC0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50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C8AE93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9"/>
                <w:sz w:val="20"/>
                <w:szCs w:val="20"/>
              </w:rPr>
              <w:t xml:space="preserve">-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мытье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лица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и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рук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82166B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46ECA8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95D936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09B858D8" w14:textId="77777777" w:rsidTr="00912363">
        <w:trPr>
          <w:trHeight w:val="115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A31512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504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103AFE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580A74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39E57F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3,0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A24ED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C898947" w14:textId="77777777" w:rsidTr="00912363">
        <w:trPr>
          <w:trHeight w:val="118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03500C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C6CAA5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D08F3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84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1352F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362B36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16AB44E" w14:textId="77777777" w:rsidTr="00912363">
        <w:trPr>
          <w:trHeight w:val="222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364433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874117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Удовлетворение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санитарно-гигиени-ческих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CFC73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9199A6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449DE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19A75433" w14:textId="77777777" w:rsidTr="00912363">
        <w:trPr>
          <w:trHeight w:val="228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5940B2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7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3.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B7D741F" w14:textId="77777777" w:rsidR="00912363" w:rsidRPr="00912363" w:rsidRDefault="00912363" w:rsidP="00912363">
            <w:pPr>
              <w:widowControl w:val="0"/>
              <w:autoSpaceDE w:val="0"/>
              <w:autoSpaceDN w:val="0"/>
              <w:adjustRightInd w:val="0"/>
              <w:spacing w:line="227" w:lineRule="exact"/>
              <w:jc w:val="center"/>
              <w:rPr>
                <w:lang w:val="ru-RU"/>
              </w:rPr>
            </w:pPr>
            <w:r w:rsidRPr="00912363">
              <w:rPr>
                <w:w w:val="99"/>
                <w:sz w:val="20"/>
                <w:szCs w:val="20"/>
                <w:lang w:val="ru-RU"/>
              </w:rPr>
              <w:t xml:space="preserve">потребностей человека и обеспечения </w:t>
            </w:r>
            <w:proofErr w:type="spellStart"/>
            <w:r w:rsidRPr="00912363">
              <w:rPr>
                <w:w w:val="99"/>
                <w:sz w:val="20"/>
                <w:szCs w:val="20"/>
                <w:lang w:val="ru-RU"/>
              </w:rPr>
              <w:t>санит.состояния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6DC9AA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7" w:lineRule="exact"/>
              <w:jc w:val="center"/>
            </w:pPr>
            <w:r w:rsidRPr="009C3DDA">
              <w:rPr>
                <w:sz w:val="20"/>
                <w:szCs w:val="20"/>
              </w:rPr>
              <w:t>л/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./</w:t>
            </w:r>
            <w:proofErr w:type="spellStart"/>
            <w:r w:rsidRPr="009C3DDA">
              <w:rPr>
                <w:sz w:val="20"/>
                <w:szCs w:val="20"/>
              </w:rPr>
              <w:t>сут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8251CB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7" w:lineRule="exact"/>
              <w:jc w:val="center"/>
            </w:pPr>
            <w:r w:rsidRPr="009C3DDA">
              <w:rPr>
                <w:sz w:val="20"/>
                <w:szCs w:val="20"/>
              </w:rPr>
              <w:t>21,0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CC10A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2CB0698F" w14:textId="77777777" w:rsidTr="00912363">
        <w:trPr>
          <w:trHeight w:val="23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355DC4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F1638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помещений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A83AE3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8BF906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814AFF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0E9FE7C5" w14:textId="77777777" w:rsidTr="00912363">
        <w:trPr>
          <w:trHeight w:val="22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06CE54F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4.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49E3C2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Выпечка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хлеба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,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хлебопродуктов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577903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л/</w:t>
            </w:r>
            <w:proofErr w:type="spellStart"/>
            <w:r w:rsidRPr="009C3DDA">
              <w:rPr>
                <w:w w:val="95"/>
                <w:sz w:val="20"/>
                <w:szCs w:val="20"/>
              </w:rPr>
              <w:t>кг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6E58B1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5"/>
                <w:sz w:val="20"/>
                <w:szCs w:val="20"/>
              </w:rPr>
              <w:t>1,0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14DE4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2BD067A8" w14:textId="77777777" w:rsidTr="00912363">
        <w:trPr>
          <w:trHeight w:val="22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278B16D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5.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F8A26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Прачечные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,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химчистки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67C2BC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sz w:val="20"/>
                <w:szCs w:val="20"/>
              </w:rPr>
              <w:t>л/</w:t>
            </w:r>
            <w:proofErr w:type="spellStart"/>
            <w:r w:rsidRPr="009C3DDA">
              <w:rPr>
                <w:sz w:val="20"/>
                <w:szCs w:val="20"/>
              </w:rPr>
              <w:t>кг</w:t>
            </w:r>
            <w:proofErr w:type="spellEnd"/>
            <w:r w:rsidRPr="009C3DDA">
              <w:rPr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sz w:val="20"/>
                <w:szCs w:val="20"/>
              </w:rPr>
              <w:t>белья</w:t>
            </w:r>
            <w:proofErr w:type="spellEnd"/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4A7642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sz w:val="20"/>
                <w:szCs w:val="20"/>
              </w:rPr>
              <w:t>40,0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B917B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155422C" w14:textId="77777777" w:rsidTr="00912363">
        <w:trPr>
          <w:trHeight w:val="22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525622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6.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632A4D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Для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медицинских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учреждений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EABAE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sz w:val="20"/>
                <w:szCs w:val="20"/>
              </w:rPr>
              <w:t>л/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./</w:t>
            </w:r>
            <w:proofErr w:type="spellStart"/>
            <w:r w:rsidRPr="009C3DDA">
              <w:rPr>
                <w:sz w:val="20"/>
                <w:szCs w:val="20"/>
              </w:rPr>
              <w:t>сут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B11E25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sz w:val="20"/>
                <w:szCs w:val="20"/>
              </w:rPr>
              <w:t>50,0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26534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04EEDB97" w14:textId="77777777" w:rsidTr="00912363">
        <w:trPr>
          <w:trHeight w:val="22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ED8968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7.</w:t>
            </w:r>
          </w:p>
        </w:tc>
        <w:tc>
          <w:tcPr>
            <w:tcW w:w="50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613C5B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Полная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санитарная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обработка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93A22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6"/>
                <w:sz w:val="20"/>
                <w:szCs w:val="20"/>
              </w:rPr>
              <w:t>л/</w:t>
            </w:r>
            <w:proofErr w:type="spellStart"/>
            <w:r w:rsidRPr="009C3DDA">
              <w:rPr>
                <w:w w:val="96"/>
                <w:sz w:val="20"/>
                <w:szCs w:val="20"/>
              </w:rPr>
              <w:t>чел</w:t>
            </w:r>
            <w:proofErr w:type="spellEnd"/>
            <w:r w:rsidRPr="009C3DDA">
              <w:rPr>
                <w:w w:val="96"/>
                <w:sz w:val="20"/>
                <w:szCs w:val="20"/>
              </w:rPr>
              <w:t>.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DC10C1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sz w:val="20"/>
                <w:szCs w:val="20"/>
              </w:rPr>
              <w:t>45,0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1F87D6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5A6AF22A" w14:textId="77777777" w:rsidR="00912363" w:rsidRDefault="00912363" w:rsidP="00912363">
      <w:pPr>
        <w:widowControl w:val="0"/>
        <w:autoSpaceDE w:val="0"/>
        <w:autoSpaceDN w:val="0"/>
        <w:adjustRightInd w:val="0"/>
        <w:spacing w:line="200" w:lineRule="exact"/>
      </w:pPr>
    </w:p>
    <w:p w14:paraId="53D92BF1" w14:textId="77777777" w:rsidR="00912363" w:rsidRDefault="00912363" w:rsidP="00912363">
      <w:pPr>
        <w:widowControl w:val="0"/>
        <w:autoSpaceDE w:val="0"/>
        <w:autoSpaceDN w:val="0"/>
        <w:adjustRightInd w:val="0"/>
        <w:spacing w:line="256" w:lineRule="exact"/>
      </w:pPr>
    </w:p>
    <w:p w14:paraId="4D77B1F7" w14:textId="77777777" w:rsidR="00912363" w:rsidRDefault="00912363" w:rsidP="00912363">
      <w:pPr>
        <w:widowControl w:val="0"/>
        <w:autoSpaceDE w:val="0"/>
        <w:autoSpaceDN w:val="0"/>
        <w:adjustRightInd w:val="0"/>
        <w:ind w:left="2900"/>
      </w:pPr>
      <w:proofErr w:type="spellStart"/>
      <w:r>
        <w:rPr>
          <w:b/>
          <w:bCs/>
        </w:rPr>
        <w:t>Нормы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обеспечения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населения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жильем</w:t>
      </w:r>
      <w:proofErr w:type="spellEnd"/>
    </w:p>
    <w:p w14:paraId="03F31C69" w14:textId="77777777" w:rsidR="00912363" w:rsidRDefault="00912363" w:rsidP="00912363">
      <w:pPr>
        <w:widowControl w:val="0"/>
        <w:autoSpaceDE w:val="0"/>
        <w:autoSpaceDN w:val="0"/>
        <w:adjustRightInd w:val="0"/>
        <w:spacing w:line="139" w:lineRule="exact"/>
      </w:pPr>
    </w:p>
    <w:p w14:paraId="2095AD28" w14:textId="77777777" w:rsidR="00912363" w:rsidRDefault="00912363" w:rsidP="00912363">
      <w:pPr>
        <w:widowControl w:val="0"/>
        <w:autoSpaceDE w:val="0"/>
        <w:autoSpaceDN w:val="0"/>
        <w:adjustRightInd w:val="0"/>
        <w:ind w:left="3040"/>
      </w:pPr>
      <w:r>
        <w:rPr>
          <w:b/>
          <w:bCs/>
        </w:rPr>
        <w:t xml:space="preserve">и </w:t>
      </w:r>
      <w:proofErr w:type="spellStart"/>
      <w:r>
        <w:rPr>
          <w:b/>
          <w:bCs/>
        </w:rPr>
        <w:t>коммунально-бытовыми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услугами</w:t>
      </w:r>
      <w:proofErr w:type="spellEnd"/>
    </w:p>
    <w:p w14:paraId="2920962C" w14:textId="77777777" w:rsidR="00912363" w:rsidRDefault="00912363" w:rsidP="00912363">
      <w:pPr>
        <w:widowControl w:val="0"/>
        <w:autoSpaceDE w:val="0"/>
        <w:autoSpaceDN w:val="0"/>
        <w:adjustRightInd w:val="0"/>
        <w:spacing w:line="136" w:lineRule="exact"/>
      </w:pPr>
    </w:p>
    <w:p w14:paraId="622DEA21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239" w:lineRule="auto"/>
        <w:ind w:left="720"/>
        <w:rPr>
          <w:lang w:val="ru-RU"/>
        </w:rPr>
      </w:pPr>
      <w:r w:rsidRPr="00912363">
        <w:rPr>
          <w:b/>
          <w:bCs/>
          <w:sz w:val="20"/>
          <w:szCs w:val="20"/>
          <w:lang w:val="ru-RU"/>
        </w:rPr>
        <w:t>Таблицы № 4 – Нормы обеспечения населения жильем и коммунально-бытовыми услугами</w:t>
      </w:r>
    </w:p>
    <w:p w14:paraId="167BCD28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" w:lineRule="exact"/>
        <w:rPr>
          <w:lang w:val="ru-RU"/>
        </w:rPr>
      </w:pPr>
    </w:p>
    <w:tbl>
      <w:tblPr>
        <w:tblW w:w="0" w:type="auto"/>
        <w:tblInd w:w="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00"/>
        <w:gridCol w:w="4960"/>
        <w:gridCol w:w="2060"/>
        <w:gridCol w:w="1700"/>
        <w:gridCol w:w="30"/>
      </w:tblGrid>
      <w:tr w:rsidR="00912363" w:rsidRPr="009C3DDA" w14:paraId="0095604E" w14:textId="77777777" w:rsidTr="00912363">
        <w:trPr>
          <w:trHeight w:val="225"/>
        </w:trPr>
        <w:tc>
          <w:tcPr>
            <w:tcW w:w="80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267A30D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496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38B0F35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Виды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b/>
                <w:bCs/>
                <w:sz w:val="20"/>
                <w:szCs w:val="20"/>
              </w:rPr>
              <w:t>обеспечения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 xml:space="preserve"> (</w:t>
            </w:r>
            <w:proofErr w:type="spellStart"/>
            <w:r w:rsidRPr="009C3DDA">
              <w:rPr>
                <w:b/>
                <w:bCs/>
                <w:sz w:val="20"/>
                <w:szCs w:val="20"/>
              </w:rPr>
              <w:t>услуг</w:t>
            </w:r>
            <w:proofErr w:type="spellEnd"/>
            <w:r w:rsidRPr="009C3DDA">
              <w:rPr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20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77730EE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4" w:lineRule="exact"/>
              <w:jc w:val="center"/>
            </w:pPr>
            <w:proofErr w:type="spellStart"/>
            <w:r w:rsidRPr="009C3DDA">
              <w:rPr>
                <w:b/>
                <w:bCs/>
                <w:sz w:val="20"/>
                <w:szCs w:val="20"/>
              </w:rPr>
              <w:t>Единицы</w:t>
            </w:r>
            <w:proofErr w:type="spellEnd"/>
          </w:p>
        </w:tc>
        <w:tc>
          <w:tcPr>
            <w:tcW w:w="1700" w:type="dxa"/>
            <w:vMerge w:val="restar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14:paraId="1410127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w w:val="99"/>
                <w:sz w:val="20"/>
                <w:szCs w:val="20"/>
              </w:rPr>
              <w:t>Количество</w:t>
            </w:r>
            <w:proofErr w:type="spellEnd"/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A0D84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CD85A59" w14:textId="77777777" w:rsidTr="00912363">
        <w:trPr>
          <w:trHeight w:val="11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D9C3B4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49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9AA2F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06B3F3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b/>
                <w:bCs/>
                <w:w w:val="97"/>
                <w:sz w:val="20"/>
                <w:szCs w:val="20"/>
              </w:rPr>
              <w:t>измерения</w:t>
            </w:r>
            <w:proofErr w:type="spellEnd"/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D6403B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0EF067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FA8EFFE" w14:textId="77777777" w:rsidTr="00912363">
        <w:trPr>
          <w:trHeight w:val="117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30EF4F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FD9035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0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3622FB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8CD7D2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4672A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16D08490" w14:textId="77777777" w:rsidTr="00912363">
        <w:trPr>
          <w:trHeight w:val="218"/>
        </w:trPr>
        <w:tc>
          <w:tcPr>
            <w:tcW w:w="80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6F0BCB1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1.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27C5B06" w14:textId="77777777" w:rsidR="00912363" w:rsidRPr="00912363" w:rsidRDefault="00912363" w:rsidP="00912363">
            <w:pPr>
              <w:widowControl w:val="0"/>
              <w:autoSpaceDE w:val="0"/>
              <w:autoSpaceDN w:val="0"/>
              <w:adjustRightInd w:val="0"/>
              <w:spacing w:line="218" w:lineRule="exact"/>
              <w:jc w:val="center"/>
              <w:rPr>
                <w:lang w:val="ru-RU"/>
              </w:rPr>
            </w:pPr>
            <w:r w:rsidRPr="00912363">
              <w:rPr>
                <w:w w:val="99"/>
                <w:sz w:val="20"/>
                <w:szCs w:val="20"/>
                <w:lang w:val="ru-RU"/>
              </w:rPr>
              <w:t>Размещение в общественных зданиях, временном</w:t>
            </w:r>
          </w:p>
        </w:tc>
        <w:tc>
          <w:tcPr>
            <w:tcW w:w="20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7BCCB4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кв.м</w:t>
            </w:r>
            <w:proofErr w:type="spellEnd"/>
            <w:r w:rsidRPr="009C3DDA">
              <w:rPr>
                <w:sz w:val="20"/>
                <w:szCs w:val="20"/>
              </w:rPr>
              <w:t>./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70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50CF0AF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sz w:val="20"/>
                <w:szCs w:val="20"/>
              </w:rPr>
              <w:t>2,5-3,0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1E41A4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35437259" w14:textId="77777777" w:rsidTr="00912363">
        <w:trPr>
          <w:trHeight w:val="115"/>
        </w:trPr>
        <w:tc>
          <w:tcPr>
            <w:tcW w:w="80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587A445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496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59C374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ind w:left="2200"/>
            </w:pPr>
            <w:proofErr w:type="spellStart"/>
            <w:r w:rsidRPr="009C3DDA">
              <w:rPr>
                <w:sz w:val="20"/>
                <w:szCs w:val="20"/>
              </w:rPr>
              <w:t>жилье</w:t>
            </w:r>
            <w:proofErr w:type="spellEnd"/>
          </w:p>
        </w:tc>
        <w:tc>
          <w:tcPr>
            <w:tcW w:w="206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3502C80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70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46BFEDA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0D4CA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29B8134B" w14:textId="77777777" w:rsidTr="00912363">
        <w:trPr>
          <w:trHeight w:val="119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786909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4960" w:type="dxa"/>
            <w:vMerge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0656C3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F5239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062443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0"/>
                <w:szCs w:val="10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E1138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3906415D" w14:textId="77777777" w:rsidTr="00912363">
        <w:trPr>
          <w:trHeight w:val="22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15C8DC8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2.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5C09D9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Умывальниками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96AFB2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 xml:space="preserve">./1 </w:t>
            </w:r>
            <w:proofErr w:type="spellStart"/>
            <w:r w:rsidRPr="009C3DDA">
              <w:rPr>
                <w:sz w:val="20"/>
                <w:szCs w:val="20"/>
              </w:rPr>
              <w:t>кран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831073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10-15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BEDB35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6724408C" w14:textId="77777777" w:rsidTr="00912363">
        <w:trPr>
          <w:trHeight w:val="22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4006531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3.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DAD9B8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Туалетами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18354B0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чел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./1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очко</w:t>
            </w:r>
            <w:proofErr w:type="spellEnd"/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8C77C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30-40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DCE40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32891AC3" w14:textId="77777777" w:rsidTr="00912363">
        <w:trPr>
          <w:trHeight w:val="22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4CD258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4.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D26AB9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Банями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и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душевыми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установками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F9205E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мест</w:t>
            </w:r>
            <w:proofErr w:type="spellEnd"/>
            <w:r w:rsidRPr="009C3DDA">
              <w:rPr>
                <w:w w:val="99"/>
                <w:sz w:val="20"/>
                <w:szCs w:val="20"/>
              </w:rPr>
              <w:t>/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чел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FF8D8AA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sz w:val="20"/>
                <w:szCs w:val="20"/>
              </w:rPr>
              <w:t>0,007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CD9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222E97CA" w14:textId="77777777" w:rsidTr="00912363">
        <w:trPr>
          <w:trHeight w:val="22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0D4882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5.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7712F0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Прачечными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71E367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8"/>
                <w:sz w:val="20"/>
                <w:szCs w:val="20"/>
              </w:rPr>
              <w:t>кг</w:t>
            </w:r>
            <w:proofErr w:type="spellEnd"/>
            <w:r w:rsidRPr="009C3DDA">
              <w:rPr>
                <w:w w:val="98"/>
                <w:sz w:val="20"/>
                <w:szCs w:val="20"/>
              </w:rPr>
              <w:t xml:space="preserve"> б./</w:t>
            </w:r>
            <w:proofErr w:type="spellStart"/>
            <w:r w:rsidRPr="009C3DDA">
              <w:rPr>
                <w:w w:val="98"/>
                <w:sz w:val="20"/>
                <w:szCs w:val="20"/>
              </w:rPr>
              <w:t>чел</w:t>
            </w:r>
            <w:proofErr w:type="spellEnd"/>
            <w:r w:rsidRPr="009C3DDA">
              <w:rPr>
                <w:w w:val="98"/>
                <w:sz w:val="20"/>
                <w:szCs w:val="20"/>
              </w:rPr>
              <w:t>./</w:t>
            </w:r>
            <w:proofErr w:type="spellStart"/>
            <w:r w:rsidRPr="009C3DDA">
              <w:rPr>
                <w:w w:val="98"/>
                <w:sz w:val="20"/>
                <w:szCs w:val="20"/>
              </w:rPr>
              <w:t>сут</w:t>
            </w:r>
            <w:proofErr w:type="spellEnd"/>
            <w:r w:rsidRPr="009C3DDA">
              <w:rPr>
                <w:w w:val="98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D1C2C5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7"/>
                <w:sz w:val="20"/>
                <w:szCs w:val="20"/>
              </w:rPr>
              <w:t>0,12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CDD55B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7724C77F" w14:textId="77777777" w:rsidTr="00912363">
        <w:trPr>
          <w:trHeight w:val="22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7081E457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6.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221D42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Химчистками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26D450B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proofErr w:type="spellStart"/>
            <w:r w:rsidRPr="009C3DDA">
              <w:rPr>
                <w:w w:val="98"/>
                <w:sz w:val="20"/>
                <w:szCs w:val="20"/>
              </w:rPr>
              <w:t>кг</w:t>
            </w:r>
            <w:proofErr w:type="spellEnd"/>
            <w:r w:rsidRPr="009C3DDA">
              <w:rPr>
                <w:w w:val="98"/>
                <w:sz w:val="20"/>
                <w:szCs w:val="20"/>
              </w:rPr>
              <w:t xml:space="preserve"> б./</w:t>
            </w:r>
            <w:proofErr w:type="spellStart"/>
            <w:r w:rsidRPr="009C3DDA">
              <w:rPr>
                <w:w w:val="98"/>
                <w:sz w:val="20"/>
                <w:szCs w:val="20"/>
              </w:rPr>
              <w:t>чел</w:t>
            </w:r>
            <w:proofErr w:type="spellEnd"/>
            <w:r w:rsidRPr="009C3DDA">
              <w:rPr>
                <w:w w:val="98"/>
                <w:sz w:val="20"/>
                <w:szCs w:val="20"/>
              </w:rPr>
              <w:t>./</w:t>
            </w:r>
            <w:proofErr w:type="spellStart"/>
            <w:r w:rsidRPr="009C3DDA">
              <w:rPr>
                <w:w w:val="98"/>
                <w:sz w:val="20"/>
                <w:szCs w:val="20"/>
              </w:rPr>
              <w:t>сут</w:t>
            </w:r>
            <w:proofErr w:type="spellEnd"/>
            <w:r w:rsidRPr="009C3DDA">
              <w:rPr>
                <w:w w:val="98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3A28EB3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0" w:lineRule="exact"/>
              <w:jc w:val="center"/>
            </w:pPr>
            <w:r w:rsidRPr="009C3DDA">
              <w:rPr>
                <w:w w:val="98"/>
                <w:sz w:val="20"/>
                <w:szCs w:val="20"/>
              </w:rPr>
              <w:t>0,0032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D5B24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5B763823" w14:textId="77777777" w:rsidTr="00912363">
        <w:trPr>
          <w:trHeight w:val="226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5906497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7.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13C936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Предприятиями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торговли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6BF07D7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кв.м</w:t>
            </w:r>
            <w:proofErr w:type="spellEnd"/>
            <w:r w:rsidRPr="009C3DDA">
              <w:rPr>
                <w:w w:val="99"/>
                <w:sz w:val="20"/>
                <w:szCs w:val="20"/>
              </w:rPr>
              <w:t>/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чел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40AE36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2" w:lineRule="exact"/>
              <w:jc w:val="center"/>
            </w:pPr>
            <w:r w:rsidRPr="009C3DDA">
              <w:rPr>
                <w:w w:val="97"/>
                <w:sz w:val="20"/>
                <w:szCs w:val="20"/>
              </w:rPr>
              <w:t>0,07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39D4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0B2765DE" w14:textId="77777777" w:rsidTr="00912363">
        <w:trPr>
          <w:trHeight w:val="225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154742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8.</w:t>
            </w: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7FF8C30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Предприятиями</w:t>
            </w:r>
            <w:proofErr w:type="spellEnd"/>
            <w:r w:rsidRPr="009C3DDA">
              <w:rPr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sz w:val="20"/>
                <w:szCs w:val="20"/>
              </w:rPr>
              <w:t>общ.питания</w:t>
            </w:r>
            <w:proofErr w:type="spellEnd"/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55F9D1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proofErr w:type="spellStart"/>
            <w:r w:rsidRPr="009C3DDA">
              <w:rPr>
                <w:sz w:val="20"/>
                <w:szCs w:val="20"/>
              </w:rPr>
              <w:t>мест</w:t>
            </w:r>
            <w:proofErr w:type="spellEnd"/>
            <w:r w:rsidRPr="009C3DDA">
              <w:rPr>
                <w:sz w:val="20"/>
                <w:szCs w:val="20"/>
              </w:rPr>
              <w:t xml:space="preserve">/1 </w:t>
            </w:r>
            <w:proofErr w:type="spellStart"/>
            <w:r w:rsidRPr="009C3DDA">
              <w:rPr>
                <w:sz w:val="20"/>
                <w:szCs w:val="20"/>
              </w:rPr>
              <w:t>чел</w:t>
            </w:r>
            <w:proofErr w:type="spellEnd"/>
            <w:r w:rsidRPr="009C3DDA">
              <w:rPr>
                <w:sz w:val="20"/>
                <w:szCs w:val="20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401B682E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r w:rsidRPr="009C3DDA">
              <w:rPr>
                <w:sz w:val="20"/>
                <w:szCs w:val="20"/>
              </w:rPr>
              <w:t>0,035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789635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4AD57F9C" w14:textId="77777777" w:rsidTr="00912363">
        <w:trPr>
          <w:trHeight w:val="222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017BBDC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032D5E9B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1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Бытовым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теплом</w:t>
            </w:r>
            <w:proofErr w:type="spellEnd"/>
            <w:r w:rsidRPr="009C3DDA">
              <w:rPr>
                <w:w w:val="99"/>
                <w:sz w:val="20"/>
                <w:szCs w:val="20"/>
              </w:rPr>
              <w:t>: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E9320D2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6D5F0CA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19"/>
                <w:szCs w:val="19"/>
              </w:rPr>
            </w:pP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27698EC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1AB6AB74" w14:textId="77777777" w:rsidTr="00912363">
        <w:trPr>
          <w:trHeight w:val="230"/>
        </w:trPr>
        <w:tc>
          <w:tcPr>
            <w:tcW w:w="8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bottom"/>
          </w:tcPr>
          <w:p w14:paraId="7B8D5078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2"/>
                <w:sz w:val="20"/>
                <w:szCs w:val="20"/>
              </w:rPr>
              <w:t>9.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775512C3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летом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-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макс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./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миним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15BDB6C2" w14:textId="77777777" w:rsidR="00912363" w:rsidRPr="00912363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  <w:rPr>
                <w:lang w:val="ru-RU"/>
              </w:rPr>
            </w:pPr>
            <w:r w:rsidRPr="00912363">
              <w:rPr>
                <w:sz w:val="20"/>
                <w:szCs w:val="20"/>
                <w:lang w:val="ru-RU"/>
              </w:rPr>
              <w:t xml:space="preserve">кг </w:t>
            </w:r>
            <w:proofErr w:type="spellStart"/>
            <w:r w:rsidRPr="00912363">
              <w:rPr>
                <w:sz w:val="20"/>
                <w:szCs w:val="20"/>
                <w:lang w:val="ru-RU"/>
              </w:rPr>
              <w:t>у.т</w:t>
            </w:r>
            <w:proofErr w:type="spellEnd"/>
            <w:r w:rsidRPr="00912363">
              <w:rPr>
                <w:sz w:val="20"/>
                <w:szCs w:val="20"/>
                <w:lang w:val="ru-RU"/>
              </w:rPr>
              <w:t>./чел./</w:t>
            </w:r>
            <w:proofErr w:type="spellStart"/>
            <w:r w:rsidRPr="00912363">
              <w:rPr>
                <w:sz w:val="20"/>
                <w:szCs w:val="20"/>
                <w:lang w:val="ru-RU"/>
              </w:rPr>
              <w:t>сут</w:t>
            </w:r>
            <w:proofErr w:type="spellEnd"/>
            <w:r w:rsidRPr="00912363">
              <w:rPr>
                <w:sz w:val="20"/>
                <w:szCs w:val="20"/>
                <w:lang w:val="ru-RU"/>
              </w:rPr>
              <w:t>.</w:t>
            </w: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14:paraId="2A18E3F4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9" w:lineRule="exact"/>
              <w:jc w:val="center"/>
            </w:pPr>
            <w:r w:rsidRPr="009C3DDA">
              <w:rPr>
                <w:w w:val="97"/>
                <w:sz w:val="20"/>
                <w:szCs w:val="20"/>
              </w:rPr>
              <w:t>1,95/0,33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7EDD95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  <w:tr w:rsidR="00912363" w:rsidRPr="009C3DDA" w14:paraId="37285C8C" w14:textId="77777777" w:rsidTr="00912363">
        <w:trPr>
          <w:trHeight w:val="232"/>
        </w:trPr>
        <w:tc>
          <w:tcPr>
            <w:tcW w:w="8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14:paraId="6CDC4F5D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9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ADD94E6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7" w:lineRule="exact"/>
              <w:jc w:val="center"/>
            </w:pPr>
            <w:proofErr w:type="spellStart"/>
            <w:r w:rsidRPr="009C3DDA">
              <w:rPr>
                <w:w w:val="99"/>
                <w:sz w:val="20"/>
                <w:szCs w:val="20"/>
              </w:rPr>
              <w:t>зимой</w:t>
            </w:r>
            <w:proofErr w:type="spellEnd"/>
            <w:r w:rsidRPr="009C3DDA">
              <w:rPr>
                <w:w w:val="99"/>
                <w:sz w:val="20"/>
                <w:szCs w:val="20"/>
              </w:rPr>
              <w:t xml:space="preserve"> - 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макс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./</w:t>
            </w:r>
            <w:proofErr w:type="spellStart"/>
            <w:r w:rsidRPr="009C3DDA">
              <w:rPr>
                <w:w w:val="99"/>
                <w:sz w:val="20"/>
                <w:szCs w:val="20"/>
              </w:rPr>
              <w:t>миним</w:t>
            </w:r>
            <w:proofErr w:type="spellEnd"/>
            <w:r w:rsidRPr="009C3DDA">
              <w:rPr>
                <w:w w:val="99"/>
                <w:sz w:val="20"/>
                <w:szCs w:val="20"/>
              </w:rPr>
              <w:t>.</w:t>
            </w:r>
          </w:p>
        </w:tc>
        <w:tc>
          <w:tcPr>
            <w:tcW w:w="20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01A62DF9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14:paraId="5F3E6AF1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spacing w:line="227" w:lineRule="exact"/>
              <w:jc w:val="center"/>
            </w:pPr>
            <w:r w:rsidRPr="009C3DDA">
              <w:rPr>
                <w:w w:val="97"/>
                <w:sz w:val="20"/>
                <w:szCs w:val="20"/>
              </w:rPr>
              <w:t>4,78/0,41</w:t>
            </w:r>
          </w:p>
        </w:tc>
        <w:tc>
          <w:tcPr>
            <w:tcW w:w="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9964F" w14:textId="77777777" w:rsidR="00912363" w:rsidRPr="009C3DDA" w:rsidRDefault="00912363" w:rsidP="00912363">
            <w:pPr>
              <w:widowControl w:val="0"/>
              <w:autoSpaceDE w:val="0"/>
              <w:autoSpaceDN w:val="0"/>
              <w:adjustRightInd w:val="0"/>
              <w:rPr>
                <w:sz w:val="2"/>
                <w:szCs w:val="2"/>
              </w:rPr>
            </w:pPr>
          </w:p>
        </w:tc>
      </w:tr>
    </w:tbl>
    <w:p w14:paraId="2273267A" w14:textId="77777777" w:rsidR="00912363" w:rsidRDefault="00912363" w:rsidP="00912363">
      <w:pPr>
        <w:widowControl w:val="0"/>
        <w:autoSpaceDE w:val="0"/>
        <w:autoSpaceDN w:val="0"/>
        <w:adjustRightInd w:val="0"/>
        <w:spacing w:line="233" w:lineRule="auto"/>
        <w:ind w:left="720"/>
      </w:pPr>
      <w:proofErr w:type="spellStart"/>
      <w:r>
        <w:t>Используемая</w:t>
      </w:r>
      <w:proofErr w:type="spellEnd"/>
      <w:r>
        <w:t xml:space="preserve"> </w:t>
      </w:r>
      <w:proofErr w:type="spellStart"/>
      <w:r>
        <w:t>литература</w:t>
      </w:r>
      <w:proofErr w:type="spellEnd"/>
      <w:r>
        <w:t>:</w:t>
      </w:r>
    </w:p>
    <w:p w14:paraId="3697D1F7" w14:textId="77777777" w:rsidR="00912363" w:rsidRDefault="00912363" w:rsidP="00912363">
      <w:pPr>
        <w:widowControl w:val="0"/>
        <w:autoSpaceDE w:val="0"/>
        <w:autoSpaceDN w:val="0"/>
        <w:adjustRightInd w:val="0"/>
        <w:spacing w:line="198" w:lineRule="exact"/>
      </w:pPr>
    </w:p>
    <w:p w14:paraId="795EBAAE" w14:textId="77777777" w:rsidR="00912363" w:rsidRPr="00912363" w:rsidRDefault="00912363" w:rsidP="000950B7">
      <w:pPr>
        <w:widowControl w:val="0"/>
        <w:numPr>
          <w:ilvl w:val="0"/>
          <w:numId w:val="8"/>
        </w:numPr>
        <w:tabs>
          <w:tab w:val="clear" w:pos="720"/>
          <w:tab w:val="num" w:pos="977"/>
        </w:tabs>
        <w:overflowPunct w:val="0"/>
        <w:autoSpaceDE w:val="0"/>
        <w:autoSpaceDN w:val="0"/>
        <w:adjustRightInd w:val="0"/>
        <w:spacing w:line="308" w:lineRule="auto"/>
        <w:ind w:left="0" w:right="160" w:firstLine="710"/>
        <w:jc w:val="both"/>
        <w:rPr>
          <w:lang w:val="ru-RU"/>
        </w:rPr>
      </w:pPr>
      <w:r w:rsidRPr="00912363">
        <w:rPr>
          <w:lang w:val="ru-RU"/>
        </w:rPr>
        <w:t xml:space="preserve">Методические рекомендации по планированию, подготовке и проведению эвакуации населения, материальных и культурных ценностей в безопасные районы. </w:t>
      </w:r>
    </w:p>
    <w:p w14:paraId="422CB021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119" w:lineRule="exact"/>
        <w:rPr>
          <w:lang w:val="ru-RU"/>
        </w:rPr>
      </w:pPr>
    </w:p>
    <w:p w14:paraId="476DB2D6" w14:textId="77777777" w:rsidR="00912363" w:rsidRPr="00912363" w:rsidRDefault="00912363" w:rsidP="000950B7">
      <w:pPr>
        <w:widowControl w:val="0"/>
        <w:numPr>
          <w:ilvl w:val="0"/>
          <w:numId w:val="8"/>
        </w:numPr>
        <w:tabs>
          <w:tab w:val="clear" w:pos="720"/>
          <w:tab w:val="num" w:pos="1056"/>
        </w:tabs>
        <w:overflowPunct w:val="0"/>
        <w:autoSpaceDE w:val="0"/>
        <w:autoSpaceDN w:val="0"/>
        <w:adjustRightInd w:val="0"/>
        <w:spacing w:line="308" w:lineRule="auto"/>
        <w:ind w:left="0" w:right="160" w:firstLine="710"/>
        <w:jc w:val="both"/>
        <w:rPr>
          <w:lang w:val="ru-RU"/>
        </w:rPr>
      </w:pPr>
      <w:r w:rsidRPr="00912363">
        <w:rPr>
          <w:lang w:val="ru-RU"/>
        </w:rPr>
        <w:t xml:space="preserve">«Инструкция по подготовке и работе систем хозяйственно-питьевого водоснабжения в чрезвычайных ситуациях» ВСН-ВК 4-90. </w:t>
      </w:r>
    </w:p>
    <w:p w14:paraId="56729535" w14:textId="77777777" w:rsidR="00912363" w:rsidRPr="00912363" w:rsidRDefault="00912363" w:rsidP="00912363">
      <w:pPr>
        <w:widowControl w:val="0"/>
        <w:autoSpaceDE w:val="0"/>
        <w:autoSpaceDN w:val="0"/>
        <w:adjustRightInd w:val="0"/>
        <w:spacing w:line="61" w:lineRule="exact"/>
        <w:rPr>
          <w:lang w:val="ru-RU"/>
        </w:rPr>
      </w:pPr>
    </w:p>
    <w:p w14:paraId="04D2E774" w14:textId="77777777" w:rsidR="00912363" w:rsidRPr="00912363" w:rsidRDefault="00912363" w:rsidP="000950B7">
      <w:pPr>
        <w:widowControl w:val="0"/>
        <w:numPr>
          <w:ilvl w:val="0"/>
          <w:numId w:val="8"/>
        </w:numPr>
        <w:tabs>
          <w:tab w:val="clear" w:pos="720"/>
          <w:tab w:val="num" w:pos="840"/>
        </w:tabs>
        <w:overflowPunct w:val="0"/>
        <w:autoSpaceDE w:val="0"/>
        <w:autoSpaceDN w:val="0"/>
        <w:adjustRightInd w:val="0"/>
        <w:ind w:left="840" w:hanging="130"/>
        <w:jc w:val="both"/>
        <w:rPr>
          <w:lang w:val="ru-RU"/>
        </w:rPr>
      </w:pPr>
      <w:r w:rsidRPr="00912363">
        <w:rPr>
          <w:lang w:val="ru-RU"/>
        </w:rPr>
        <w:t xml:space="preserve">СНиП </w:t>
      </w:r>
      <w:r>
        <w:t>II</w:t>
      </w:r>
      <w:r w:rsidRPr="00912363">
        <w:rPr>
          <w:lang w:val="ru-RU"/>
        </w:rPr>
        <w:t xml:space="preserve"> -11-77* «Защитные сооружения ГО». </w:t>
      </w:r>
    </w:p>
    <w:p w14:paraId="2A05EE69" w14:textId="77777777" w:rsidR="00912363" w:rsidRDefault="00912363" w:rsidP="0012394E">
      <w:pPr>
        <w:pStyle w:val="Iiiaeuiue"/>
        <w:widowControl w:val="0"/>
        <w:jc w:val="center"/>
      </w:pPr>
    </w:p>
    <w:sectPr w:rsidR="00912363" w:rsidSect="001C538B">
      <w:headerReference w:type="even" r:id="rId32"/>
      <w:headerReference w:type="default" r:id="rId33"/>
      <w:footerReference w:type="even" r:id="rId34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D8AB54" w14:textId="77777777" w:rsidR="001B3282" w:rsidRDefault="001B3282" w:rsidP="00912363">
      <w:r>
        <w:separator/>
      </w:r>
    </w:p>
  </w:endnote>
  <w:endnote w:type="continuationSeparator" w:id="0">
    <w:p w14:paraId="7B818AD9" w14:textId="77777777" w:rsidR="001B3282" w:rsidRDefault="001B3282" w:rsidP="00912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ltica">
    <w:altName w:val="Times New Roman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TimesNewRomanPS-ItalicMT">
    <w:altName w:val="Times New Roman"/>
    <w:charset w:val="CC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86690" w14:textId="77777777" w:rsidR="00181E05" w:rsidRDefault="00181E05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33</w:t>
    </w:r>
    <w:r>
      <w:fldChar w:fldCharType="end"/>
    </w:r>
  </w:p>
  <w:p w14:paraId="37C37E1A" w14:textId="77777777" w:rsidR="00181E05" w:rsidRDefault="00181E05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DDF0EC" w14:textId="77777777" w:rsidR="00234249" w:rsidRDefault="00234249">
    <w:pPr>
      <w:pStyle w:val="a6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B32C4E">
      <w:rPr>
        <w:noProof/>
      </w:rPr>
      <w:t>3</w:t>
    </w:r>
    <w:r>
      <w:fldChar w:fldCharType="end"/>
    </w:r>
  </w:p>
  <w:p w14:paraId="457046D4" w14:textId="77777777" w:rsidR="00234249" w:rsidRDefault="00234249">
    <w:pPr>
      <w:pStyle w:val="a6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A6AA39" w14:textId="77777777" w:rsidR="00912363" w:rsidRDefault="00912363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9DD23D8" w14:textId="77777777" w:rsidR="00912363" w:rsidRDefault="00912363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DE81D9" w14:textId="77777777" w:rsidR="001B3282" w:rsidRDefault="001B3282" w:rsidP="00912363">
      <w:r>
        <w:separator/>
      </w:r>
    </w:p>
  </w:footnote>
  <w:footnote w:type="continuationSeparator" w:id="0">
    <w:p w14:paraId="294030B6" w14:textId="77777777" w:rsidR="001B3282" w:rsidRDefault="001B3282" w:rsidP="0091236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CF59DD" w14:textId="77777777" w:rsidR="00181E05" w:rsidRDefault="00181E05" w:rsidP="00331D2A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45B75C42" w14:textId="77777777" w:rsidR="00181E05" w:rsidRDefault="00181E05" w:rsidP="00331D2A">
    <w:pPr>
      <w:pStyle w:val="a3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2328C9" w14:textId="77777777" w:rsidR="00181E05" w:rsidRPr="00EC6665" w:rsidRDefault="00181E05" w:rsidP="00EC6665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7A413" w14:textId="77777777" w:rsidR="00912363" w:rsidRDefault="00912363" w:rsidP="00F331CE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232E30DD" w14:textId="77777777" w:rsidR="00912363" w:rsidRDefault="00912363">
    <w:pPr>
      <w:pStyle w:val="a3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D595FB" w14:textId="77777777" w:rsidR="00912363" w:rsidRPr="0047261F" w:rsidRDefault="00912363" w:rsidP="00F331CE">
    <w:pPr>
      <w:pStyle w:val="a3"/>
      <w:framePr w:wrap="around" w:vAnchor="text" w:hAnchor="margin" w:xAlign="center" w:y="1"/>
      <w:rPr>
        <w:rStyle w:val="a5"/>
        <w:sz w:val="20"/>
      </w:rPr>
    </w:pPr>
    <w:r w:rsidRPr="0047261F">
      <w:rPr>
        <w:rStyle w:val="a5"/>
        <w:sz w:val="20"/>
      </w:rPr>
      <w:fldChar w:fldCharType="begin"/>
    </w:r>
    <w:r w:rsidRPr="0047261F">
      <w:rPr>
        <w:rStyle w:val="a5"/>
        <w:sz w:val="20"/>
      </w:rPr>
      <w:instrText xml:space="preserve">PAGE  </w:instrText>
    </w:r>
    <w:r w:rsidRPr="0047261F">
      <w:rPr>
        <w:rStyle w:val="a5"/>
        <w:sz w:val="20"/>
      </w:rPr>
      <w:fldChar w:fldCharType="separate"/>
    </w:r>
    <w:r w:rsidR="00B32C4E">
      <w:rPr>
        <w:rStyle w:val="a5"/>
        <w:noProof/>
        <w:sz w:val="20"/>
      </w:rPr>
      <w:t>62</w:t>
    </w:r>
    <w:r w:rsidRPr="0047261F">
      <w:rPr>
        <w:rStyle w:val="a5"/>
        <w:sz w:val="20"/>
      </w:rPr>
      <w:fldChar w:fldCharType="end"/>
    </w:r>
  </w:p>
  <w:p w14:paraId="20E7921B" w14:textId="77777777" w:rsidR="00912363" w:rsidRPr="0047261F" w:rsidRDefault="00912363">
    <w:pPr>
      <w:pStyle w:val="a3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3in;height:3in" o:bullet="t"/>
    </w:pict>
  </w:numPicBullet>
  <w:numPicBullet w:numPicBulletId="1">
    <w:pict>
      <v:shape id="_x0000_i1027" type="#_x0000_t75" style="width:3in;height:3in" o:bullet="t"/>
    </w:pict>
  </w:numPicBullet>
  <w:numPicBullet w:numPicBulletId="2">
    <w:pict>
      <v:shape id="_x0000_i1028" type="#_x0000_t75" style="width:3in;height:3in" o:bullet="t"/>
    </w:pict>
  </w:numPicBullet>
  <w:abstractNum w:abstractNumId="0" w15:restartNumberingAfterBreak="0">
    <w:nsid w:val="00000029"/>
    <w:multiLevelType w:val="hybridMultilevel"/>
    <w:tmpl w:val="00004823"/>
    <w:lvl w:ilvl="0" w:tplc="000018B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DE5"/>
    <w:multiLevelType w:val="hybridMultilevel"/>
    <w:tmpl w:val="00006F3C"/>
    <w:lvl w:ilvl="0" w:tplc="00006CF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1649"/>
    <w:multiLevelType w:val="hybridMultilevel"/>
    <w:tmpl w:val="00006DF1"/>
    <w:lvl w:ilvl="0" w:tplc="00005AF1">
      <w:start w:val="4"/>
      <w:numFmt w:val="decimal"/>
      <w:lvlText w:val="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00048DB"/>
    <w:multiLevelType w:val="hybridMultilevel"/>
    <w:tmpl w:val="00002725"/>
    <w:lvl w:ilvl="0" w:tplc="00001643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 w15:restartNumberingAfterBreak="0">
    <w:nsid w:val="00005579"/>
    <w:multiLevelType w:val="hybridMultilevel"/>
    <w:tmpl w:val="00007CFE"/>
    <w:lvl w:ilvl="0" w:tplc="000028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 w15:restartNumberingAfterBreak="0">
    <w:nsid w:val="00005F45"/>
    <w:multiLevelType w:val="hybridMultilevel"/>
    <w:tmpl w:val="000013D3"/>
    <w:lvl w:ilvl="0" w:tplc="000029D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6" w15:restartNumberingAfterBreak="0">
    <w:nsid w:val="00006784"/>
    <w:multiLevelType w:val="hybridMultilevel"/>
    <w:tmpl w:val="00004AE1"/>
    <w:lvl w:ilvl="0" w:tplc="00003D6C">
      <w:start w:val="1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00002CD6">
      <w:start w:val="1"/>
      <w:numFmt w:val="bullet"/>
      <w:lvlText w:val="с"/>
      <w:lvlJc w:val="left"/>
      <w:pPr>
        <w:tabs>
          <w:tab w:val="num" w:pos="1440"/>
        </w:tabs>
        <w:ind w:left="144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 w15:restartNumberingAfterBreak="0">
    <w:nsid w:val="000072AE"/>
    <w:multiLevelType w:val="hybridMultilevel"/>
    <w:tmpl w:val="00006952"/>
    <w:lvl w:ilvl="0" w:tplc="00005F90">
      <w:start w:val="2"/>
      <w:numFmt w:val="decimal"/>
      <w:lvlText w:val="2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 w15:restartNumberingAfterBreak="0">
    <w:nsid w:val="09B46607"/>
    <w:multiLevelType w:val="singleLevel"/>
    <w:tmpl w:val="C9AA0510"/>
    <w:lvl w:ilvl="0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9" w15:restartNumberingAfterBreak="0">
    <w:nsid w:val="10471E62"/>
    <w:multiLevelType w:val="hybridMultilevel"/>
    <w:tmpl w:val="E1C6FFEC"/>
    <w:lvl w:ilvl="0" w:tplc="2C82C39E">
      <w:start w:val="1"/>
      <w:numFmt w:val="decimal"/>
      <w:lvlText w:val="%1."/>
      <w:lvlJc w:val="left"/>
      <w:pPr>
        <w:tabs>
          <w:tab w:val="num" w:pos="720"/>
        </w:tabs>
        <w:ind w:left="720" w:hanging="663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4D27E34"/>
    <w:multiLevelType w:val="singleLevel"/>
    <w:tmpl w:val="C5141B1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 w15:restartNumberingAfterBreak="0">
    <w:nsid w:val="239A1411"/>
    <w:multiLevelType w:val="multilevel"/>
    <w:tmpl w:val="63229906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u w:val="none"/>
      </w:rPr>
    </w:lvl>
    <w:lvl w:ilvl="1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7FD110D"/>
    <w:multiLevelType w:val="hybridMultilevel"/>
    <w:tmpl w:val="A8FE8FA8"/>
    <w:lvl w:ilvl="0" w:tplc="04190005">
      <w:start w:val="1"/>
      <w:numFmt w:val="bullet"/>
      <w:lvlText w:val=""/>
      <w:lvlJc w:val="left"/>
      <w:pPr>
        <w:tabs>
          <w:tab w:val="num" w:pos="786"/>
        </w:tabs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3CF95229"/>
    <w:multiLevelType w:val="hybridMultilevel"/>
    <w:tmpl w:val="4A10B1F0"/>
    <w:lvl w:ilvl="0" w:tplc="353825BC">
      <w:start w:val="1"/>
      <w:numFmt w:val="bullet"/>
      <w:lvlText w:val="-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4" w15:restartNumberingAfterBreak="0">
    <w:nsid w:val="42115154"/>
    <w:multiLevelType w:val="hybridMultilevel"/>
    <w:tmpl w:val="ED2C643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 w15:restartNumberingAfterBreak="0">
    <w:nsid w:val="458C5BB0"/>
    <w:multiLevelType w:val="hybridMultilevel"/>
    <w:tmpl w:val="2FEAA960"/>
    <w:lvl w:ilvl="0" w:tplc="FFFFFFFF">
      <w:start w:val="1"/>
      <w:numFmt w:val="decimal"/>
      <w:lvlText w:val="%1."/>
      <w:lvlJc w:val="righ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num w:numId="1" w16cid:durableId="457838763">
    <w:abstractNumId w:val="0"/>
  </w:num>
  <w:num w:numId="2" w16cid:durableId="2023848679">
    <w:abstractNumId w:val="6"/>
  </w:num>
  <w:num w:numId="3" w16cid:durableId="392969437">
    <w:abstractNumId w:val="7"/>
  </w:num>
  <w:num w:numId="4" w16cid:durableId="2022200947">
    <w:abstractNumId w:val="2"/>
  </w:num>
  <w:num w:numId="5" w16cid:durableId="1111124834">
    <w:abstractNumId w:val="4"/>
  </w:num>
  <w:num w:numId="6" w16cid:durableId="289241597">
    <w:abstractNumId w:val="3"/>
  </w:num>
  <w:num w:numId="7" w16cid:durableId="1825079225">
    <w:abstractNumId w:val="1"/>
  </w:num>
  <w:num w:numId="8" w16cid:durableId="1991321566">
    <w:abstractNumId w:val="5"/>
  </w:num>
  <w:num w:numId="9" w16cid:durableId="368143791">
    <w:abstractNumId w:val="10"/>
  </w:num>
  <w:num w:numId="10" w16cid:durableId="194125184">
    <w:abstractNumId w:val="9"/>
  </w:num>
  <w:num w:numId="11" w16cid:durableId="1617520990">
    <w:abstractNumId w:val="14"/>
  </w:num>
  <w:num w:numId="12" w16cid:durableId="1718116168">
    <w:abstractNumId w:val="13"/>
  </w:num>
  <w:num w:numId="13" w16cid:durableId="508256942">
    <w:abstractNumId w:val="8"/>
  </w:num>
  <w:num w:numId="14" w16cid:durableId="30828501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573587277">
    <w:abstractNumId w:val="12"/>
  </w:num>
  <w:num w:numId="16" w16cid:durableId="133156645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394E"/>
    <w:rsid w:val="00006FC1"/>
    <w:rsid w:val="000950B7"/>
    <w:rsid w:val="000A377E"/>
    <w:rsid w:val="00102E3E"/>
    <w:rsid w:val="00120E60"/>
    <w:rsid w:val="0012394E"/>
    <w:rsid w:val="00181E05"/>
    <w:rsid w:val="001A08DB"/>
    <w:rsid w:val="001B3282"/>
    <w:rsid w:val="001C2BAC"/>
    <w:rsid w:val="001C538B"/>
    <w:rsid w:val="002168B5"/>
    <w:rsid w:val="00234249"/>
    <w:rsid w:val="0023525B"/>
    <w:rsid w:val="00363FF4"/>
    <w:rsid w:val="003835FD"/>
    <w:rsid w:val="00402C1C"/>
    <w:rsid w:val="0041723B"/>
    <w:rsid w:val="004310E3"/>
    <w:rsid w:val="004E7882"/>
    <w:rsid w:val="00580CF1"/>
    <w:rsid w:val="005B2E60"/>
    <w:rsid w:val="005C3BA9"/>
    <w:rsid w:val="005C4DF8"/>
    <w:rsid w:val="00605B94"/>
    <w:rsid w:val="00622B87"/>
    <w:rsid w:val="00652700"/>
    <w:rsid w:val="006F1CA3"/>
    <w:rsid w:val="00726E52"/>
    <w:rsid w:val="00737597"/>
    <w:rsid w:val="00783773"/>
    <w:rsid w:val="007B0113"/>
    <w:rsid w:val="00880606"/>
    <w:rsid w:val="00884BBE"/>
    <w:rsid w:val="008A1DD2"/>
    <w:rsid w:val="008B6725"/>
    <w:rsid w:val="008C5CD0"/>
    <w:rsid w:val="008F6288"/>
    <w:rsid w:val="00912363"/>
    <w:rsid w:val="0094404F"/>
    <w:rsid w:val="00952B30"/>
    <w:rsid w:val="00A935CF"/>
    <w:rsid w:val="00AB2227"/>
    <w:rsid w:val="00AB7CBC"/>
    <w:rsid w:val="00AD1E52"/>
    <w:rsid w:val="00B32C4E"/>
    <w:rsid w:val="00B57C57"/>
    <w:rsid w:val="00B96D65"/>
    <w:rsid w:val="00BB7128"/>
    <w:rsid w:val="00BE6678"/>
    <w:rsid w:val="00BF08D7"/>
    <w:rsid w:val="00C030CA"/>
    <w:rsid w:val="00C03ACB"/>
    <w:rsid w:val="00C24137"/>
    <w:rsid w:val="00C8094C"/>
    <w:rsid w:val="00CF682D"/>
    <w:rsid w:val="00D73205"/>
    <w:rsid w:val="00D90115"/>
    <w:rsid w:val="00D92C31"/>
    <w:rsid w:val="00DB5AE2"/>
    <w:rsid w:val="00E23D38"/>
    <w:rsid w:val="00E24DB2"/>
    <w:rsid w:val="00E30A0D"/>
    <w:rsid w:val="00E46189"/>
    <w:rsid w:val="00F15D46"/>
    <w:rsid w:val="00F27438"/>
    <w:rsid w:val="00F331CE"/>
    <w:rsid w:val="00F367E7"/>
    <w:rsid w:val="00F65F56"/>
    <w:rsid w:val="00F66B91"/>
    <w:rsid w:val="00FA6EC7"/>
    <w:rsid w:val="00FF4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martTagType w:namespaceuri="urn:schemas-microsoft-com:office:smarttags" w:name="date"/>
  <w:smartTagType w:namespaceuri="urn:schemas-microsoft-com:office:smarttags" w:name="place"/>
  <w:smartTagType w:namespaceuri="urn:schemas-microsoft-com:office:smarttags" w:name="metricconverter"/>
  <w:shapeDefaults>
    <o:shapedefaults v:ext="edit" spidmax="1080"/>
    <o:shapelayout v:ext="edit">
      <o:idmap v:ext="edit" data="1"/>
    </o:shapelayout>
  </w:shapeDefaults>
  <w:decimalSymbol w:val=","/>
  <w:listSeparator w:val=";"/>
  <w14:docId w14:val="0E6B5210"/>
  <w15:chartTrackingRefBased/>
  <w15:docId w15:val="{227B874D-A793-4AEA-B4C0-D11818BD9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2394E"/>
    <w:rPr>
      <w:rFonts w:ascii="Times New Roman" w:eastAsia="Times New Roman" w:hAnsi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12363"/>
    <w:pPr>
      <w:keepNext/>
      <w:jc w:val="center"/>
      <w:outlineLvl w:val="1"/>
    </w:pPr>
    <w:rPr>
      <w:b/>
      <w:sz w:val="28"/>
      <w:szCs w:val="20"/>
      <w:lang w:val="x-none" w:eastAsia="x-none"/>
    </w:rPr>
  </w:style>
  <w:style w:type="paragraph" w:styleId="3">
    <w:name w:val="heading 3"/>
    <w:basedOn w:val="a"/>
    <w:next w:val="a"/>
    <w:link w:val="30"/>
    <w:qFormat/>
    <w:rsid w:val="00912363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eastAsia="x-none"/>
    </w:rPr>
  </w:style>
  <w:style w:type="paragraph" w:styleId="4">
    <w:name w:val="heading 4"/>
    <w:basedOn w:val="a"/>
    <w:next w:val="a"/>
    <w:link w:val="40"/>
    <w:qFormat/>
    <w:rsid w:val="00912363"/>
    <w:pPr>
      <w:keepNext/>
      <w:spacing w:before="240" w:after="60"/>
      <w:outlineLvl w:val="3"/>
    </w:pPr>
    <w:rPr>
      <w:b/>
      <w:bCs/>
      <w:sz w:val="28"/>
      <w:szCs w:val="28"/>
      <w:lang w:eastAsia="x-none"/>
    </w:rPr>
  </w:style>
  <w:style w:type="paragraph" w:styleId="7">
    <w:name w:val="heading 7"/>
    <w:basedOn w:val="a"/>
    <w:next w:val="a"/>
    <w:link w:val="70"/>
    <w:uiPriority w:val="9"/>
    <w:qFormat/>
    <w:rsid w:val="00912363"/>
    <w:pPr>
      <w:spacing w:before="240" w:after="60"/>
      <w:outlineLvl w:val="6"/>
    </w:pPr>
    <w:rPr>
      <w:rFonts w:ascii="Calibri" w:hAnsi="Calibri"/>
      <w:lang w:eastAsia="x-none"/>
    </w:rPr>
  </w:style>
  <w:style w:type="paragraph" w:styleId="8">
    <w:name w:val="heading 8"/>
    <w:basedOn w:val="a"/>
    <w:next w:val="a"/>
    <w:link w:val="80"/>
    <w:qFormat/>
    <w:rsid w:val="00912363"/>
    <w:pPr>
      <w:spacing w:before="240" w:after="60"/>
      <w:outlineLvl w:val="7"/>
    </w:pPr>
    <w:rPr>
      <w:i/>
      <w:iCs/>
      <w:lang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sid w:val="00912363"/>
    <w:rPr>
      <w:rFonts w:ascii="Times New Roman" w:eastAsia="Times New Roman" w:hAnsi="Times New Roman"/>
      <w:b/>
      <w:sz w:val="28"/>
      <w:lang w:val="x-none" w:eastAsia="x-none"/>
    </w:rPr>
  </w:style>
  <w:style w:type="character" w:customStyle="1" w:styleId="30">
    <w:name w:val="Заголовок 3 Знак"/>
    <w:link w:val="3"/>
    <w:rsid w:val="00912363"/>
    <w:rPr>
      <w:rFonts w:ascii="Arial" w:eastAsia="Times New Roman" w:hAnsi="Arial"/>
      <w:b/>
      <w:bCs/>
      <w:sz w:val="26"/>
      <w:szCs w:val="26"/>
      <w:lang w:val="en-US" w:eastAsia="x-none"/>
    </w:rPr>
  </w:style>
  <w:style w:type="character" w:customStyle="1" w:styleId="40">
    <w:name w:val="Заголовок 4 Знак"/>
    <w:link w:val="4"/>
    <w:rsid w:val="00912363"/>
    <w:rPr>
      <w:rFonts w:ascii="Times New Roman" w:eastAsia="Times New Roman" w:hAnsi="Times New Roman"/>
      <w:b/>
      <w:bCs/>
      <w:sz w:val="28"/>
      <w:szCs w:val="28"/>
      <w:lang w:val="en-US" w:eastAsia="x-none"/>
    </w:rPr>
  </w:style>
  <w:style w:type="character" w:customStyle="1" w:styleId="70">
    <w:name w:val="Заголовок 7 Знак"/>
    <w:link w:val="7"/>
    <w:uiPriority w:val="9"/>
    <w:rsid w:val="00912363"/>
    <w:rPr>
      <w:rFonts w:eastAsia="Times New Roman"/>
      <w:sz w:val="24"/>
      <w:szCs w:val="24"/>
      <w:lang w:val="en-US" w:eastAsia="x-none"/>
    </w:rPr>
  </w:style>
  <w:style w:type="character" w:customStyle="1" w:styleId="80">
    <w:name w:val="Заголовок 8 Знак"/>
    <w:link w:val="8"/>
    <w:rsid w:val="00912363"/>
    <w:rPr>
      <w:rFonts w:ascii="Times New Roman" w:eastAsia="Times New Roman" w:hAnsi="Times New Roman"/>
      <w:i/>
      <w:iCs/>
      <w:sz w:val="24"/>
      <w:szCs w:val="24"/>
      <w:lang w:val="en-US" w:eastAsia="x-none"/>
    </w:rPr>
  </w:style>
  <w:style w:type="paragraph" w:styleId="a3">
    <w:name w:val="header"/>
    <w:basedOn w:val="a"/>
    <w:link w:val="a4"/>
    <w:rsid w:val="0012394E"/>
    <w:pPr>
      <w:tabs>
        <w:tab w:val="center" w:pos="4153"/>
        <w:tab w:val="right" w:pos="8306"/>
      </w:tabs>
    </w:pPr>
    <w:rPr>
      <w:sz w:val="28"/>
      <w:szCs w:val="20"/>
      <w:lang w:val="ru-RU"/>
    </w:rPr>
  </w:style>
  <w:style w:type="character" w:customStyle="1" w:styleId="a4">
    <w:name w:val="Верхний колонтитул Знак"/>
    <w:link w:val="a3"/>
    <w:rsid w:val="0012394E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12394E"/>
  </w:style>
  <w:style w:type="paragraph" w:styleId="a6">
    <w:name w:val="footer"/>
    <w:basedOn w:val="a"/>
    <w:link w:val="a7"/>
    <w:uiPriority w:val="99"/>
    <w:rsid w:val="0012394E"/>
    <w:pPr>
      <w:tabs>
        <w:tab w:val="center" w:pos="4153"/>
        <w:tab w:val="right" w:pos="8306"/>
      </w:tabs>
    </w:pPr>
    <w:rPr>
      <w:sz w:val="28"/>
      <w:szCs w:val="20"/>
      <w:lang w:val="ru-RU"/>
    </w:rPr>
  </w:style>
  <w:style w:type="character" w:customStyle="1" w:styleId="a7">
    <w:name w:val="Нижний колонтитул Знак"/>
    <w:link w:val="a6"/>
    <w:uiPriority w:val="99"/>
    <w:rsid w:val="0012394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iiaeuiue">
    <w:name w:val="Ii?iaeuiue"/>
    <w:rsid w:val="0012394E"/>
    <w:rPr>
      <w:rFonts w:ascii="Baltica" w:eastAsia="Times New Roman" w:hAnsi="Baltica"/>
      <w:sz w:val="24"/>
      <w:lang w:val="ru-RU" w:eastAsia="ru-RU"/>
    </w:rPr>
  </w:style>
  <w:style w:type="character" w:styleId="a8">
    <w:name w:val="Hyperlink"/>
    <w:rsid w:val="0012394E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2394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2394E"/>
    <w:rPr>
      <w:rFonts w:ascii="Tahoma" w:eastAsia="Times New Roman" w:hAnsi="Tahoma" w:cs="Tahoma"/>
      <w:sz w:val="16"/>
      <w:szCs w:val="16"/>
      <w:lang w:val="en-US" w:eastAsia="ru-RU"/>
    </w:rPr>
  </w:style>
  <w:style w:type="character" w:customStyle="1" w:styleId="ab">
    <w:name w:val="Основной текст_"/>
    <w:link w:val="81"/>
    <w:rsid w:val="0012394E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81">
    <w:name w:val="Основной текст8"/>
    <w:basedOn w:val="a"/>
    <w:link w:val="ab"/>
    <w:rsid w:val="0012394E"/>
    <w:pPr>
      <w:widowControl w:val="0"/>
      <w:shd w:val="clear" w:color="auto" w:fill="FFFFFF"/>
      <w:spacing w:before="240" w:line="274" w:lineRule="exact"/>
      <w:ind w:hanging="780"/>
      <w:jc w:val="both"/>
    </w:pPr>
    <w:rPr>
      <w:b/>
      <w:bCs/>
      <w:sz w:val="20"/>
      <w:szCs w:val="20"/>
      <w:lang w:val="x-none" w:eastAsia="x-none"/>
    </w:rPr>
  </w:style>
  <w:style w:type="character" w:customStyle="1" w:styleId="1">
    <w:name w:val="Основной текст1"/>
    <w:rsid w:val="0012394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en-US"/>
    </w:rPr>
  </w:style>
  <w:style w:type="character" w:customStyle="1" w:styleId="21">
    <w:name w:val="Основной текст (2)_"/>
    <w:link w:val="22"/>
    <w:rsid w:val="0012394E"/>
    <w:rPr>
      <w:rFonts w:ascii="Times New Roman" w:eastAsia="Times New Roman" w:hAnsi="Times New Roman" w:cs="Times New Roman"/>
      <w:b/>
      <w:bCs/>
      <w:sz w:val="35"/>
      <w:szCs w:val="35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12394E"/>
    <w:pPr>
      <w:widowControl w:val="0"/>
      <w:shd w:val="clear" w:color="auto" w:fill="FFFFFF"/>
      <w:spacing w:before="420" w:line="413" w:lineRule="exact"/>
      <w:ind w:firstLine="709"/>
      <w:jc w:val="center"/>
    </w:pPr>
    <w:rPr>
      <w:b/>
      <w:bCs/>
      <w:sz w:val="35"/>
      <w:szCs w:val="35"/>
      <w:lang w:val="x-none" w:eastAsia="x-none"/>
    </w:rPr>
  </w:style>
  <w:style w:type="paragraph" w:customStyle="1" w:styleId="rvps59">
    <w:name w:val="rvps59"/>
    <w:basedOn w:val="a"/>
    <w:rsid w:val="00912363"/>
    <w:pPr>
      <w:ind w:firstLine="705"/>
      <w:jc w:val="both"/>
    </w:pPr>
    <w:rPr>
      <w:lang w:val="ru-RU"/>
    </w:rPr>
  </w:style>
  <w:style w:type="character" w:customStyle="1" w:styleId="rvts24">
    <w:name w:val="rvts24"/>
    <w:rsid w:val="00912363"/>
    <w:rPr>
      <w:rFonts w:ascii="Times New Roman" w:hAnsi="Times New Roman" w:cs="Times New Roman" w:hint="default"/>
      <w:sz w:val="24"/>
      <w:szCs w:val="24"/>
    </w:rPr>
  </w:style>
  <w:style w:type="paragraph" w:customStyle="1" w:styleId="ac">
    <w:name w:val="Заголовок статьи"/>
    <w:basedOn w:val="a"/>
    <w:next w:val="a"/>
    <w:rsid w:val="00912363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  <w:lang w:val="ru-RU"/>
    </w:rPr>
  </w:style>
  <w:style w:type="paragraph" w:customStyle="1" w:styleId="rvps1">
    <w:name w:val="rvps1"/>
    <w:basedOn w:val="a"/>
    <w:rsid w:val="00912363"/>
    <w:pPr>
      <w:jc w:val="center"/>
    </w:pPr>
    <w:rPr>
      <w:lang w:val="ru-RU"/>
    </w:rPr>
  </w:style>
  <w:style w:type="character" w:customStyle="1" w:styleId="rvts21">
    <w:name w:val="rvts21"/>
    <w:rsid w:val="00912363"/>
    <w:rPr>
      <w:rFonts w:ascii="Times New Roman" w:hAnsi="Times New Roman" w:cs="Times New Roman" w:hint="default"/>
      <w:color w:val="000000"/>
      <w:sz w:val="24"/>
      <w:szCs w:val="24"/>
    </w:rPr>
  </w:style>
  <w:style w:type="character" w:customStyle="1" w:styleId="rvts97">
    <w:name w:val="rvts97"/>
    <w:rsid w:val="00912363"/>
    <w:rPr>
      <w:rFonts w:ascii="Times New Roman" w:hAnsi="Times New Roman" w:cs="Times New Roman" w:hint="default"/>
      <w:color w:val="000000"/>
      <w:sz w:val="24"/>
      <w:szCs w:val="24"/>
    </w:rPr>
  </w:style>
  <w:style w:type="paragraph" w:customStyle="1" w:styleId="rvps7">
    <w:name w:val="rvps7"/>
    <w:basedOn w:val="a"/>
    <w:rsid w:val="00912363"/>
    <w:pPr>
      <w:ind w:left="150" w:right="150"/>
    </w:pPr>
    <w:rPr>
      <w:lang w:val="ru-RU"/>
    </w:rPr>
  </w:style>
  <w:style w:type="paragraph" w:customStyle="1" w:styleId="10">
    <w:name w:val="1"/>
    <w:basedOn w:val="a"/>
    <w:rsid w:val="009123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rvps61">
    <w:name w:val="rvps61"/>
    <w:basedOn w:val="a"/>
    <w:rsid w:val="00912363"/>
    <w:pPr>
      <w:ind w:firstLine="705"/>
      <w:jc w:val="center"/>
    </w:pPr>
    <w:rPr>
      <w:lang w:val="ru-RU"/>
    </w:rPr>
  </w:style>
  <w:style w:type="paragraph" w:customStyle="1" w:styleId="ad">
    <w:name w:val="íàçâàíèå"/>
    <w:basedOn w:val="a"/>
    <w:rsid w:val="00912363"/>
    <w:pPr>
      <w:widowControl w:val="0"/>
    </w:pPr>
    <w:rPr>
      <w:szCs w:val="20"/>
      <w:lang w:val="ru-RU"/>
    </w:rPr>
  </w:style>
  <w:style w:type="paragraph" w:styleId="ae">
    <w:name w:val="Body Text"/>
    <w:aliases w:val="Основной текст Знак Знак Знак Знак"/>
    <w:basedOn w:val="a"/>
    <w:link w:val="af"/>
    <w:rsid w:val="00912363"/>
    <w:pPr>
      <w:widowControl w:val="0"/>
      <w:jc w:val="center"/>
    </w:pPr>
    <w:rPr>
      <w:b/>
      <w:snapToGrid w:val="0"/>
      <w:sz w:val="28"/>
      <w:szCs w:val="20"/>
      <w:lang w:val="x-none"/>
    </w:rPr>
  </w:style>
  <w:style w:type="character" w:customStyle="1" w:styleId="af">
    <w:name w:val="Основной текст Знак"/>
    <w:aliases w:val="Основной текст Знак Знак Знак Знак Знак"/>
    <w:link w:val="ae"/>
    <w:rsid w:val="00912363"/>
    <w:rPr>
      <w:rFonts w:ascii="Times New Roman" w:eastAsia="Times New Roman" w:hAnsi="Times New Roman"/>
      <w:b/>
      <w:snapToGrid w:val="0"/>
      <w:sz w:val="28"/>
      <w:lang w:val="x-none"/>
    </w:rPr>
  </w:style>
  <w:style w:type="paragraph" w:styleId="HTML">
    <w:name w:val="HTML Preformatted"/>
    <w:basedOn w:val="a"/>
    <w:link w:val="HTML0"/>
    <w:rsid w:val="0091236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/>
    </w:rPr>
  </w:style>
  <w:style w:type="character" w:customStyle="1" w:styleId="HTML0">
    <w:name w:val="Стандартный HTML Знак"/>
    <w:link w:val="HTML"/>
    <w:rsid w:val="00912363"/>
    <w:rPr>
      <w:rFonts w:ascii="Courier New" w:eastAsia="Times New Roman" w:hAnsi="Courier New"/>
      <w:lang w:val="x-none"/>
    </w:rPr>
  </w:style>
  <w:style w:type="paragraph" w:customStyle="1" w:styleId="11">
    <w:name w:val="Знак Знак Знак Знак Знак1 Знак Знак Знак Знак"/>
    <w:basedOn w:val="a"/>
    <w:rsid w:val="009123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0">
    <w:name w:val="Body Text Indent"/>
    <w:basedOn w:val="a"/>
    <w:link w:val="af1"/>
    <w:rsid w:val="00912363"/>
    <w:pPr>
      <w:widowControl w:val="0"/>
      <w:ind w:firstLine="851"/>
      <w:jc w:val="both"/>
    </w:pPr>
    <w:rPr>
      <w:b/>
      <w:snapToGrid w:val="0"/>
      <w:sz w:val="28"/>
      <w:szCs w:val="20"/>
      <w:lang w:val="x-none" w:eastAsia="x-none"/>
    </w:rPr>
  </w:style>
  <w:style w:type="character" w:customStyle="1" w:styleId="af1">
    <w:name w:val="Основной текст с отступом Знак"/>
    <w:link w:val="af0"/>
    <w:rsid w:val="00912363"/>
    <w:rPr>
      <w:rFonts w:ascii="Times New Roman" w:eastAsia="Times New Roman" w:hAnsi="Times New Roman"/>
      <w:b/>
      <w:snapToGrid w:val="0"/>
      <w:sz w:val="28"/>
      <w:lang w:val="x-none" w:eastAsia="x-none"/>
    </w:rPr>
  </w:style>
  <w:style w:type="paragraph" w:customStyle="1" w:styleId="FR3">
    <w:name w:val="FR3"/>
    <w:rsid w:val="00912363"/>
    <w:pPr>
      <w:widowControl w:val="0"/>
      <w:spacing w:before="420" w:line="340" w:lineRule="auto"/>
    </w:pPr>
    <w:rPr>
      <w:rFonts w:ascii="Arial" w:eastAsia="Times New Roman" w:hAnsi="Arial"/>
      <w:snapToGrid w:val="0"/>
      <w:sz w:val="22"/>
      <w:lang w:val="ru-RU" w:eastAsia="ru-RU"/>
    </w:rPr>
  </w:style>
  <w:style w:type="paragraph" w:styleId="af2">
    <w:name w:val="List"/>
    <w:basedOn w:val="a"/>
    <w:rsid w:val="00912363"/>
    <w:pPr>
      <w:spacing w:before="100" w:beforeAutospacing="1" w:after="100" w:afterAutospacing="1"/>
    </w:pPr>
    <w:rPr>
      <w:lang w:val="ru-RU"/>
    </w:rPr>
  </w:style>
  <w:style w:type="paragraph" w:customStyle="1" w:styleId="Normal1">
    <w:name w:val="Normal1"/>
    <w:rsid w:val="00912363"/>
    <w:rPr>
      <w:rFonts w:ascii="Times New Roman" w:eastAsia="Times New Roman" w:hAnsi="Times New Roman"/>
      <w:sz w:val="24"/>
      <w:lang w:val="ru-RU" w:eastAsia="ru-RU"/>
    </w:rPr>
  </w:style>
  <w:style w:type="paragraph" w:customStyle="1" w:styleId="31">
    <w:name w:val="Верхний колонтит.3л"/>
    <w:basedOn w:val="a"/>
    <w:rsid w:val="00912363"/>
    <w:pPr>
      <w:tabs>
        <w:tab w:val="center" w:pos="4153"/>
        <w:tab w:val="right" w:pos="8306"/>
      </w:tabs>
    </w:pPr>
    <w:rPr>
      <w:sz w:val="26"/>
      <w:szCs w:val="20"/>
      <w:lang w:val="ru-RU"/>
    </w:rPr>
  </w:style>
  <w:style w:type="paragraph" w:styleId="af3">
    <w:name w:val="Plain Text"/>
    <w:basedOn w:val="a"/>
    <w:link w:val="af4"/>
    <w:rsid w:val="00912363"/>
    <w:rPr>
      <w:rFonts w:ascii="Courier New" w:hAnsi="Courier New"/>
      <w:sz w:val="20"/>
      <w:szCs w:val="20"/>
      <w:lang w:val="x-none" w:eastAsia="x-none"/>
    </w:rPr>
  </w:style>
  <w:style w:type="character" w:customStyle="1" w:styleId="af4">
    <w:name w:val="Текст Знак"/>
    <w:link w:val="af3"/>
    <w:rsid w:val="00912363"/>
    <w:rPr>
      <w:rFonts w:ascii="Courier New" w:eastAsia="Times New Roman" w:hAnsi="Courier New"/>
      <w:lang w:val="x-none" w:eastAsia="x-none"/>
    </w:rPr>
  </w:style>
  <w:style w:type="paragraph" w:styleId="af5">
    <w:name w:val="No Spacing"/>
    <w:qFormat/>
    <w:rsid w:val="00912363"/>
    <w:rPr>
      <w:sz w:val="22"/>
      <w:szCs w:val="22"/>
      <w:lang w:val="ru-RU"/>
    </w:rPr>
  </w:style>
  <w:style w:type="paragraph" w:customStyle="1" w:styleId="af6">
    <w:name w:val="основной текст Знак"/>
    <w:basedOn w:val="a"/>
    <w:rsid w:val="00912363"/>
    <w:pPr>
      <w:spacing w:after="120"/>
      <w:ind w:firstLine="851"/>
      <w:jc w:val="both"/>
    </w:pPr>
    <w:rPr>
      <w:rFonts w:ascii="Arial" w:hAnsi="Arial"/>
      <w:sz w:val="28"/>
      <w:szCs w:val="20"/>
      <w:lang w:val="ru-RU"/>
    </w:rPr>
  </w:style>
  <w:style w:type="paragraph" w:customStyle="1" w:styleId="FR1">
    <w:name w:val="FR1"/>
    <w:rsid w:val="00912363"/>
    <w:pPr>
      <w:widowControl w:val="0"/>
      <w:autoSpaceDE w:val="0"/>
      <w:autoSpaceDN w:val="0"/>
      <w:spacing w:before="20"/>
      <w:ind w:left="760"/>
    </w:pPr>
    <w:rPr>
      <w:rFonts w:ascii="Times New Roman" w:eastAsia="Times New Roman" w:hAnsi="Times New Roman"/>
      <w:sz w:val="32"/>
      <w:lang w:val="ru-RU" w:eastAsia="ru-RU"/>
    </w:rPr>
  </w:style>
  <w:style w:type="paragraph" w:customStyle="1" w:styleId="12">
    <w:name w:val="Знак Знак Знак Знак Знак1 Знак Знак Знак Знак"/>
    <w:basedOn w:val="a"/>
    <w:rsid w:val="009123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7">
    <w:name w:val="основной текст"/>
    <w:basedOn w:val="a"/>
    <w:rsid w:val="00912363"/>
    <w:pPr>
      <w:spacing w:after="120"/>
      <w:ind w:firstLine="851"/>
      <w:jc w:val="both"/>
    </w:pPr>
    <w:rPr>
      <w:rFonts w:ascii="Arial" w:hAnsi="Arial"/>
      <w:sz w:val="28"/>
      <w:szCs w:val="20"/>
      <w:lang w:val="ru-RU"/>
    </w:rPr>
  </w:style>
  <w:style w:type="paragraph" w:styleId="32">
    <w:name w:val="Body Text 3"/>
    <w:basedOn w:val="a"/>
    <w:link w:val="33"/>
    <w:rsid w:val="00912363"/>
    <w:pPr>
      <w:spacing w:after="120"/>
    </w:pPr>
    <w:rPr>
      <w:sz w:val="16"/>
      <w:szCs w:val="16"/>
      <w:lang w:eastAsia="x-none"/>
    </w:rPr>
  </w:style>
  <w:style w:type="character" w:customStyle="1" w:styleId="33">
    <w:name w:val="Основной текст 3 Знак"/>
    <w:link w:val="32"/>
    <w:rsid w:val="00912363"/>
    <w:rPr>
      <w:rFonts w:ascii="Times New Roman" w:eastAsia="Times New Roman" w:hAnsi="Times New Roman"/>
      <w:sz w:val="16"/>
      <w:szCs w:val="16"/>
      <w:lang w:val="en-US" w:eastAsia="x-none"/>
    </w:rPr>
  </w:style>
  <w:style w:type="paragraph" w:customStyle="1" w:styleId="FR2">
    <w:name w:val="FR2"/>
    <w:rsid w:val="00912363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  <w:lang w:val="ru-RU" w:eastAsia="ru-RU"/>
    </w:rPr>
  </w:style>
  <w:style w:type="paragraph" w:styleId="34">
    <w:name w:val="Body Text Indent 3"/>
    <w:basedOn w:val="a"/>
    <w:link w:val="35"/>
    <w:rsid w:val="00912363"/>
    <w:pPr>
      <w:spacing w:after="120"/>
      <w:ind w:left="283"/>
    </w:pPr>
    <w:rPr>
      <w:sz w:val="16"/>
      <w:szCs w:val="16"/>
      <w:lang w:eastAsia="x-none"/>
    </w:rPr>
  </w:style>
  <w:style w:type="character" w:customStyle="1" w:styleId="35">
    <w:name w:val="Основной текст с отступом 3 Знак"/>
    <w:link w:val="34"/>
    <w:rsid w:val="00912363"/>
    <w:rPr>
      <w:rFonts w:ascii="Times New Roman" w:eastAsia="Times New Roman" w:hAnsi="Times New Roman"/>
      <w:sz w:val="16"/>
      <w:szCs w:val="16"/>
      <w:lang w:val="en-US" w:eastAsia="x-none"/>
    </w:rPr>
  </w:style>
  <w:style w:type="paragraph" w:customStyle="1" w:styleId="af8">
    <w:name w:val="Знак"/>
    <w:basedOn w:val="a"/>
    <w:rsid w:val="00912363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BodyText21">
    <w:name w:val="Body Text 21"/>
    <w:basedOn w:val="a"/>
    <w:rsid w:val="00912363"/>
    <w:pPr>
      <w:widowControl w:val="0"/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  <w:lang w:val="ru-RU"/>
    </w:rPr>
  </w:style>
  <w:style w:type="paragraph" w:customStyle="1" w:styleId="BodyTextIndent21">
    <w:name w:val="Body Text Indent 21"/>
    <w:basedOn w:val="a"/>
    <w:rsid w:val="00912363"/>
    <w:pPr>
      <w:ind w:firstLine="567"/>
      <w:jc w:val="both"/>
    </w:pPr>
    <w:rPr>
      <w:sz w:val="28"/>
      <w:szCs w:val="20"/>
      <w:lang w:val="ru-RU"/>
    </w:rPr>
  </w:style>
  <w:style w:type="paragraph" w:styleId="23">
    <w:name w:val="Body Text Indent 2"/>
    <w:basedOn w:val="a"/>
    <w:link w:val="24"/>
    <w:rsid w:val="00912363"/>
    <w:pPr>
      <w:spacing w:after="120" w:line="480" w:lineRule="auto"/>
      <w:ind w:left="283"/>
    </w:pPr>
    <w:rPr>
      <w:lang w:eastAsia="x-none"/>
    </w:rPr>
  </w:style>
  <w:style w:type="character" w:customStyle="1" w:styleId="24">
    <w:name w:val="Основной текст с отступом 2 Знак"/>
    <w:link w:val="23"/>
    <w:rsid w:val="00912363"/>
    <w:rPr>
      <w:rFonts w:ascii="Times New Roman" w:eastAsia="Times New Roman" w:hAnsi="Times New Roman"/>
      <w:sz w:val="24"/>
      <w:szCs w:val="24"/>
      <w:lang w:val="en-US" w:eastAsia="x-none"/>
    </w:rPr>
  </w:style>
  <w:style w:type="paragraph" w:customStyle="1" w:styleId="120">
    <w:name w:val="осн.текст 12 Знак"/>
    <w:basedOn w:val="a"/>
    <w:link w:val="121"/>
    <w:rsid w:val="00912363"/>
    <w:pPr>
      <w:spacing w:after="120"/>
      <w:ind w:firstLine="851"/>
      <w:jc w:val="both"/>
    </w:pPr>
    <w:rPr>
      <w:rFonts w:ascii="Arial" w:hAnsi="Arial"/>
      <w:szCs w:val="20"/>
      <w:lang w:val="x-none" w:eastAsia="x-none"/>
    </w:rPr>
  </w:style>
  <w:style w:type="character" w:customStyle="1" w:styleId="121">
    <w:name w:val="осн.текст 12 Знак Знак"/>
    <w:link w:val="120"/>
    <w:rsid w:val="00912363"/>
    <w:rPr>
      <w:rFonts w:ascii="Arial" w:eastAsia="Times New Roman" w:hAnsi="Arial"/>
      <w:sz w:val="24"/>
      <w:lang w:val="x-none" w:eastAsia="x-none"/>
    </w:rPr>
  </w:style>
  <w:style w:type="paragraph" w:styleId="25">
    <w:name w:val="Body Text 2"/>
    <w:basedOn w:val="a"/>
    <w:link w:val="26"/>
    <w:rsid w:val="00912363"/>
    <w:pPr>
      <w:spacing w:after="120" w:line="480" w:lineRule="auto"/>
    </w:pPr>
    <w:rPr>
      <w:sz w:val="28"/>
      <w:lang w:val="x-none" w:eastAsia="x-none"/>
    </w:rPr>
  </w:style>
  <w:style w:type="character" w:customStyle="1" w:styleId="26">
    <w:name w:val="Основной текст 2 Знак"/>
    <w:link w:val="25"/>
    <w:rsid w:val="00912363"/>
    <w:rPr>
      <w:rFonts w:ascii="Times New Roman" w:eastAsia="Times New Roman" w:hAnsi="Times New Roman"/>
      <w:sz w:val="28"/>
      <w:szCs w:val="24"/>
      <w:lang w:val="x-none" w:eastAsia="x-none"/>
    </w:rPr>
  </w:style>
  <w:style w:type="paragraph" w:customStyle="1" w:styleId="122">
    <w:name w:val="осн.текст 12"/>
    <w:basedOn w:val="a"/>
    <w:rsid w:val="00912363"/>
    <w:pPr>
      <w:spacing w:after="120"/>
      <w:ind w:firstLine="851"/>
      <w:jc w:val="both"/>
    </w:pPr>
    <w:rPr>
      <w:rFonts w:ascii="Arial" w:hAnsi="Arial"/>
      <w:szCs w:val="20"/>
      <w:lang w:val="ru-RU"/>
    </w:rPr>
  </w:style>
  <w:style w:type="paragraph" w:customStyle="1" w:styleId="aHeader">
    <w:name w:val="a_Header"/>
    <w:basedOn w:val="a"/>
    <w:rsid w:val="00912363"/>
    <w:pPr>
      <w:tabs>
        <w:tab w:val="left" w:pos="1985"/>
      </w:tabs>
      <w:spacing w:after="60"/>
      <w:jc w:val="center"/>
    </w:pPr>
    <w:rPr>
      <w:rFonts w:ascii="Courier New" w:hAnsi="Courier New"/>
      <w:szCs w:val="20"/>
      <w:lang w:val="ru-RU"/>
    </w:rPr>
  </w:style>
  <w:style w:type="paragraph" w:styleId="af9">
    <w:name w:val="caption"/>
    <w:aliases w:val="Таблица"/>
    <w:basedOn w:val="a"/>
    <w:next w:val="a"/>
    <w:uiPriority w:val="35"/>
    <w:qFormat/>
    <w:rsid w:val="00912363"/>
    <w:rPr>
      <w:b/>
      <w:bCs/>
      <w:sz w:val="20"/>
      <w:szCs w:val="20"/>
    </w:rPr>
  </w:style>
  <w:style w:type="paragraph" w:customStyle="1" w:styleId="afa">
    <w:name w:val="Знак Знак Знак Знак Знак Знак Знак"/>
    <w:basedOn w:val="a"/>
    <w:rsid w:val="00912363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fb">
    <w:name w:val="Normal (Web)"/>
    <w:basedOn w:val="a"/>
    <w:rsid w:val="00912363"/>
    <w:pPr>
      <w:spacing w:before="100" w:beforeAutospacing="1" w:after="100" w:afterAutospacing="1"/>
    </w:pPr>
    <w:rPr>
      <w:lang w:val="ru-RU"/>
    </w:rPr>
  </w:style>
  <w:style w:type="paragraph" w:customStyle="1" w:styleId="ListParagraph1">
    <w:name w:val="List Paragraph1"/>
    <w:basedOn w:val="a"/>
    <w:rsid w:val="00912363"/>
    <w:pPr>
      <w:spacing w:line="360" w:lineRule="auto"/>
      <w:ind w:left="720" w:firstLine="709"/>
      <w:jc w:val="both"/>
    </w:pPr>
    <w:rPr>
      <w:kern w:val="2"/>
      <w:lang w:val="ru-RU" w:eastAsia="en-US"/>
    </w:rPr>
  </w:style>
  <w:style w:type="paragraph" w:customStyle="1" w:styleId="ConsPlusNormal">
    <w:name w:val="ConsPlusNormal"/>
    <w:rsid w:val="00912363"/>
    <w:pPr>
      <w:widowControl w:val="0"/>
      <w:autoSpaceDE w:val="0"/>
      <w:autoSpaceDN w:val="0"/>
      <w:adjustRightInd w:val="0"/>
    </w:pPr>
    <w:rPr>
      <w:rFonts w:ascii="Arial" w:eastAsia="Times New Roman" w:hAnsi="Arial" w:cs="Arial"/>
      <w:lang w:val="ru-RU" w:eastAsia="ru-RU"/>
    </w:rPr>
  </w:style>
  <w:style w:type="paragraph" w:customStyle="1" w:styleId="afc">
    <w:name w:val="Подпись к рисунку"/>
    <w:basedOn w:val="ae"/>
    <w:rsid w:val="00912363"/>
    <w:pPr>
      <w:widowControl/>
      <w:suppressAutoHyphens/>
    </w:pPr>
    <w:rPr>
      <w:b w:val="0"/>
      <w:snapToGrid/>
      <w:sz w:val="24"/>
    </w:rPr>
  </w:style>
  <w:style w:type="character" w:customStyle="1" w:styleId="apple-converted-space">
    <w:name w:val="apple-converted-space"/>
    <w:rsid w:val="00912363"/>
  </w:style>
  <w:style w:type="character" w:customStyle="1" w:styleId="grame">
    <w:name w:val="grame"/>
    <w:rsid w:val="00912363"/>
  </w:style>
  <w:style w:type="paragraph" w:styleId="afd">
    <w:name w:val="List Paragraph"/>
    <w:basedOn w:val="a"/>
    <w:uiPriority w:val="34"/>
    <w:qFormat/>
    <w:rsid w:val="00912363"/>
    <w:pPr>
      <w:spacing w:after="200" w:line="276" w:lineRule="auto"/>
      <w:ind w:left="720"/>
      <w:contextualSpacing/>
    </w:pPr>
    <w:rPr>
      <w:rFonts w:eastAsia="Calibri"/>
      <w:kern w:val="2"/>
      <w:lang w:val="ru-RU" w:eastAsia="en-US"/>
    </w:rPr>
  </w:style>
  <w:style w:type="paragraph" w:customStyle="1" w:styleId="text">
    <w:name w:val="text"/>
    <w:basedOn w:val="a"/>
    <w:rsid w:val="00912363"/>
    <w:pPr>
      <w:ind w:firstLine="567"/>
      <w:jc w:val="both"/>
    </w:pPr>
    <w:rPr>
      <w:rFonts w:ascii="Arial" w:hAnsi="Arial" w:cs="Arial"/>
      <w:lang w:val="ru-RU"/>
    </w:rPr>
  </w:style>
  <w:style w:type="character" w:customStyle="1" w:styleId="rvts25">
    <w:name w:val="rvts25"/>
    <w:rsid w:val="00912363"/>
    <w:rPr>
      <w:rFonts w:ascii="Times New Roman" w:hAnsi="Times New Roman" w:cs="Times New Roman" w:hint="default"/>
      <w:sz w:val="24"/>
      <w:szCs w:val="24"/>
    </w:rPr>
  </w:style>
  <w:style w:type="character" w:customStyle="1" w:styleId="afe">
    <w:name w:val="Подпись к таблице_"/>
    <w:rsid w:val="0010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aff">
    <w:name w:val="Подпись к таблице"/>
    <w:rsid w:val="0010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/>
    </w:rPr>
  </w:style>
  <w:style w:type="character" w:customStyle="1" w:styleId="36">
    <w:name w:val="Основной текст3"/>
    <w:rsid w:val="00102E3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image" Target="media/image3.wmf"/><Relationship Id="rId18" Type="http://schemas.openxmlformats.org/officeDocument/2006/relationships/image" Target="media/image5.png"/><Relationship Id="rId26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image" Target="media/image6.png"/><Relationship Id="rId34" Type="http://schemas.openxmlformats.org/officeDocument/2006/relationships/footer" Target="footer3.xml"/><Relationship Id="rId7" Type="http://schemas.openxmlformats.org/officeDocument/2006/relationships/header" Target="header1.xml"/><Relationship Id="rId12" Type="http://schemas.openxmlformats.org/officeDocument/2006/relationships/image" Target="media/image2.png"/><Relationship Id="rId17" Type="http://schemas.openxmlformats.org/officeDocument/2006/relationships/oleObject" Target="embeddings/oleObject3.bin"/><Relationship Id="rId25" Type="http://schemas.openxmlformats.org/officeDocument/2006/relationships/image" Target="media/image8.jpeg"/><Relationship Id="rId33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image" Target="media/image4.wmf"/><Relationship Id="rId20" Type="http://schemas.openxmlformats.org/officeDocument/2006/relationships/oleObject" Target="embeddings/oleObject5.bin"/><Relationship Id="rId29" Type="http://schemas.openxmlformats.org/officeDocument/2006/relationships/oleObject" Target="embeddings/oleObject8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1.png"/><Relationship Id="rId24" Type="http://schemas.openxmlformats.org/officeDocument/2006/relationships/image" Target="http://www.safety.ru:3000/demobases?SetPict.gif&amp;nd=981000015&amp;nh=1&amp;pictid=030000000O0000000000" TargetMode="External"/><Relationship Id="rId32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oleObject" Target="embeddings/oleObject2.bin"/><Relationship Id="rId23" Type="http://schemas.openxmlformats.org/officeDocument/2006/relationships/image" Target="media/image7.png"/><Relationship Id="rId28" Type="http://schemas.openxmlformats.org/officeDocument/2006/relationships/image" Target="media/image10.png"/><Relationship Id="rId36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oleObject" Target="embeddings/oleObject4.bin"/><Relationship Id="rId31" Type="http://schemas.openxmlformats.org/officeDocument/2006/relationships/oleObject" Target="embeddings/oleObject9.bin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oleObject" Target="embeddings/oleObject1.bin"/><Relationship Id="rId22" Type="http://schemas.openxmlformats.org/officeDocument/2006/relationships/oleObject" Target="embeddings/oleObject6.bin"/><Relationship Id="rId27" Type="http://schemas.openxmlformats.org/officeDocument/2006/relationships/oleObject" Target="embeddings/oleObject7.bin"/><Relationship Id="rId30" Type="http://schemas.openxmlformats.org/officeDocument/2006/relationships/image" Target="media/image11.wmf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67</Pages>
  <Words>28964</Words>
  <Characters>165100</Characters>
  <Application>Microsoft Office Word</Application>
  <DocSecurity>0</DocSecurity>
  <Lines>1375</Lines>
  <Paragraphs>387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193677</CharactersWithSpaces>
  <SharedDoc>false</SharedDoc>
  <HLinks>
    <vt:vector size="6" baseType="variant">
      <vt:variant>
        <vt:i4>5111835</vt:i4>
      </vt:variant>
      <vt:variant>
        <vt:i4>87822</vt:i4>
      </vt:variant>
      <vt:variant>
        <vt:i4>1033</vt:i4>
      </vt:variant>
      <vt:variant>
        <vt:i4>1</vt:i4>
      </vt:variant>
      <vt:variant>
        <vt:lpwstr>http://www.safety.ru:3000/demobases?SetPict.gif&amp;nd=981000015&amp;nh=1&amp;pictid=030000000O0000000000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5</cp:revision>
  <cp:lastPrinted>2019-09-04T21:11:00Z</cp:lastPrinted>
  <dcterms:created xsi:type="dcterms:W3CDTF">2023-08-28T11:46:00Z</dcterms:created>
  <dcterms:modified xsi:type="dcterms:W3CDTF">2025-01-30T06:24:00Z</dcterms:modified>
</cp:coreProperties>
</file>