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36B2" w14:textId="44E2C9F4" w:rsidR="008E5410" w:rsidRDefault="008E5410" w:rsidP="008E5410">
      <w:pPr>
        <w:spacing w:after="0"/>
        <w:ind w:firstLine="709"/>
        <w:jc w:val="both"/>
      </w:pPr>
      <w:r>
        <w:t>«Актуализирован порядок оказания услуг (выполнения работ) по техническому</w:t>
      </w:r>
      <w:r>
        <w:t xml:space="preserve"> </w:t>
      </w:r>
      <w:r>
        <w:t>обслуживанию и ремонту автомототранспортных средств.</w:t>
      </w:r>
    </w:p>
    <w:p w14:paraId="38792C1F" w14:textId="21E778EE" w:rsidR="008E5410" w:rsidRDefault="008E5410" w:rsidP="008E5410">
      <w:pPr>
        <w:spacing w:after="0"/>
        <w:ind w:firstLine="709"/>
        <w:jc w:val="both"/>
      </w:pPr>
      <w:r>
        <w:t>Постановлением Правительства РФ от 29.05.2025 № 780 утверждены Правила</w:t>
      </w:r>
      <w:r>
        <w:t xml:space="preserve"> </w:t>
      </w:r>
      <w:r>
        <w:t>оказания услуг (выполнения работ) по техническому обслуживанию и ремонту</w:t>
      </w:r>
      <w:r>
        <w:t xml:space="preserve"> </w:t>
      </w:r>
      <w:r>
        <w:t>автомототранспортных средств.</w:t>
      </w:r>
    </w:p>
    <w:p w14:paraId="2983AA84" w14:textId="388054D6" w:rsidR="008E5410" w:rsidRDefault="008E5410" w:rsidP="008E5410">
      <w:pPr>
        <w:spacing w:after="0"/>
        <w:ind w:firstLine="709"/>
        <w:jc w:val="both"/>
      </w:pPr>
      <w:r>
        <w:t>Документом под автомототранспортным средством понимаются автомобиль,</w:t>
      </w:r>
      <w:r>
        <w:t xml:space="preserve"> </w:t>
      </w:r>
      <w:r>
        <w:t>мотоцикл, мотороллер, прицепы и полуприцепы к ним, а также их составные части.</w:t>
      </w:r>
    </w:p>
    <w:p w14:paraId="79922154" w14:textId="6718C674" w:rsidR="008E5410" w:rsidRDefault="008E5410" w:rsidP="008E5410">
      <w:pPr>
        <w:spacing w:after="0"/>
        <w:ind w:firstLine="709"/>
        <w:jc w:val="both"/>
      </w:pPr>
      <w:r>
        <w:t>Если оказание услуг следует из отношений, регулируемых законодательством</w:t>
      </w:r>
      <w:r>
        <w:t xml:space="preserve"> </w:t>
      </w:r>
      <w:r>
        <w:t>РФ о страховании, в том числе об обязательном страховании гражданской</w:t>
      </w:r>
      <w:r>
        <w:t xml:space="preserve"> </w:t>
      </w:r>
      <w:r>
        <w:t>ответственности владельцев транспортных средств, то настоящие Правила</w:t>
      </w:r>
      <w:r>
        <w:t xml:space="preserve"> </w:t>
      </w:r>
      <w:r>
        <w:t>применяются с учетом установленных им особенностей.</w:t>
      </w:r>
    </w:p>
    <w:p w14:paraId="7615887A" w14:textId="77777777" w:rsidR="008E5410" w:rsidRDefault="008E5410" w:rsidP="008E5410">
      <w:pPr>
        <w:spacing w:after="0"/>
        <w:ind w:firstLine="709"/>
        <w:jc w:val="both"/>
      </w:pPr>
      <w:r>
        <w:t>Настоящее постановление вступает в силу с 1 сентября 2025 года.</w:t>
      </w:r>
    </w:p>
    <w:p w14:paraId="33219EFE" w14:textId="77777777" w:rsidR="008E5410" w:rsidRDefault="008E5410" w:rsidP="008E5410">
      <w:pPr>
        <w:spacing w:after="0"/>
        <w:ind w:firstLine="709"/>
        <w:jc w:val="both"/>
      </w:pPr>
      <w:r>
        <w:t>Утвержденные им Правила действуют до 1 сентября 2031 года.</w:t>
      </w:r>
    </w:p>
    <w:p w14:paraId="29A6B75F" w14:textId="6D515427" w:rsidR="00F12C76" w:rsidRDefault="008E5410" w:rsidP="008E5410">
      <w:pPr>
        <w:spacing w:after="0"/>
        <w:ind w:firstLine="709"/>
        <w:jc w:val="both"/>
      </w:pPr>
      <w:r>
        <w:t>Признается утратившим силу постановление Правительства от 11 апреля 2001</w:t>
      </w:r>
      <w:r>
        <w:t xml:space="preserve"> </w:t>
      </w:r>
      <w:r>
        <w:t>г. № 290, регулирующее аналогичные правоотношения.».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10"/>
    <w:rsid w:val="003F77FF"/>
    <w:rsid w:val="006C0B77"/>
    <w:rsid w:val="008242FF"/>
    <w:rsid w:val="00870751"/>
    <w:rsid w:val="008E5410"/>
    <w:rsid w:val="00922C48"/>
    <w:rsid w:val="00B915B7"/>
    <w:rsid w:val="00D01A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BF21"/>
  <w15:chartTrackingRefBased/>
  <w15:docId w15:val="{EBC86560-6899-4D21-9E93-F622597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5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41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541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54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E54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E54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E54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E5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41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E5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4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41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E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2025-06-16T11:00:00Z</dcterms:created>
  <dcterms:modified xsi:type="dcterms:W3CDTF">2025-06-16T11:01:00Z</dcterms:modified>
</cp:coreProperties>
</file>