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AA" w:rsidRDefault="003126AA" w:rsidP="005A04E9">
      <w:pPr>
        <w:tabs>
          <w:tab w:val="left" w:pos="993"/>
        </w:tabs>
        <w:spacing w:after="0" w:line="240" w:lineRule="auto"/>
      </w:pPr>
    </w:p>
    <w:p w:rsidR="000041CE" w:rsidRPr="001B7F1E" w:rsidRDefault="000041CE" w:rsidP="001B7F1E">
      <w:pPr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A0968" w:rsidRPr="001B7F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0041CE" w:rsidRPr="001B7F1E" w:rsidRDefault="000041CE" w:rsidP="001B7F1E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7F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 «</w:t>
      </w:r>
      <w:r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современной городской среды </w:t>
      </w:r>
      <w:r w:rsidR="003D4B95"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>на территории</w:t>
      </w:r>
      <w:r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</w:t>
      </w:r>
      <w:r w:rsidR="003D4B95"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>го</w:t>
      </w:r>
      <w:r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образовани</w:t>
      </w:r>
      <w:r w:rsidR="003D4B95"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3D4B95"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>Верхнелюбаж</w:t>
      </w:r>
      <w:r w:rsidR="00DD1419"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>ский</w:t>
      </w:r>
      <w:r w:rsidR="004D498C"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</w:t>
      </w:r>
      <w:r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4D498C"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D4B95"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>Фатеж</w:t>
      </w:r>
      <w:r w:rsidR="004D498C"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ского района </w:t>
      </w:r>
      <w:r w:rsidR="003D4B95"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Курской области </w:t>
      </w:r>
      <w:r w:rsidR="006247E4"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>2018-202</w:t>
      </w:r>
      <w:r w:rsidR="000775A5"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1B7F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годы»</w:t>
      </w:r>
    </w:p>
    <w:p w:rsidR="000041CE" w:rsidRPr="000041CE" w:rsidRDefault="000041CE" w:rsidP="000041CE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</w:p>
    <w:p w:rsidR="000041CE" w:rsidRPr="000041CE" w:rsidRDefault="000041CE" w:rsidP="000041CE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</w:p>
    <w:p w:rsidR="000041CE" w:rsidRPr="000041CE" w:rsidRDefault="000041CE" w:rsidP="000041CE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</w:p>
    <w:p w:rsidR="000041CE" w:rsidRPr="000041CE" w:rsidRDefault="00A916A6" w:rsidP="003D4B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r w:rsidR="000041CE" w:rsidRPr="000041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ормативная стоимость</w:t>
      </w:r>
    </w:p>
    <w:p w:rsidR="000041CE" w:rsidRPr="000041CE" w:rsidRDefault="000041CE" w:rsidP="000041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</w:pPr>
      <w:r w:rsidRPr="000041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(единичные расценки) работ по благоустройству, входящих в состав минимального и дополнительного  перечней работ</w:t>
      </w:r>
    </w:p>
    <w:p w:rsidR="000041CE" w:rsidRPr="000041CE" w:rsidRDefault="000041CE" w:rsidP="000041CE">
      <w:pPr>
        <w:shd w:val="clear" w:color="auto" w:fill="FFFFFF"/>
        <w:spacing w:after="0" w:line="240" w:lineRule="auto"/>
        <w:ind w:left="23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2426"/>
        <w:gridCol w:w="2815"/>
        <w:gridCol w:w="4223"/>
      </w:tblGrid>
      <w:tr w:rsidR="000041CE" w:rsidRPr="000041CE" w:rsidTr="00BB51D3">
        <w:tc>
          <w:tcPr>
            <w:tcW w:w="12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Cs/>
                <w:kern w:val="3"/>
                <w:sz w:val="28"/>
                <w:szCs w:val="28"/>
                <w:lang w:val="de-DE" w:eastAsia="ja-JP" w:bidi="fa-IR"/>
              </w:rPr>
              <w:tab/>
            </w: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Вид работ</w:t>
            </w:r>
          </w:p>
        </w:tc>
        <w:tc>
          <w:tcPr>
            <w:tcW w:w="14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Единица измерения</w:t>
            </w:r>
          </w:p>
        </w:tc>
        <w:tc>
          <w:tcPr>
            <w:tcW w:w="2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Единичная расценка, руб. с НДС</w:t>
            </w:r>
          </w:p>
        </w:tc>
      </w:tr>
      <w:tr w:rsidR="000041CE" w:rsidRPr="000041CE" w:rsidTr="00BB51D3">
        <w:tc>
          <w:tcPr>
            <w:tcW w:w="5000" w:type="pct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Работы, входящие в минимальный перечень*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Строительство дороги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1729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Ремонт внутриквартального проезда (асфальтное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729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Ремонт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bookmarkStart w:id="0" w:name="__DdeLink__1035_1268924339"/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  <w:bookmarkEnd w:id="0"/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856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Строительство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1462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Устройство тротуарной плитки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959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Замена бортового камня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859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бортового камня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028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Замена поребрика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031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поребрика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873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(без стоимости люка)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3848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(люк чугунный)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8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805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3т)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5264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7т)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5500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Поднятие горловины колодца (пластиковый </w:t>
            </w: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lastRenderedPageBreak/>
              <w:t>люк прочностью до 25т)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lastRenderedPageBreak/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6975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lastRenderedPageBreak/>
              <w:t>Установка скамейки (со стоимостью скамейки)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11739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урны (со стоимостью урны)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4293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Демонтаж старой опоры наружного освещения и монтаж новой опоры (стальная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28246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Демонтаж старой опоры наружного освещения и монтаж новой опоры (ж/б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16996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Монтаж новой опоры наружного освещения (стальная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24142</w:t>
            </w:r>
          </w:p>
        </w:tc>
        <w:bookmarkStart w:id="1" w:name="_GoBack"/>
        <w:bookmarkEnd w:id="1"/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Монтаж новой опоры наружного освещения (ж/б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14267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светильника с лампой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19687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Подвеска нового провода (со стоимостью материала) (воздушная подвеска)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69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Прокладка кабеля в траншеи (со стоимостью материала)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591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Прокладка кабеля в трубе (со стоимостью материала)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768</w:t>
            </w:r>
          </w:p>
        </w:tc>
      </w:tr>
      <w:tr w:rsidR="000041CE" w:rsidRPr="000041CE" w:rsidTr="00BB51D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Работы, входящие в дополнительный перечень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Посадка 1 дерева лиственных пород с открытой корневой системой (заготовка саженцев, подготовка посадочных мест с подсыпкой 50% растительной земли, посадка) – липа </w:t>
            </w: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разнолистная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5121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липа разнолистная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7289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ель колючая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8859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Посадка 1 кустарника в группу (посадка одиночных кустарников с комом земли 0,25х0,2 м) (заготовка саженцев, подготовка посадочных мест с подсыпкой 50% растительной земли, посадка) - кизильник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Создание 1 м живой однорядной изгороди путем посадки саженцев кустарников с оголенной корневой системой (заготовка саженцев, подготовка посадочных мест с подсыпкой 50% </w:t>
            </w: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растительной земли, посадка) - кизильник 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 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</w:tr>
      <w:tr w:rsidR="000041CE" w:rsidRPr="000041CE" w:rsidTr="00BB51D3">
        <w:trPr>
          <w:trHeight w:val="1754"/>
        </w:trPr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Устройство 1 кв. м газона обыкновенного с внесением растительной земли слоем 15 см (подготовка почвы, посев газона)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</w:tr>
      <w:tr w:rsidR="000041CE" w:rsidRPr="000041CE" w:rsidTr="00BB51D3">
        <w:trPr>
          <w:trHeight w:val="2187"/>
        </w:trPr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 1 кв. м цветника с однолетним посадочным материалом, плотность посадки 40 шт./кв.м (устройство корыта, подготовка почвы с подсыпкой 20 см растительной земли, посадка цветов)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1573</w:t>
            </w:r>
          </w:p>
        </w:tc>
      </w:tr>
      <w:tr w:rsidR="000041CE" w:rsidRPr="000041CE" w:rsidTr="00BB51D3">
        <w:trPr>
          <w:trHeight w:val="690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 м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0041CE" w:rsidRPr="000041CE" w:rsidTr="00BB51D3">
        <w:trPr>
          <w:trHeight w:val="259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Ограждение </w:t>
            </w:r>
          </w:p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2000х520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45741A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шт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3604</w:t>
            </w:r>
          </w:p>
        </w:tc>
      </w:tr>
    </w:tbl>
    <w:p w:rsidR="000041CE" w:rsidRPr="000041CE" w:rsidRDefault="000041CE" w:rsidP="000041C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41CE" w:rsidRDefault="000041CE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p w:rsidR="00BB51D3" w:rsidRDefault="00BB51D3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p w:rsidR="00BB51D3" w:rsidRDefault="00BB51D3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p w:rsidR="00BB51D3" w:rsidRDefault="00BB51D3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p w:rsidR="00BB51D3" w:rsidRPr="000041CE" w:rsidRDefault="00BB51D3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0"/>
        <w:tblW w:w="0" w:type="auto"/>
        <w:tblLook w:val="04A0"/>
      </w:tblPr>
      <w:tblGrid>
        <w:gridCol w:w="959"/>
        <w:gridCol w:w="4393"/>
        <w:gridCol w:w="1825"/>
        <w:gridCol w:w="2393"/>
      </w:tblGrid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малых форм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Стоимость с НДС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Детский комплекс малый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ДИК 1.252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ДИК 1.225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152132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107935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Качалка-балансир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3.07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13642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Песочница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3.01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8352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Горка 1,2 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5.032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35125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Горка 1,5 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5.033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43849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Качели одинарные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1.01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17918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Качели двойные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1.02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27194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СО 1.302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68993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Тренажер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СО 6.40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558253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Карусель 1,5 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2.06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39668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Горка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5.043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44899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Машина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4.02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91703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Столик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2.051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33267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Песочница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3.022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16140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Песочный дворик «Опушка»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3.22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134395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Домик-беседка «Белочка»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МФ 5.11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40188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СО 1.15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67055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Гандбольные ворота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СО 5.10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26904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Лавочка – эконом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1.04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7832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Лавочка со спинкой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1.10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12322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Урна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6.05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3476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Столик со скамейками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2.05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26515</w:t>
            </w:r>
          </w:p>
        </w:tc>
      </w:tr>
    </w:tbl>
    <w:p w:rsidR="000041CE" w:rsidRPr="000041CE" w:rsidRDefault="000041CE" w:rsidP="007B6303">
      <w:pPr>
        <w:tabs>
          <w:tab w:val="left" w:pos="5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CCD" w:rsidRDefault="00FD0CCD" w:rsidP="00A527D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D0CCD" w:rsidSect="00FD77F0">
      <w:headerReference w:type="even" r:id="rId8"/>
      <w:headerReference w:type="default" r:id="rId9"/>
      <w:pgSz w:w="11906" w:h="16838"/>
      <w:pgMar w:top="1134" w:right="851" w:bottom="1134" w:left="1701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560" w:rsidRDefault="00A20560" w:rsidP="00F91738">
      <w:pPr>
        <w:spacing w:after="0" w:line="240" w:lineRule="auto"/>
      </w:pPr>
      <w:r>
        <w:separator/>
      </w:r>
    </w:p>
  </w:endnote>
  <w:endnote w:type="continuationSeparator" w:id="0">
    <w:p w:rsidR="00A20560" w:rsidRDefault="00A20560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560" w:rsidRDefault="00A20560" w:rsidP="00F91738">
      <w:pPr>
        <w:spacing w:after="0" w:line="240" w:lineRule="auto"/>
      </w:pPr>
      <w:r>
        <w:separator/>
      </w:r>
    </w:p>
  </w:footnote>
  <w:footnote w:type="continuationSeparator" w:id="0">
    <w:p w:rsidR="00A20560" w:rsidRDefault="00A20560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A6" w:rsidRDefault="009F78DD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A6" w:rsidRPr="007D541A" w:rsidRDefault="009802A6" w:rsidP="00B5315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775A5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53A3B"/>
    <w:rsid w:val="00165084"/>
    <w:rsid w:val="001739C6"/>
    <w:rsid w:val="001A79DE"/>
    <w:rsid w:val="001B412E"/>
    <w:rsid w:val="001B7E57"/>
    <w:rsid w:val="001B7F1E"/>
    <w:rsid w:val="001C18E6"/>
    <w:rsid w:val="001D0D3F"/>
    <w:rsid w:val="001D558B"/>
    <w:rsid w:val="001D617D"/>
    <w:rsid w:val="001D63AC"/>
    <w:rsid w:val="001E032B"/>
    <w:rsid w:val="001F3757"/>
    <w:rsid w:val="0020283D"/>
    <w:rsid w:val="00211A04"/>
    <w:rsid w:val="00214DA2"/>
    <w:rsid w:val="00217C20"/>
    <w:rsid w:val="00222E5E"/>
    <w:rsid w:val="002333C6"/>
    <w:rsid w:val="00233E66"/>
    <w:rsid w:val="00237F25"/>
    <w:rsid w:val="0024119D"/>
    <w:rsid w:val="00246179"/>
    <w:rsid w:val="002559A0"/>
    <w:rsid w:val="002652EB"/>
    <w:rsid w:val="0026719A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038D3"/>
    <w:rsid w:val="003126AA"/>
    <w:rsid w:val="00344894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4B95"/>
    <w:rsid w:val="003D61DA"/>
    <w:rsid w:val="003E77AF"/>
    <w:rsid w:val="003F41A0"/>
    <w:rsid w:val="003F6E23"/>
    <w:rsid w:val="00401428"/>
    <w:rsid w:val="00411581"/>
    <w:rsid w:val="0041509E"/>
    <w:rsid w:val="00426902"/>
    <w:rsid w:val="00427271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D498C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247E4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B2210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C5AC1"/>
    <w:rsid w:val="008F2AD2"/>
    <w:rsid w:val="008F71F7"/>
    <w:rsid w:val="00904D61"/>
    <w:rsid w:val="009104BD"/>
    <w:rsid w:val="0091254D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9F78DD"/>
    <w:rsid w:val="00A0052C"/>
    <w:rsid w:val="00A05B0B"/>
    <w:rsid w:val="00A069CA"/>
    <w:rsid w:val="00A11113"/>
    <w:rsid w:val="00A14353"/>
    <w:rsid w:val="00A1578D"/>
    <w:rsid w:val="00A16C58"/>
    <w:rsid w:val="00A20560"/>
    <w:rsid w:val="00A24D67"/>
    <w:rsid w:val="00A4119A"/>
    <w:rsid w:val="00A44C48"/>
    <w:rsid w:val="00A51183"/>
    <w:rsid w:val="00A527D8"/>
    <w:rsid w:val="00A5334E"/>
    <w:rsid w:val="00A650F1"/>
    <w:rsid w:val="00A67B8A"/>
    <w:rsid w:val="00A84FED"/>
    <w:rsid w:val="00A916A6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265E9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339B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8DF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419"/>
    <w:rsid w:val="00DD1C2E"/>
    <w:rsid w:val="00DE1196"/>
    <w:rsid w:val="00DF40E7"/>
    <w:rsid w:val="00DF7901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6628"/>
    <w:rsid w:val="00EE2DCD"/>
    <w:rsid w:val="00EF62F9"/>
    <w:rsid w:val="00EF773C"/>
    <w:rsid w:val="00F1454C"/>
    <w:rsid w:val="00F16D87"/>
    <w:rsid w:val="00F17D19"/>
    <w:rsid w:val="00F20033"/>
    <w:rsid w:val="00F22BD3"/>
    <w:rsid w:val="00F33656"/>
    <w:rsid w:val="00F41395"/>
    <w:rsid w:val="00F41B2E"/>
    <w:rsid w:val="00F43194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50FD"/>
    <w:rsid w:val="00FB6DB1"/>
    <w:rsid w:val="00FC7CEC"/>
    <w:rsid w:val="00FD0CCD"/>
    <w:rsid w:val="00FD2332"/>
    <w:rsid w:val="00FD3ADB"/>
    <w:rsid w:val="00FD52DE"/>
    <w:rsid w:val="00FD77F0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d">
    <w:name w:val="Document Map"/>
    <w:basedOn w:val="a"/>
    <w:link w:val="ae"/>
    <w:uiPriority w:val="99"/>
    <w:semiHidden/>
    <w:unhideWhenUsed/>
    <w:rsid w:val="003D4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3D4B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4C573-2C0D-4487-8687-2E5173AA4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4</cp:revision>
  <cp:lastPrinted>2019-02-26T16:02:00Z</cp:lastPrinted>
  <dcterms:created xsi:type="dcterms:W3CDTF">2019-10-13T20:11:00Z</dcterms:created>
  <dcterms:modified xsi:type="dcterms:W3CDTF">2019-10-17T20:01:00Z</dcterms:modified>
</cp:coreProperties>
</file>