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1A4148" w:rsidRPr="006A754C" w:rsidTr="000C41B3">
        <w:trPr>
          <w:tblCellSpacing w:w="15" w:type="dxa"/>
        </w:trPr>
        <w:tc>
          <w:tcPr>
            <w:tcW w:w="9385" w:type="dxa"/>
            <w:hideMark/>
          </w:tcPr>
          <w:p w:rsidR="001A4148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 </w:t>
            </w:r>
          </w:p>
          <w:p w:rsidR="001A4148" w:rsidRDefault="001A4148" w:rsidP="001A4148">
            <w:pPr>
              <w:pStyle w:val="a6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АДМИНИСТРАЦИЯ </w:t>
            </w:r>
          </w:p>
          <w:p w:rsidR="001A4148" w:rsidRDefault="001A4148" w:rsidP="001A4148">
            <w:pPr>
              <w:pStyle w:val="a6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ВЕРХНЕЛЮБАЖСКОГО СЕЛЬСОВЕТА</w:t>
            </w:r>
            <w:r>
              <w:rPr>
                <w:rFonts w:ascii="Arial" w:hAnsi="Arial" w:cs="Arial"/>
                <w:b/>
                <w:sz w:val="32"/>
                <w:szCs w:val="32"/>
              </w:rPr>
              <w:br/>
              <w:t xml:space="preserve">ФАТЕЖСКОГО РАЙОНА </w:t>
            </w:r>
          </w:p>
          <w:p w:rsidR="001A4148" w:rsidRDefault="001A4148" w:rsidP="001A4148">
            <w:pPr>
              <w:pStyle w:val="a6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1A4148" w:rsidRDefault="001A4148" w:rsidP="001A4148">
            <w:pPr>
              <w:pStyle w:val="a6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ПРОЕКТ  ПОСТАНОВЛЕНИЯ</w:t>
            </w:r>
          </w:p>
          <w:p w:rsidR="001A4148" w:rsidRDefault="001A4148" w:rsidP="001A4148">
            <w:pPr>
              <w:pStyle w:val="a6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1A4148" w:rsidRPr="003D006B" w:rsidRDefault="001A4148" w:rsidP="001A41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pacing w:val="-1"/>
                <w:sz w:val="32"/>
                <w:szCs w:val="32"/>
              </w:rPr>
              <w:t xml:space="preserve">Административный регламент   </w:t>
            </w:r>
            <w:r w:rsidRPr="003D006B">
              <w:rPr>
                <w:rFonts w:ascii="Arial" w:hAnsi="Arial" w:cs="Arial"/>
                <w:b/>
                <w:bCs/>
                <w:sz w:val="32"/>
                <w:szCs w:val="32"/>
              </w:rPr>
              <w:t>"</w:t>
            </w:r>
            <w:r w:rsidRPr="003D006B">
              <w:rPr>
                <w:rFonts w:ascii="Arial" w:hAnsi="Arial" w:cs="Arial"/>
                <w:b/>
                <w:sz w:val="32"/>
                <w:szCs w:val="32"/>
              </w:rPr>
              <w:t>Выдача разрешений на вырубку деревьев и кустарников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3D006B">
              <w:rPr>
                <w:rFonts w:ascii="Arial" w:hAnsi="Arial" w:cs="Arial"/>
                <w:b/>
                <w:sz w:val="32"/>
                <w:szCs w:val="32"/>
              </w:rPr>
              <w:t xml:space="preserve">на территории </w:t>
            </w:r>
            <w:proofErr w:type="spellStart"/>
            <w:r w:rsidRPr="003D006B">
              <w:rPr>
                <w:rFonts w:ascii="Arial" w:hAnsi="Arial" w:cs="Arial"/>
                <w:b/>
                <w:bCs/>
                <w:sz w:val="32"/>
                <w:szCs w:val="32"/>
              </w:rPr>
              <w:t>Верхнелюбажского</w:t>
            </w:r>
            <w:proofErr w:type="spellEnd"/>
            <w:r w:rsidRPr="003D006B">
              <w:rPr>
                <w:rFonts w:ascii="Arial" w:hAnsi="Arial" w:cs="Arial"/>
                <w:b/>
                <w:sz w:val="32"/>
                <w:szCs w:val="32"/>
              </w:rPr>
              <w:t xml:space="preserve"> сельсовета</w:t>
            </w:r>
            <w:r w:rsidRPr="003D006B">
              <w:rPr>
                <w:rFonts w:ascii="Arial" w:hAnsi="Arial" w:cs="Arial"/>
                <w:b/>
                <w:bCs/>
                <w:sz w:val="32"/>
                <w:szCs w:val="32"/>
              </w:rPr>
              <w:t>"</w:t>
            </w:r>
          </w:p>
          <w:p w:rsidR="001A4148" w:rsidRPr="00A12F31" w:rsidRDefault="001A4148" w:rsidP="001A4148">
            <w:pPr>
              <w:spacing w:line="240" w:lineRule="exact"/>
              <w:jc w:val="center"/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</w:pPr>
            <w:r w:rsidRPr="00A12F31">
              <w:rPr>
                <w:rFonts w:ascii="Arial" w:hAnsi="Arial" w:cs="Arial"/>
                <w:b/>
                <w:color w:val="00000A"/>
                <w:sz w:val="24"/>
                <w:szCs w:val="24"/>
              </w:rPr>
              <w:t xml:space="preserve">    </w:t>
            </w:r>
          </w:p>
          <w:p w:rsidR="001A4148" w:rsidRPr="00A12F31" w:rsidRDefault="001A4148" w:rsidP="001A4148">
            <w:pPr>
              <w:ind w:firstLine="540"/>
              <w:jc w:val="both"/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</w:pPr>
            <w:r w:rsidRPr="00A12F31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 </w:t>
            </w:r>
            <w:proofErr w:type="gramStart"/>
            <w:r w:rsidRPr="00A12F31">
              <w:rPr>
                <w:rFonts w:ascii="Arial" w:hAnsi="Arial" w:cs="Arial"/>
                <w:sz w:val="24"/>
                <w:szCs w:val="24"/>
              </w:rPr>
              <w:t>В целях осуществления  административной реформы на территории МО «</w:t>
            </w:r>
            <w:proofErr w:type="spellStart"/>
            <w:r w:rsidRPr="00A12F31">
              <w:rPr>
                <w:rFonts w:ascii="Arial" w:hAnsi="Arial" w:cs="Arial"/>
                <w:sz w:val="24"/>
                <w:szCs w:val="24"/>
              </w:rPr>
              <w:t>Верхнелюбажский</w:t>
            </w:r>
            <w:proofErr w:type="spellEnd"/>
            <w:r w:rsidRPr="00A12F31">
              <w:rPr>
                <w:rFonts w:ascii="Arial" w:hAnsi="Arial" w:cs="Arial"/>
                <w:sz w:val="24"/>
                <w:szCs w:val="24"/>
              </w:rPr>
              <w:t xml:space="preserve"> сельсовет» и в соответствии с Федеральным </w:t>
            </w:r>
            <w:hyperlink r:id="rId4" w:history="1">
              <w:r w:rsidRPr="00A12F31">
                <w:rPr>
                  <w:rStyle w:val="a4"/>
                  <w:rFonts w:ascii="Arial" w:hAnsi="Arial" w:cs="Arial"/>
                  <w:color w:val="000000"/>
                  <w:sz w:val="24"/>
                  <w:szCs w:val="24"/>
                </w:rPr>
                <w:t>законом</w:t>
              </w:r>
            </w:hyperlink>
            <w:r w:rsidRPr="00A12F31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27.07.2010 N 210-ФЗ "Об организации предоставления государственных и муниципальных услуг", </w:t>
            </w:r>
            <w:hyperlink r:id="rId5" w:history="1">
              <w:r w:rsidRPr="00A12F31">
                <w:rPr>
                  <w:rStyle w:val="a4"/>
                  <w:rFonts w:ascii="Arial" w:hAnsi="Arial" w:cs="Arial"/>
                  <w:color w:val="000000"/>
                  <w:sz w:val="24"/>
                  <w:szCs w:val="24"/>
                </w:rPr>
                <w:t>постановлением</w:t>
              </w:r>
            </w:hyperlink>
            <w:r w:rsidRPr="00A12F31">
              <w:rPr>
                <w:rFonts w:ascii="Arial" w:hAnsi="Arial" w:cs="Arial"/>
                <w:sz w:val="24"/>
                <w:szCs w:val="24"/>
              </w:rPr>
              <w:t xml:space="preserve"> Администрации Курской области от 29 сентября 2011 г. N 473-па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услуг", </w:t>
            </w:r>
            <w:r w:rsidRPr="00A12F31">
              <w:rPr>
                <w:rFonts w:ascii="Arial" w:hAnsi="Arial" w:cs="Arial"/>
                <w:color w:val="FF0000"/>
                <w:sz w:val="24"/>
                <w:szCs w:val="24"/>
              </w:rPr>
              <w:t xml:space="preserve">Постановлением Администрации </w:t>
            </w:r>
            <w:proofErr w:type="spellStart"/>
            <w:r w:rsidRPr="00A12F31">
              <w:rPr>
                <w:rFonts w:ascii="Arial" w:hAnsi="Arial" w:cs="Arial"/>
                <w:color w:val="FF0000"/>
                <w:sz w:val="24"/>
                <w:szCs w:val="24"/>
              </w:rPr>
              <w:t>Верхнелюбажского</w:t>
            </w:r>
            <w:proofErr w:type="spellEnd"/>
            <w:r w:rsidRPr="00A12F31">
              <w:rPr>
                <w:rFonts w:ascii="Arial" w:hAnsi="Arial" w:cs="Arial"/>
                <w:color w:val="FF0000"/>
                <w:sz w:val="24"/>
                <w:szCs w:val="24"/>
              </w:rPr>
              <w:t xml:space="preserve"> сельсовета  от</w:t>
            </w:r>
            <w:r w:rsidRPr="00A12F31">
              <w:rPr>
                <w:rFonts w:ascii="Arial" w:hAnsi="Arial" w:cs="Arial"/>
                <w:color w:val="FF0000"/>
                <w:spacing w:val="-1"/>
                <w:sz w:val="24"/>
                <w:szCs w:val="24"/>
              </w:rPr>
              <w:t xml:space="preserve"> 02.07.2012 г</w:t>
            </w:r>
            <w:proofErr w:type="gramEnd"/>
            <w:r w:rsidRPr="00A12F31">
              <w:rPr>
                <w:rFonts w:ascii="Arial" w:hAnsi="Arial" w:cs="Arial"/>
                <w:color w:val="FF0000"/>
                <w:spacing w:val="-1"/>
                <w:sz w:val="24"/>
                <w:szCs w:val="24"/>
              </w:rPr>
              <w:t xml:space="preserve">. № 115 </w:t>
            </w:r>
            <w:r w:rsidRPr="00A12F31">
              <w:rPr>
                <w:rFonts w:ascii="Arial" w:hAnsi="Arial" w:cs="Arial"/>
                <w:color w:val="FF0000"/>
                <w:sz w:val="24"/>
                <w:szCs w:val="24"/>
              </w:rPr>
              <w:t xml:space="preserve">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в МО «</w:t>
            </w:r>
            <w:proofErr w:type="spellStart"/>
            <w:r w:rsidRPr="00A12F31">
              <w:rPr>
                <w:rFonts w:ascii="Arial" w:hAnsi="Arial" w:cs="Arial"/>
                <w:color w:val="FF0000"/>
                <w:sz w:val="24"/>
                <w:szCs w:val="24"/>
              </w:rPr>
              <w:t>Верхнелюбажский</w:t>
            </w:r>
            <w:proofErr w:type="spellEnd"/>
            <w:r w:rsidRPr="00A12F31">
              <w:rPr>
                <w:rFonts w:ascii="Arial" w:hAnsi="Arial" w:cs="Arial"/>
                <w:color w:val="FF0000"/>
                <w:sz w:val="24"/>
                <w:szCs w:val="24"/>
              </w:rPr>
              <w:t xml:space="preserve"> сельсовет» </w:t>
            </w:r>
            <w:proofErr w:type="spellStart"/>
            <w:r w:rsidRPr="00A12F31">
              <w:rPr>
                <w:rFonts w:ascii="Arial" w:hAnsi="Arial" w:cs="Arial"/>
                <w:color w:val="FF0000"/>
                <w:sz w:val="24"/>
                <w:szCs w:val="24"/>
              </w:rPr>
              <w:t>Фатежского</w:t>
            </w:r>
            <w:proofErr w:type="spellEnd"/>
            <w:r w:rsidRPr="00A12F31">
              <w:rPr>
                <w:rFonts w:ascii="Arial" w:hAnsi="Arial" w:cs="Arial"/>
                <w:color w:val="FF0000"/>
                <w:sz w:val="24"/>
                <w:szCs w:val="24"/>
              </w:rPr>
              <w:t xml:space="preserve"> района Курской  области»,</w:t>
            </w:r>
            <w:r w:rsidRPr="00A12F31">
              <w:rPr>
                <w:rFonts w:ascii="Arial" w:hAnsi="Arial" w:cs="Arial"/>
                <w:sz w:val="24"/>
                <w:szCs w:val="24"/>
              </w:rPr>
              <w:t xml:space="preserve">  Администрация </w:t>
            </w:r>
            <w:proofErr w:type="spellStart"/>
            <w:r w:rsidRPr="00A12F31">
              <w:rPr>
                <w:rFonts w:ascii="Arial" w:hAnsi="Arial" w:cs="Arial"/>
                <w:sz w:val="24"/>
                <w:szCs w:val="24"/>
              </w:rPr>
              <w:t>Верхнелюбажского</w:t>
            </w:r>
            <w:proofErr w:type="spellEnd"/>
            <w:r w:rsidRPr="00A12F31">
              <w:rPr>
                <w:rFonts w:ascii="Arial" w:hAnsi="Arial" w:cs="Arial"/>
                <w:sz w:val="24"/>
                <w:szCs w:val="24"/>
              </w:rPr>
              <w:t xml:space="preserve">  сельсовета </w:t>
            </w:r>
            <w:proofErr w:type="spellStart"/>
            <w:r w:rsidRPr="00A12F31">
              <w:rPr>
                <w:rFonts w:ascii="Arial" w:hAnsi="Arial" w:cs="Arial"/>
                <w:sz w:val="24"/>
                <w:szCs w:val="24"/>
              </w:rPr>
              <w:t>Фатежского</w:t>
            </w:r>
            <w:proofErr w:type="spellEnd"/>
            <w:r w:rsidRPr="00A12F31">
              <w:rPr>
                <w:rFonts w:ascii="Arial" w:hAnsi="Arial" w:cs="Arial"/>
                <w:sz w:val="24"/>
                <w:szCs w:val="24"/>
              </w:rPr>
              <w:t xml:space="preserve"> района Курской области  постановляет:</w:t>
            </w:r>
            <w:r w:rsidRPr="00A12F31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1A4148" w:rsidRPr="00A12F31" w:rsidRDefault="001A4148" w:rsidP="001A414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F31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       1. Утвердить прилагаемый административный регламент по предоставлению муниципальной услуги</w:t>
            </w:r>
            <w:r w:rsidRPr="00A12F3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E6934">
              <w:rPr>
                <w:rFonts w:ascii="Arial" w:hAnsi="Arial" w:cs="Arial"/>
                <w:sz w:val="24"/>
                <w:szCs w:val="24"/>
              </w:rPr>
              <w:t>«В</w:t>
            </w:r>
            <w:r w:rsidRPr="00FE6934">
              <w:rPr>
                <w:rFonts w:ascii="Arial" w:hAnsi="Arial" w:cs="Arial"/>
                <w:color w:val="000000"/>
                <w:sz w:val="24"/>
                <w:szCs w:val="24"/>
              </w:rPr>
              <w:t xml:space="preserve">ыдача разрешений на вырубку деревьев и кустарников на  территории  </w:t>
            </w:r>
            <w:proofErr w:type="spellStart"/>
            <w:r w:rsidRPr="00FE6934">
              <w:rPr>
                <w:rFonts w:ascii="Arial" w:hAnsi="Arial" w:cs="Arial"/>
                <w:color w:val="000000"/>
                <w:sz w:val="24"/>
                <w:szCs w:val="24"/>
              </w:rPr>
              <w:t>Верхнелюбажского</w:t>
            </w:r>
            <w:proofErr w:type="spellEnd"/>
            <w:r w:rsidRPr="00FE6934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FE6934">
              <w:rPr>
                <w:rFonts w:ascii="Arial" w:hAnsi="Arial" w:cs="Arial"/>
                <w:color w:val="000000"/>
                <w:sz w:val="24"/>
                <w:szCs w:val="24"/>
              </w:rPr>
              <w:t>Фатежского</w:t>
            </w:r>
            <w:proofErr w:type="spellEnd"/>
            <w:r w:rsidRPr="00FE6934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области»</w:t>
            </w:r>
            <w:r w:rsidRPr="00A12F31">
              <w:rPr>
                <w:rFonts w:ascii="Arial" w:hAnsi="Arial" w:cs="Arial"/>
                <w:sz w:val="24"/>
                <w:szCs w:val="24"/>
              </w:rPr>
              <w:t xml:space="preserve"> Администрацией </w:t>
            </w:r>
            <w:proofErr w:type="spellStart"/>
            <w:r w:rsidRPr="00A12F31">
              <w:rPr>
                <w:rFonts w:ascii="Arial" w:hAnsi="Arial" w:cs="Arial"/>
                <w:sz w:val="24"/>
                <w:szCs w:val="24"/>
              </w:rPr>
              <w:t>Верхнелюбажского</w:t>
            </w:r>
            <w:proofErr w:type="spellEnd"/>
            <w:r w:rsidRPr="00A12F31">
              <w:rPr>
                <w:rFonts w:ascii="Arial" w:hAnsi="Arial" w:cs="Arial"/>
                <w:sz w:val="24"/>
                <w:szCs w:val="24"/>
              </w:rPr>
              <w:t xml:space="preserve">  сельсовета </w:t>
            </w:r>
            <w:proofErr w:type="spellStart"/>
            <w:r w:rsidRPr="00A12F31">
              <w:rPr>
                <w:rFonts w:ascii="Arial" w:hAnsi="Arial" w:cs="Arial"/>
                <w:sz w:val="24"/>
                <w:szCs w:val="24"/>
              </w:rPr>
              <w:t>Фатежского</w:t>
            </w:r>
            <w:proofErr w:type="spellEnd"/>
            <w:r w:rsidRPr="00A12F31">
              <w:rPr>
                <w:rFonts w:ascii="Arial" w:hAnsi="Arial" w:cs="Arial"/>
                <w:sz w:val="24"/>
                <w:szCs w:val="24"/>
              </w:rPr>
              <w:t xml:space="preserve"> района Курской области.</w:t>
            </w:r>
          </w:p>
          <w:p w:rsidR="001A4148" w:rsidRPr="00A12F31" w:rsidRDefault="001A4148" w:rsidP="001A41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F31">
              <w:rPr>
                <w:rFonts w:ascii="Arial" w:hAnsi="Arial" w:cs="Arial"/>
                <w:sz w:val="24"/>
                <w:szCs w:val="24"/>
              </w:rPr>
              <w:t xml:space="preserve">        2. Заместителю главы администрации </w:t>
            </w:r>
            <w:proofErr w:type="spellStart"/>
            <w:r w:rsidRPr="00A12F31">
              <w:rPr>
                <w:rFonts w:ascii="Arial" w:hAnsi="Arial" w:cs="Arial"/>
                <w:sz w:val="24"/>
                <w:szCs w:val="24"/>
              </w:rPr>
              <w:t>Верхнелюбажского</w:t>
            </w:r>
            <w:proofErr w:type="spellEnd"/>
            <w:r w:rsidRPr="00A12F31">
              <w:rPr>
                <w:rFonts w:ascii="Arial" w:hAnsi="Arial" w:cs="Arial"/>
                <w:sz w:val="24"/>
                <w:szCs w:val="24"/>
              </w:rPr>
              <w:t xml:space="preserve"> сельсовета (Чуйковой Е.М.) обеспечить предоставление муниципальной услуги. </w:t>
            </w:r>
          </w:p>
          <w:p w:rsidR="001A4148" w:rsidRPr="00A12F31" w:rsidRDefault="001A4148" w:rsidP="001A41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F31">
              <w:rPr>
                <w:rFonts w:ascii="Arial" w:hAnsi="Arial" w:cs="Arial"/>
                <w:sz w:val="24"/>
                <w:szCs w:val="24"/>
              </w:rPr>
              <w:t xml:space="preserve">        3. Разместить административный регламент в сети Интернет на официальном   сайте   Администрации  </w:t>
            </w:r>
            <w:proofErr w:type="spellStart"/>
            <w:r w:rsidRPr="00A12F31">
              <w:rPr>
                <w:rFonts w:ascii="Arial" w:hAnsi="Arial" w:cs="Arial"/>
                <w:sz w:val="24"/>
                <w:szCs w:val="24"/>
              </w:rPr>
              <w:t>Верхнелюбажского</w:t>
            </w:r>
            <w:proofErr w:type="spellEnd"/>
            <w:r w:rsidRPr="00A12F31">
              <w:rPr>
                <w:rFonts w:ascii="Arial" w:hAnsi="Arial" w:cs="Arial"/>
                <w:sz w:val="24"/>
                <w:szCs w:val="24"/>
              </w:rPr>
              <w:t xml:space="preserve">  сельсовета </w:t>
            </w:r>
            <w:proofErr w:type="spellStart"/>
            <w:r w:rsidRPr="00A12F31">
              <w:rPr>
                <w:rFonts w:ascii="Arial" w:hAnsi="Arial" w:cs="Arial"/>
                <w:sz w:val="24"/>
                <w:szCs w:val="24"/>
              </w:rPr>
              <w:t>Фатежского</w:t>
            </w:r>
            <w:proofErr w:type="spellEnd"/>
            <w:r w:rsidRPr="00A12F31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  <w:proofErr w:type="gramStart"/>
            <w:r w:rsidRPr="00A12F31"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  <w:r w:rsidRPr="00A12F31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:rsidR="001A4148" w:rsidRPr="00A12F31" w:rsidRDefault="001A4148" w:rsidP="001A41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F31">
              <w:rPr>
                <w:rFonts w:ascii="Arial" w:hAnsi="Arial" w:cs="Arial"/>
                <w:color w:val="FF0000"/>
                <w:sz w:val="24"/>
                <w:szCs w:val="24"/>
              </w:rPr>
              <w:t xml:space="preserve">        4.</w:t>
            </w:r>
            <w:r w:rsidRPr="00A12F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A12F31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A12F31">
              <w:rPr>
                <w:rFonts w:ascii="Arial" w:hAnsi="Arial" w:cs="Arial"/>
                <w:sz w:val="24"/>
                <w:szCs w:val="24"/>
              </w:rPr>
              <w:t xml:space="preserve"> исполнением настоящего постановления оставляю за собой.</w:t>
            </w:r>
          </w:p>
          <w:p w:rsidR="001A4148" w:rsidRPr="00A12F31" w:rsidRDefault="001A4148" w:rsidP="001A41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F31">
              <w:rPr>
                <w:rFonts w:ascii="Arial" w:hAnsi="Arial" w:cs="Arial"/>
                <w:sz w:val="24"/>
                <w:szCs w:val="24"/>
              </w:rPr>
              <w:t xml:space="preserve">       5. Постановление вступает в силу со дня его обнародования  на информационных стендах.</w:t>
            </w:r>
          </w:p>
          <w:p w:rsidR="001A4148" w:rsidRPr="00A12F31" w:rsidRDefault="001A4148" w:rsidP="001A41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F31">
              <w:rPr>
                <w:rFonts w:ascii="Arial" w:hAnsi="Arial" w:cs="Arial"/>
                <w:sz w:val="24"/>
                <w:szCs w:val="24"/>
              </w:rPr>
              <w:t>.      Глава администрации</w:t>
            </w:r>
          </w:p>
          <w:p w:rsidR="001A4148" w:rsidRPr="00A12F31" w:rsidRDefault="001A4148" w:rsidP="001A4148">
            <w:pPr>
              <w:rPr>
                <w:rFonts w:ascii="Arial" w:hAnsi="Arial" w:cs="Arial"/>
                <w:sz w:val="24"/>
                <w:szCs w:val="24"/>
              </w:rPr>
            </w:pPr>
            <w:r w:rsidRPr="00A12F31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proofErr w:type="spellStart"/>
            <w:r w:rsidRPr="00A12F31">
              <w:rPr>
                <w:rFonts w:ascii="Arial" w:hAnsi="Arial" w:cs="Arial"/>
                <w:sz w:val="24"/>
                <w:szCs w:val="24"/>
              </w:rPr>
              <w:t>Верхнелюбажского</w:t>
            </w:r>
            <w:proofErr w:type="spellEnd"/>
            <w:r w:rsidRPr="00A12F31">
              <w:rPr>
                <w:rFonts w:ascii="Arial" w:hAnsi="Arial" w:cs="Arial"/>
                <w:sz w:val="24"/>
                <w:szCs w:val="24"/>
              </w:rPr>
              <w:t xml:space="preserve">  сельсовета                            </w:t>
            </w:r>
            <w:proofErr w:type="spellStart"/>
            <w:r w:rsidRPr="00A12F31">
              <w:rPr>
                <w:rFonts w:ascii="Arial" w:hAnsi="Arial" w:cs="Arial"/>
                <w:sz w:val="24"/>
                <w:szCs w:val="24"/>
              </w:rPr>
              <w:t>Н.Е.Жердев</w:t>
            </w:r>
            <w:proofErr w:type="spellEnd"/>
            <w:r w:rsidRPr="00A12F31"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</w:p>
          <w:p w:rsidR="00051C80" w:rsidRDefault="00051C80" w:rsidP="000C41B3">
            <w:pPr>
              <w:pStyle w:val="a3"/>
              <w:spacing w:before="0" w:after="0"/>
              <w:jc w:val="right"/>
              <w:rPr>
                <w:sz w:val="28"/>
                <w:szCs w:val="28"/>
              </w:rPr>
            </w:pPr>
          </w:p>
          <w:p w:rsidR="001A4148" w:rsidRPr="006A754C" w:rsidRDefault="001A4148" w:rsidP="000C41B3">
            <w:pPr>
              <w:pStyle w:val="a3"/>
              <w:spacing w:before="0" w:after="0"/>
              <w:jc w:val="right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lastRenderedPageBreak/>
              <w:t>Приложение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right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к постановлению администрации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right"/>
              <w:rPr>
                <w:sz w:val="28"/>
                <w:szCs w:val="28"/>
              </w:rPr>
            </w:pPr>
            <w:proofErr w:type="spellStart"/>
            <w:r w:rsidRPr="006A754C">
              <w:rPr>
                <w:sz w:val="28"/>
                <w:szCs w:val="28"/>
              </w:rPr>
              <w:t>Верхнелюбажского</w:t>
            </w:r>
            <w:proofErr w:type="spellEnd"/>
            <w:r w:rsidRPr="006A75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сельсовета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right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от ____</w:t>
            </w:r>
            <w:r>
              <w:rPr>
                <w:sz w:val="28"/>
                <w:szCs w:val="28"/>
              </w:rPr>
              <w:t>______</w:t>
            </w:r>
            <w:r w:rsidRPr="006A754C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 г.</w:t>
            </w:r>
            <w:r w:rsidRPr="006A754C">
              <w:rPr>
                <w:sz w:val="28"/>
                <w:szCs w:val="28"/>
              </w:rPr>
              <w:t xml:space="preserve">   № ___</w:t>
            </w:r>
          </w:p>
          <w:p w:rsidR="001A4148" w:rsidRPr="00B16094" w:rsidRDefault="001A4148" w:rsidP="000C41B3">
            <w:pPr>
              <w:pStyle w:val="3"/>
              <w:spacing w:before="0" w:beforeAutospacing="0" w:after="0" w:afterAutospacing="0"/>
              <w:ind w:left="720" w:firstLine="720"/>
              <w:jc w:val="right"/>
              <w:rPr>
                <w:sz w:val="28"/>
                <w:szCs w:val="28"/>
              </w:rPr>
            </w:pPr>
            <w:r w:rsidRPr="00B16094">
              <w:rPr>
                <w:sz w:val="28"/>
                <w:szCs w:val="28"/>
              </w:rPr>
              <w:t>ПРОЕКТ</w:t>
            </w:r>
          </w:p>
          <w:p w:rsidR="001A4148" w:rsidRDefault="001A4148" w:rsidP="000C41B3">
            <w:pPr>
              <w:pStyle w:val="ConsPlusTitle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4148" w:rsidRPr="00DD1387" w:rsidRDefault="001A4148" w:rsidP="000C41B3">
            <w:pPr>
              <w:pStyle w:val="ConsPlusTitle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1A4148" w:rsidRPr="00DD1387" w:rsidRDefault="001A4148" w:rsidP="000C41B3">
            <w:pPr>
              <w:pStyle w:val="ConsPlusTitle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DD1387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АДМИНИСТРАТИВНЫЙ РЕГЛАМЕНТ </w:t>
            </w:r>
            <w:r w:rsidRPr="00DD1387">
              <w:rPr>
                <w:rFonts w:ascii="Times New Roman" w:hAnsi="Times New Roman" w:cs="Times New Roman"/>
                <w:b/>
                <w:sz w:val="40"/>
                <w:szCs w:val="40"/>
              </w:rPr>
              <w:br/>
            </w:r>
            <w:r w:rsidRPr="00DD1387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Администрации </w:t>
            </w:r>
            <w:proofErr w:type="spellStart"/>
            <w:r w:rsidRPr="00DD1387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Верхнелюбажского</w:t>
            </w:r>
            <w:proofErr w:type="spellEnd"/>
            <w:r w:rsidRPr="00DD1387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 сельсовета</w:t>
            </w:r>
          </w:p>
          <w:p w:rsidR="001A4148" w:rsidRPr="00DD1387" w:rsidRDefault="001A4148" w:rsidP="000C41B3">
            <w:pPr>
              <w:pStyle w:val="ConsPlusTitle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DD1387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Фатежского</w:t>
            </w:r>
            <w:proofErr w:type="spellEnd"/>
            <w:r w:rsidRPr="00DD1387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района</w:t>
            </w:r>
          </w:p>
          <w:p w:rsidR="001A4148" w:rsidRPr="00DD1387" w:rsidRDefault="001A4148" w:rsidP="000C41B3">
            <w:pPr>
              <w:pStyle w:val="ConsPlusTitle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DD1387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по предоставлению муниципальной услуги</w:t>
            </w:r>
          </w:p>
          <w:p w:rsidR="001A4148" w:rsidRPr="00DD1387" w:rsidRDefault="001A4148" w:rsidP="000C4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DD1387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"</w:t>
            </w:r>
            <w:r w:rsidRPr="00DD1387">
              <w:rPr>
                <w:rFonts w:ascii="Times New Roman" w:hAnsi="Times New Roman" w:cs="Times New Roman"/>
                <w:b/>
                <w:sz w:val="40"/>
                <w:szCs w:val="40"/>
              </w:rPr>
              <w:t>Выдача разрешений на вырубку деревьев и кустарников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Pr="00DD1387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на территории </w:t>
            </w:r>
            <w:proofErr w:type="spellStart"/>
            <w:r w:rsidRPr="00DD1387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Верхнелюбажского</w:t>
            </w:r>
            <w:proofErr w:type="spellEnd"/>
            <w:r w:rsidRPr="00DD1387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сельсовета</w:t>
            </w:r>
            <w:r w:rsidRPr="00DD1387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"</w:t>
            </w:r>
          </w:p>
          <w:p w:rsidR="001A4148" w:rsidRDefault="001A4148" w:rsidP="000C41B3">
            <w:pPr>
              <w:pStyle w:val="a3"/>
              <w:spacing w:before="0" w:after="0"/>
              <w:jc w:val="both"/>
              <w:rPr>
                <w:rStyle w:val="a5"/>
                <w:sz w:val="28"/>
                <w:szCs w:val="28"/>
              </w:rPr>
            </w:pP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rStyle w:val="a5"/>
                <w:sz w:val="28"/>
                <w:szCs w:val="28"/>
              </w:rPr>
              <w:t>I.              Общие положения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 xml:space="preserve">1.1. Административный регламент по предоставлению муниципальной услуги </w:t>
            </w:r>
            <w:r w:rsidRPr="00345F3E">
              <w:rPr>
                <w:color w:val="FF0000"/>
                <w:sz w:val="28"/>
                <w:szCs w:val="28"/>
              </w:rPr>
              <w:t xml:space="preserve">«Выдача разрешения на вырубку деревьев и  кустарников на территории  </w:t>
            </w:r>
            <w:proofErr w:type="spellStart"/>
            <w:r w:rsidRPr="00345F3E">
              <w:rPr>
                <w:color w:val="FF0000"/>
                <w:sz w:val="28"/>
                <w:szCs w:val="28"/>
              </w:rPr>
              <w:t>Верхнелюбажского</w:t>
            </w:r>
            <w:proofErr w:type="spellEnd"/>
            <w:r w:rsidRPr="00345F3E">
              <w:rPr>
                <w:color w:val="FF0000"/>
                <w:sz w:val="28"/>
                <w:szCs w:val="28"/>
              </w:rPr>
              <w:t xml:space="preserve">  сельсовета»</w:t>
            </w:r>
            <w:r w:rsidRPr="006A754C">
              <w:rPr>
                <w:sz w:val="28"/>
                <w:szCs w:val="28"/>
              </w:rPr>
              <w:t xml:space="preserve"> разработан в целях повышения качества предоставления муниципальной услуги и определяет сроки и последовательность административных действий при осуществлении полномочий по предоставлению муниципальной услуги.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 xml:space="preserve">1.2. Предметом регулирования регламента является порядок предоставления муниципальной услуги </w:t>
            </w:r>
            <w:r w:rsidRPr="00345F3E">
              <w:rPr>
                <w:color w:val="FF0000"/>
                <w:sz w:val="28"/>
                <w:szCs w:val="28"/>
              </w:rPr>
              <w:t xml:space="preserve">«Выдача разрешения на вырубку деревьев и  кустарников на территории  </w:t>
            </w:r>
            <w:proofErr w:type="spellStart"/>
            <w:r w:rsidRPr="00345F3E">
              <w:rPr>
                <w:color w:val="FF0000"/>
                <w:sz w:val="28"/>
                <w:szCs w:val="28"/>
              </w:rPr>
              <w:t>Верхнелюбажского</w:t>
            </w:r>
            <w:proofErr w:type="spellEnd"/>
            <w:r w:rsidRPr="00345F3E">
              <w:rPr>
                <w:color w:val="FF0000"/>
                <w:sz w:val="28"/>
                <w:szCs w:val="28"/>
              </w:rPr>
              <w:t xml:space="preserve">  сельсовета»</w:t>
            </w:r>
            <w:r w:rsidRPr="006A754C">
              <w:rPr>
                <w:sz w:val="28"/>
                <w:szCs w:val="28"/>
              </w:rPr>
              <w:t>. 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 xml:space="preserve">1.3. Заявителями на получение муниципальной услуги являются граждане, индивидуальные предприниматели, юридические лица, независимо от организационно-правовой формы, имеющие намерение вырубить зеленые насаждения на территории </w:t>
            </w:r>
            <w:proofErr w:type="spellStart"/>
            <w:r w:rsidRPr="006A754C">
              <w:rPr>
                <w:sz w:val="28"/>
                <w:szCs w:val="28"/>
              </w:rPr>
              <w:t>Верхнелюбажского</w:t>
            </w:r>
            <w:proofErr w:type="spellEnd"/>
            <w:r w:rsidRPr="006A75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сельсовета</w:t>
            </w:r>
            <w:r w:rsidRPr="006A754C">
              <w:rPr>
                <w:sz w:val="28"/>
                <w:szCs w:val="28"/>
              </w:rPr>
              <w:t>» (далее – заявители).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1.4. Порядок информирования о порядке предоставления муниципальной услуги.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1.4.1 Муниципальную услугу предоставляет</w:t>
            </w:r>
            <w:r>
              <w:rPr>
                <w:sz w:val="28"/>
                <w:szCs w:val="28"/>
              </w:rPr>
              <w:t xml:space="preserve"> </w:t>
            </w:r>
            <w:r w:rsidRPr="006A754C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6A754C">
              <w:rPr>
                <w:sz w:val="28"/>
                <w:szCs w:val="28"/>
              </w:rPr>
              <w:t>Верхнелюбажского</w:t>
            </w:r>
            <w:proofErr w:type="spellEnd"/>
            <w:r w:rsidRPr="006A75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сельсовета</w:t>
            </w:r>
            <w:r w:rsidRPr="006A754C">
              <w:rPr>
                <w:sz w:val="28"/>
                <w:szCs w:val="28"/>
              </w:rPr>
              <w:t xml:space="preserve"> (далее Администрация).</w:t>
            </w:r>
          </w:p>
          <w:p w:rsidR="001A4148" w:rsidRPr="00345F3E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 xml:space="preserve">Адрес администрации </w:t>
            </w:r>
            <w:proofErr w:type="spellStart"/>
            <w:r w:rsidRPr="006A754C">
              <w:rPr>
                <w:sz w:val="28"/>
                <w:szCs w:val="28"/>
              </w:rPr>
              <w:t>Верхнелюбажского</w:t>
            </w:r>
            <w:proofErr w:type="spellEnd"/>
            <w:r w:rsidRPr="006A75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сельсовета</w:t>
            </w:r>
            <w:r w:rsidRPr="006A754C">
              <w:rPr>
                <w:sz w:val="28"/>
                <w:szCs w:val="28"/>
              </w:rPr>
              <w:t xml:space="preserve">: </w:t>
            </w:r>
            <w:r w:rsidRPr="00345F3E">
              <w:rPr>
                <w:color w:val="00B050"/>
                <w:sz w:val="28"/>
                <w:szCs w:val="28"/>
              </w:rPr>
              <w:t xml:space="preserve">307120,  Курская обл. </w:t>
            </w:r>
            <w:proofErr w:type="spellStart"/>
            <w:r w:rsidRPr="00345F3E">
              <w:rPr>
                <w:color w:val="00B050"/>
                <w:sz w:val="28"/>
                <w:szCs w:val="28"/>
              </w:rPr>
              <w:t>Фатежский</w:t>
            </w:r>
            <w:proofErr w:type="spellEnd"/>
            <w:r w:rsidRPr="00345F3E">
              <w:rPr>
                <w:color w:val="00B050"/>
                <w:sz w:val="28"/>
                <w:szCs w:val="28"/>
              </w:rPr>
              <w:t xml:space="preserve"> район, с. Верхний  Любаж, ул. Комсомольская, д. 13</w:t>
            </w:r>
          </w:p>
          <w:p w:rsidR="001A4148" w:rsidRPr="00345F3E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 xml:space="preserve">Адрес электронной почты: </w:t>
            </w:r>
            <w:hyperlink r:id="rId6" w:history="1">
              <w:r w:rsidRPr="00345F3E">
                <w:rPr>
                  <w:rStyle w:val="a4"/>
                  <w:rFonts w:cs="Arial"/>
                  <w:i/>
                  <w:color w:val="00B050"/>
                  <w:sz w:val="28"/>
                  <w:szCs w:val="28"/>
                </w:rPr>
                <w:t>admlubazh@mail.ru</w:t>
              </w:r>
            </w:hyperlink>
          </w:p>
          <w:p w:rsidR="001A4148" w:rsidRDefault="001A4148" w:rsidP="000C41B3">
            <w:pPr>
              <w:pStyle w:val="a3"/>
              <w:spacing w:before="0" w:after="0"/>
              <w:jc w:val="both"/>
              <w:rPr>
                <w:rFonts w:ascii="Arial" w:hAnsi="Arial"/>
              </w:rPr>
            </w:pPr>
            <w:r w:rsidRPr="006A754C">
              <w:rPr>
                <w:sz w:val="28"/>
                <w:szCs w:val="28"/>
              </w:rPr>
              <w:t xml:space="preserve">Адрес сайта в сети Интернет: </w:t>
            </w:r>
            <w:hyperlink r:id="rId7" w:history="1">
              <w:r w:rsidRPr="00345F3E">
                <w:rPr>
                  <w:rStyle w:val="a4"/>
                  <w:rFonts w:cs="Arial"/>
                  <w:color w:val="00B050"/>
                  <w:sz w:val="28"/>
                  <w:szCs w:val="28"/>
                </w:rPr>
                <w:t>http://моверхнелюбажский.</w:t>
              </w:r>
            </w:hyperlink>
            <w:r w:rsidRPr="00345F3E">
              <w:rPr>
                <w:color w:val="00B050"/>
                <w:sz w:val="28"/>
                <w:szCs w:val="28"/>
              </w:rPr>
              <w:t>рф</w:t>
            </w:r>
            <w:r w:rsidRPr="00345F3E">
              <w:rPr>
                <w:rFonts w:ascii="Arial" w:hAnsi="Arial"/>
                <w:sz w:val="28"/>
                <w:szCs w:val="28"/>
              </w:rPr>
              <w:t>.</w:t>
            </w:r>
            <w:r>
              <w:rPr>
                <w:rFonts w:ascii="Arial" w:hAnsi="Arial"/>
              </w:rPr>
              <w:t xml:space="preserve">      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График работы: понедельник – пятница с 0</w:t>
            </w:r>
            <w:r>
              <w:rPr>
                <w:sz w:val="28"/>
                <w:szCs w:val="28"/>
              </w:rPr>
              <w:t>9</w:t>
            </w:r>
            <w:r w:rsidRPr="006A754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6A754C">
              <w:rPr>
                <w:sz w:val="28"/>
                <w:szCs w:val="28"/>
              </w:rPr>
              <w:t>0 до 17.</w:t>
            </w:r>
            <w:r>
              <w:rPr>
                <w:sz w:val="28"/>
                <w:szCs w:val="28"/>
              </w:rPr>
              <w:t>0</w:t>
            </w:r>
            <w:r w:rsidRPr="006A754C">
              <w:rPr>
                <w:sz w:val="28"/>
                <w:szCs w:val="28"/>
              </w:rPr>
              <w:t>0 (перерыв с 13.00 до 14.00); суббота и воскресенье - выходные дни.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 xml:space="preserve">1.4.2. Порядок предоставления муниципальной услуги размещается в информационно-телекоммуникационной сети Интернет и на информационных стендах </w:t>
            </w:r>
            <w:r>
              <w:rPr>
                <w:sz w:val="28"/>
                <w:szCs w:val="28"/>
              </w:rPr>
              <w:t>сельсовета</w:t>
            </w:r>
            <w:r w:rsidRPr="006A754C">
              <w:rPr>
                <w:sz w:val="28"/>
                <w:szCs w:val="28"/>
              </w:rPr>
              <w:t xml:space="preserve"> и содержит следующую информацию: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lastRenderedPageBreak/>
              <w:t>- наименование муниципальной услуги;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- наименование органа местного самоуправления, предоставляющего муниципальную услугу;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- перечень нормативных правовых актов, непосредственно регулирующих предоставление услуги;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- способы предоставления услуги;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- описание результата предоставления услуги;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- категория заявителей, которым предоставляется услуга;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- срок предоставления услуги и срок выдачи документов, являющихся результатом предоставления услуги;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- срок, в течение которого заявление должно быть зарегистрировано;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- максимальный срок ожидания в очереди при подаче заявления о предоставлении услуги лично;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- основания для приостановления предоставления либо отказа в предоставлении услуги;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- перечни документов, необходимых для предоставления муниципальной услуги, и требования, предъявляемые  к этим документам;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- образцы оформления документов, необходимых для предоставления  муниципальной услуги;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 xml:space="preserve">- сведения о </w:t>
            </w:r>
            <w:proofErr w:type="spellStart"/>
            <w:r w:rsidRPr="006A754C">
              <w:rPr>
                <w:sz w:val="28"/>
                <w:szCs w:val="28"/>
              </w:rPr>
              <w:t>возмездности</w:t>
            </w:r>
            <w:proofErr w:type="spellEnd"/>
            <w:r w:rsidRPr="006A754C">
              <w:rPr>
                <w:sz w:val="28"/>
                <w:szCs w:val="28"/>
              </w:rPr>
              <w:t xml:space="preserve"> (безвозмездности) предоставления услуги, правовых основаниях и размерах платы, взимаемой с заявителя;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- показатели доступности и качества услуги;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- информация об административных процедурах;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proofErr w:type="gramStart"/>
            <w:r w:rsidRPr="006A754C">
              <w:rPr>
                <w:sz w:val="28"/>
                <w:szCs w:val="28"/>
              </w:rPr>
              <w:t>- сведения о порядке досудебного (внесудебного) обжалования решений и действий (бездействия) органа, учреждения (организации), предоставляющего услугу.</w:t>
            </w:r>
            <w:proofErr w:type="gramEnd"/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 xml:space="preserve">1.4.3.  Консультирование  граждан по вопросам предоставления Муниципальной услуги, осуществляется специалистами Администрации </w:t>
            </w:r>
            <w:proofErr w:type="spellStart"/>
            <w:r w:rsidRPr="006A754C">
              <w:rPr>
                <w:sz w:val="28"/>
                <w:szCs w:val="28"/>
              </w:rPr>
              <w:t>Верхнелюбажского</w:t>
            </w:r>
            <w:proofErr w:type="spellEnd"/>
            <w:r w:rsidRPr="006A75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сельсовета</w:t>
            </w:r>
            <w:r w:rsidRPr="006A754C">
              <w:rPr>
                <w:sz w:val="28"/>
                <w:szCs w:val="28"/>
              </w:rPr>
              <w:t xml:space="preserve"> при личном контакте с заявителями, а так же посредством почты (в том числе электронной почты) и по телефону.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Ответственным исполнителем муниципальной услуги является должностное лицо Администрации.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1.4.4. Специалист Администрации осуществляет консультацию по следующим вопросам: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- нормативно-правовые акты, регламентирующие порядок оказания муниципальной услуги;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- заявители, имеющие право на предоставление услуги;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- перечень документов, необходимых для оказания муниципальной услуги;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- способы подачи документов для получения муниципальной услуги;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- способы получения результата услуги;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- сроки предоставления муниципальной услуги;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- результат оказания муниципальной услуги;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- основания для отказа в оказании услуги;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- способы обжалования и действий (бездействия) должностных лиц, участвующих в предоставлении муниципальной услуги.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 xml:space="preserve">1.4.5.  Информирование о ходе предоставления муниципальной услуги также </w:t>
            </w:r>
            <w:r w:rsidRPr="006A754C">
              <w:rPr>
                <w:sz w:val="28"/>
                <w:szCs w:val="28"/>
              </w:rPr>
              <w:lastRenderedPageBreak/>
              <w:t>осуществляется специалистами Администрации при личном контакте с заявителями, посредством почтовой и телефонной связи (в том числе электронной почты)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1.4.6. Информирование о приостановлении предоставления муниципальной услуги или об отказе в ее предоставлении осуществляется специалистами Администрации посредством почтовой связи, при личном контакте с заявителями.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1.4.7. Информация о сроке завершения оформления документов и возможности их получения, заявителю сообщается при подаче документов и при возобновлении предоставления муниципальной услуги после ее приостановления, а в случае сокращения срока - по указанному в заявлении телефону.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1.4.8. 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или посредством личного обращения.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1.4.9. </w:t>
            </w:r>
            <w:proofErr w:type="gramStart"/>
            <w:r w:rsidRPr="006A754C">
              <w:rPr>
                <w:sz w:val="28"/>
                <w:szCs w:val="28"/>
              </w:rPr>
              <w:t>Для получения сведений о прохождении процедур по предоставлению муниципальной услуги  заявителем указываются (называются) дата и входящий номер, полученные при подаче документов.</w:t>
            </w:r>
            <w:proofErr w:type="gramEnd"/>
            <w:r w:rsidRPr="006A754C">
              <w:rPr>
                <w:sz w:val="28"/>
                <w:szCs w:val="28"/>
              </w:rPr>
              <w:t xml:space="preserve"> Заявителю предоставляются сведения о том, на каком этапе рассмотрения  находится представленный им пакет документов.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rStyle w:val="a5"/>
                <w:sz w:val="28"/>
                <w:szCs w:val="28"/>
              </w:rPr>
              <w:t>II. Стандарт предоставления муниципальной услуги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rStyle w:val="a5"/>
                <w:sz w:val="28"/>
                <w:szCs w:val="28"/>
              </w:rPr>
              <w:t>2.1</w:t>
            </w:r>
            <w:r w:rsidRPr="006A754C">
              <w:rPr>
                <w:sz w:val="28"/>
                <w:szCs w:val="28"/>
              </w:rPr>
              <w:t xml:space="preserve">. </w:t>
            </w:r>
            <w:r w:rsidRPr="006A754C">
              <w:rPr>
                <w:rStyle w:val="a5"/>
                <w:sz w:val="28"/>
                <w:szCs w:val="28"/>
              </w:rPr>
              <w:t>Наименование муниципальной услуги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2.1.1.«Выдача разрешения на вырубку деревьев и кустарников » (далее – муниципальная услуга).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rStyle w:val="a5"/>
                <w:sz w:val="28"/>
                <w:szCs w:val="28"/>
              </w:rPr>
              <w:t>2.2. Наименование органа местного самоуправления, предоставляющего муниципальную услугу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 xml:space="preserve">2.2.1.Муниципальная услуга предоставляется администрацией </w:t>
            </w:r>
            <w:proofErr w:type="spellStart"/>
            <w:r w:rsidRPr="006A754C">
              <w:rPr>
                <w:sz w:val="28"/>
                <w:szCs w:val="28"/>
              </w:rPr>
              <w:t>Верхнелюбажского</w:t>
            </w:r>
            <w:proofErr w:type="spellEnd"/>
            <w:r w:rsidRPr="006A75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сельсовета</w:t>
            </w:r>
            <w:r w:rsidRPr="006A754C">
              <w:rPr>
                <w:sz w:val="28"/>
                <w:szCs w:val="28"/>
              </w:rPr>
              <w:t>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rStyle w:val="a5"/>
                <w:sz w:val="28"/>
                <w:szCs w:val="28"/>
              </w:rPr>
              <w:t>2.3.Результат предоставления муниципальной услуги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2.3.1. Результатом предоставления муниципальной услуги является: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  - выдача разрешения на вырубку деревьев и кустарников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  - принятие решения об отказе в предоставлении муниципальной услуги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rStyle w:val="a5"/>
                <w:sz w:val="28"/>
                <w:szCs w:val="28"/>
              </w:rPr>
              <w:t>2.4.Срок предоставления муниципальной услуги</w:t>
            </w:r>
            <w:r w:rsidRPr="006A754C">
              <w:rPr>
                <w:sz w:val="28"/>
                <w:szCs w:val="28"/>
              </w:rPr>
              <w:t>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2.4.1. Срок предоставления муниципальной услуги не должен превышать 30 календарных дней с момента регистрации поступившего заявления.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rStyle w:val="a5"/>
                <w:sz w:val="28"/>
                <w:szCs w:val="28"/>
              </w:rPr>
              <w:t>2.5. Правовые основания для предоставления муниципальной  услуги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 xml:space="preserve">2.5.1. Предоставление муниципальной услуги осуществляется в соответствии </w:t>
            </w:r>
            <w:proofErr w:type="gramStart"/>
            <w:r w:rsidRPr="006A754C">
              <w:rPr>
                <w:sz w:val="28"/>
                <w:szCs w:val="28"/>
              </w:rPr>
              <w:t>с</w:t>
            </w:r>
            <w:proofErr w:type="gramEnd"/>
            <w:r w:rsidRPr="006A754C">
              <w:rPr>
                <w:sz w:val="28"/>
                <w:szCs w:val="28"/>
              </w:rPr>
              <w:t>: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- Конституцией Российской Федерации от 12.12.1993;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- Жилищным Кодексом Российской Федерации от 29.12.2004 № 188-ФЗ;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- Федеральным законом от 10.01.2002  № 7-ФЗ «Об охране окружающей среды»;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- Федеральным законом от 30.03.1999 № 52-ФЗ «О санитарно-эпидемиологическом благополучии населения»;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 xml:space="preserve">- Федеральным законом от 02.05.2006  № 59-ФЗ «О порядке рассмотрения </w:t>
            </w:r>
            <w:r w:rsidRPr="006A754C">
              <w:rPr>
                <w:sz w:val="28"/>
                <w:szCs w:val="28"/>
              </w:rPr>
              <w:lastRenderedPageBreak/>
              <w:t>обращений граждан Российской Федерации»;      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- Федеральным законом от 06.10.2003  № 131-ФЗ «Об общих принципах организации местного самоуправления в Российской Федерации»;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- Федеральным законом от 27.07.2010  № 210-ФЗ «Об организации представления государственных и муниципальных услуг»;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 xml:space="preserve">- Уставом </w:t>
            </w:r>
            <w:proofErr w:type="spellStart"/>
            <w:r w:rsidRPr="006A754C">
              <w:rPr>
                <w:sz w:val="28"/>
                <w:szCs w:val="28"/>
              </w:rPr>
              <w:t>Верхнелюбажского</w:t>
            </w:r>
            <w:proofErr w:type="spellEnd"/>
            <w:r w:rsidRPr="006A75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сельсовета</w:t>
            </w:r>
            <w:r w:rsidRPr="006A754C">
              <w:rPr>
                <w:sz w:val="28"/>
                <w:szCs w:val="28"/>
              </w:rPr>
              <w:t>;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- настоящим Административным регламентом.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rStyle w:val="a5"/>
                <w:sz w:val="28"/>
                <w:szCs w:val="28"/>
              </w:rPr>
      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 xml:space="preserve">2.6.1. Для предоставления муниципальной услуги заявитель должен предоставить заявление на имя главы администрации </w:t>
            </w:r>
            <w:proofErr w:type="spellStart"/>
            <w:r w:rsidRPr="006A754C">
              <w:rPr>
                <w:sz w:val="28"/>
                <w:szCs w:val="28"/>
              </w:rPr>
              <w:t>Верхнелюбажского</w:t>
            </w:r>
            <w:proofErr w:type="spellEnd"/>
            <w:r w:rsidRPr="006A75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сельсовета</w:t>
            </w:r>
            <w:r w:rsidRPr="006A754C">
              <w:rPr>
                <w:sz w:val="28"/>
                <w:szCs w:val="28"/>
              </w:rPr>
              <w:t>. Заявление установленного образца (приложение  1 к настоящему Регламенту) с указанием фамилии, имени отчества заявителя, юридического адреса или адреса места жительства (для физических лиц); почтового адреса, по которому должен быть направлен ответ, контактного телефона, количества и наименования  насаждений, их состояния и причины вырубки.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 xml:space="preserve">2.6.2. К заявлению о предоставлении муниципальной услуги заявитель в обязательном порядке </w:t>
            </w:r>
            <w:proofErr w:type="gramStart"/>
            <w:r w:rsidRPr="006A754C">
              <w:rPr>
                <w:sz w:val="28"/>
                <w:szCs w:val="28"/>
              </w:rPr>
              <w:t>предоставляет следующие документы</w:t>
            </w:r>
            <w:proofErr w:type="gramEnd"/>
            <w:r w:rsidRPr="006A754C">
              <w:rPr>
                <w:sz w:val="28"/>
                <w:szCs w:val="28"/>
              </w:rPr>
              <w:t>: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2.6.2.1. Для физических лиц – схема участка до ближайших строений или других ориентиров с нанесением зеленых насаждений, подлежащих вырубке;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2.6.2.2. Для юридических лиц – топографическая съемка участка  в масштабе 1:500 с нанесением зеленых насаждений, подлежащих вырубке;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2.6.2.3. При рассмотрении заявлений на вырубку зеленых насаждений при строительстве, а также при выполнении инженерных изысканий, строительстве, ремонте и реконструкции инженерных коммуникаций: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а) копия постановления Администрации района о предоставлении заявителю земельного участка, на котором предполагается проведение указанных работ, либо других правоустанавливающих документов на земельный участок;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б) согласованная в установленном порядке проектная документация (в т.ч. План таксации существующих зеленых насаждений), имеющая положительное заключение государственной экспертизы;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в) разрешение на производство земляных работ или на строительство.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2.6.2.4. Правоустанавливающие документы на объекты недвижимости, права на которые не зарегистрированы в Едином государственном реестре прав на недвижимое имущество и сделок с ним предоставляются заявителем.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2.6.2.5. При рассмотрении заявлений физических лиц – собственников помещений многоквартирного дома – положительное решение общего собрания собственников помещений многоквартирного дома на вырубку зеленых насаждений или необходимое количество подписей (более чем 50% собственников помещений в многоквартирном доме или их представителей). Данное решение будет являться необходимым документом для рассмотрения, в случае если земельный участок входит в состав общего имущества многоквартирного дома.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 xml:space="preserve">2.6.3. В случае получения разрешения на вырубку, предусматривающее оплату по возмещению ущерба, причиненного зеленым насаждениям, </w:t>
            </w:r>
            <w:r w:rsidRPr="006A754C">
              <w:rPr>
                <w:sz w:val="28"/>
                <w:szCs w:val="28"/>
              </w:rPr>
              <w:lastRenderedPageBreak/>
              <w:t xml:space="preserve">заявителем предоставляется оригинал платежного документа с отметкой банка или его заверенная копия об оплате в бюджет </w:t>
            </w:r>
            <w:r>
              <w:rPr>
                <w:sz w:val="28"/>
                <w:szCs w:val="28"/>
              </w:rPr>
              <w:t>сельсовета</w:t>
            </w:r>
            <w:r w:rsidRPr="006A754C">
              <w:rPr>
                <w:sz w:val="28"/>
                <w:szCs w:val="28"/>
              </w:rPr>
              <w:t xml:space="preserve"> суммы по возмещению ущерба.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   Перечень документов, которые находятся в распоряжении государственных органов, органов местного самоуправления и иных органов, участвующих в предоставлении услуги: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- выписка из Единого государственного реестра прав на недвижимое имущество и сделок с ним;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- разрешение на производство земляных работ или на строительство.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 xml:space="preserve">   </w:t>
            </w:r>
            <w:proofErr w:type="gramStart"/>
            <w:r w:rsidRPr="006A754C">
              <w:rPr>
                <w:sz w:val="28"/>
                <w:szCs w:val="28"/>
              </w:rPr>
              <w:t xml:space="preserve">Документы, предусмотренные п. 2.6.2.3, </w:t>
            </w:r>
            <w:proofErr w:type="spellStart"/>
            <w:r w:rsidRPr="006A754C">
              <w:rPr>
                <w:sz w:val="28"/>
                <w:szCs w:val="28"/>
              </w:rPr>
              <w:t>пп</w:t>
            </w:r>
            <w:proofErr w:type="spellEnd"/>
            <w:r w:rsidRPr="006A754C">
              <w:rPr>
                <w:sz w:val="28"/>
                <w:szCs w:val="28"/>
              </w:rPr>
              <w:t xml:space="preserve"> а, </w:t>
            </w:r>
            <w:proofErr w:type="spellStart"/>
            <w:r w:rsidRPr="006A754C">
              <w:rPr>
                <w:sz w:val="28"/>
                <w:szCs w:val="28"/>
              </w:rPr>
              <w:t>пп</w:t>
            </w:r>
            <w:proofErr w:type="spellEnd"/>
            <w:r w:rsidRPr="006A754C">
              <w:rPr>
                <w:sz w:val="28"/>
                <w:szCs w:val="28"/>
              </w:rPr>
              <w:t xml:space="preserve">. в. запрашиваются Администрацией </w:t>
            </w:r>
            <w:r>
              <w:rPr>
                <w:sz w:val="28"/>
                <w:szCs w:val="28"/>
              </w:rPr>
              <w:t>сельсовета</w:t>
            </w:r>
            <w:r w:rsidRPr="006A754C">
              <w:rPr>
                <w:sz w:val="28"/>
                <w:szCs w:val="28"/>
              </w:rPr>
              <w:t xml:space="preserve"> в государственных органах, органах местного самоуправления и подведомственных органам организациях, в распоряжении которых находятся указанные документы, если заявитель не представил указанные документы и информацию по собственной инициативе</w:t>
            </w:r>
            <w:proofErr w:type="gramEnd"/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Непредставление указанных документов не является основанием для отказа в предоставлении муниципальной услуги.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rStyle w:val="a5"/>
                <w:sz w:val="28"/>
                <w:szCs w:val="28"/>
              </w:rPr>
              <w:t>2.7. Исчерпывающий перечень оснований для отказа в приеме документов, необходимых для предоставления муниципальной услуги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2.7.1. Основания для отказа в приеме документов, необходимых для предоставления муниципальной услуги: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- отсутствие в заявлении обязательных сведений, предусмотренных п.2.6.1 настоящего Регламента;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-  непредставление документов, предусмотренных п.2.6.2 настоящего Регламента.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rStyle w:val="a5"/>
                <w:sz w:val="28"/>
                <w:szCs w:val="28"/>
              </w:rPr>
              <w:t>2.8. Исчерпывающий перечень оснований для отказа в предоставлении муниципальной услуги либо для приостановления предоставления муниципальной услуги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2.8.1. Основаниями для отказа в предоставлении муниципальной услуги по выдаче разрешения на вырубку деревьев и кустарников являются: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-  несоответствие представленных документов требованиям, предусмотренным  п.2.6. настоящего Регламента;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- отсутствие обязательных сведений, допущенные  неточности  в Плане таксации в соответствии с указанной ситуацией на местности;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- несвоевременное устранение заявителем недостатков в представленных документах, выявленных в ходе проверки;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- принятие Комиссией по принятию решения о вырубке деревьев и кустарников (далее – Комиссия) мотивированного решения о сохранении зеленых насаждений.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2.8.2. Основанием для приостановления в предоставлении муниципальной услуги является: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- не предоставление оригинала платежного документа с отметкой банка или его заверенной копии при выдаче разрешений на вырубку, предусматривающих оплату по возмещению ущерба, причиненного зеленым насаждениям на срок – до предоставления оригинала платежного документа с отметкой банка или его заверенной копии.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rStyle w:val="a5"/>
                <w:sz w:val="28"/>
                <w:szCs w:val="28"/>
              </w:rPr>
              <w:t xml:space="preserve">2.9. Размер платы, взимаемой с заявителя при предоставлении </w:t>
            </w:r>
            <w:r w:rsidRPr="006A754C">
              <w:rPr>
                <w:rStyle w:val="a5"/>
                <w:sz w:val="28"/>
                <w:szCs w:val="28"/>
              </w:rPr>
              <w:lastRenderedPageBreak/>
              <w:t>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2.9.1. Предоставление муниципальной услуги осуществляется без взимания платы.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rStyle w:val="a5"/>
                <w:sz w:val="28"/>
                <w:szCs w:val="28"/>
              </w:rPr>
      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2.10.1. Срок ожидания заявителя в очереди при подаче заявления о предоставлении муниципальной услуги и необходимых документов не должен превышать 30 минут.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2.10.2. Максимальный срок ожидания в очереди при получении результата предоставления муниципальной услуги составляет 30 минут.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rStyle w:val="a5"/>
                <w:sz w:val="28"/>
                <w:szCs w:val="28"/>
              </w:rPr>
              <w:t>2.11. Срок регистрации запроса заявителя о предоставлении муниципальной услуги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 xml:space="preserve">2.11.1. Срок регистрации заявления о предоставлении муниципальной услуги не должен превышать 30 минут с момента поступления заявления и необходимых документов в администрацию </w:t>
            </w:r>
            <w:r>
              <w:rPr>
                <w:sz w:val="28"/>
                <w:szCs w:val="28"/>
              </w:rPr>
              <w:t>сельсовета</w:t>
            </w:r>
            <w:r w:rsidRPr="006A754C">
              <w:rPr>
                <w:sz w:val="28"/>
                <w:szCs w:val="28"/>
              </w:rPr>
              <w:t>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rStyle w:val="a5"/>
                <w:sz w:val="28"/>
                <w:szCs w:val="28"/>
              </w:rPr>
              <w:t>2.12. 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2.12.1. Для заявителей должно быть обеспечено удобство с точки зрения пешеходной доступности от остановки общественного транспорта до помещения, в котором предоставляется муниципальная услуга (не более 10 минут пешком).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2.12.2. На территории, прилегающей к месторасположению Администрации, оборудуются места для парковки автотранспортных средств. Доступ заявителей к парковочным местам является бесплатным.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2.12.3. Вход в помещение должен обеспечивать свободный доступ заявителей и оборудуется информационной табличкой, содержащей наименование органа.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2.12.4. При оборудовании помещений, в которых предоставляется муниципальная услуга, обеспечивается возможность беспрепятственной эвакуации всех заявителей и должностных лиц в случае возникновения чрезвычайной ситуации.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2.12.5. Требования к помещению должны соответствовать установленным противопожарным и санитарно-эпидемиологическим правилам и нормативам.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2.12.6. Помещение для приема заявителей должно соответствовать комфортным условиям и оптимальными условиями работы муниципальных служащих с заявителями.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 xml:space="preserve">2.12.7. Помещения, в которых предоставляется муниципальная услуга, </w:t>
            </w:r>
            <w:r w:rsidRPr="006A754C">
              <w:rPr>
                <w:sz w:val="28"/>
                <w:szCs w:val="28"/>
              </w:rPr>
              <w:lastRenderedPageBreak/>
              <w:t>включают: места для ожидания, места для информирования заявителей и заполнения необходимых документов, а также приема заявителей.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2.12.8. Места для ожидания оборудуется стульями, креслами, столами для возможности оформления документов, должно быть естественное и искусственное освещение.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2.12.9. Для ознакомления с информационными материалами должны быть оборудованы информационные стенды.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Информационные стенды должны содержать актуальную и исчерпывающую информацию, необходимую для получения услуги, в частности: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- извлечения из законодательных и иных нормативных правовых актов, содержащих нормы, регламентирующие деятельность по предоставлению муниципальной услуги;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- извлечения из текста административного регламента с приложениями;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- перечень документов, необходимых для получения муниципальной услуги;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- порядок обжалования решений, действий или бездействия должностных лиц, предоставляющих муниципальную услугу.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2.12.10. Кабинеты приема заявителей должны быть оборудованы информационными табличками  с указанием: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- фамилии, имени, отчества и должности лица, ведущего прием;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- графика приема.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2.12.11. Каждое рабочее место специалистов должно быть оборудовано телефоном, персональным компьютером с возможностью доступа к необходимым информационным базам данных, печатающим и копирующим устройствам.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2.12.12. В целях обеспечения конфиденциальности сведений о заявителе одним должностным лицом ведется прием только одного заявителя. Одновременный прием двух и более заявителей не допускается.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rStyle w:val="a5"/>
                <w:sz w:val="28"/>
                <w:szCs w:val="28"/>
              </w:rPr>
              <w:t xml:space="preserve">2.13. Показатели доступности и качества муниципальной услуги 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2.13.1. Доступность и качество муниципальной услуги определяется по следующим показателям: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а) информированность заявителей о порядке предоставления муниципальной услуги;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б) возможность получения консультаций по порядку предоставления муниципальной услуги;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в) возможность получения муниципальной услуги в электронном виде;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г) удобство территориального размещения помещения, в котором предоставляется муниципальная услуга;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proofErr w:type="spellStart"/>
            <w:r w:rsidRPr="006A754C">
              <w:rPr>
                <w:sz w:val="28"/>
                <w:szCs w:val="28"/>
              </w:rPr>
              <w:t>д</w:t>
            </w:r>
            <w:proofErr w:type="spellEnd"/>
            <w:r w:rsidRPr="006A754C">
              <w:rPr>
                <w:sz w:val="28"/>
                <w:szCs w:val="28"/>
              </w:rPr>
              <w:t>) наличие удобного для заявителей графика работы органа, предоставляющего муниципальную услугу;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е) количество взаимодействий заявителя с должностными лицами при предоставлении муниципальной услуги и их продолжительность;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ж) удовлетворенность заявителей сроками ожидания в очереди при предоставлении муниципальной услуги;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proofErr w:type="spellStart"/>
            <w:r w:rsidRPr="006A754C">
              <w:rPr>
                <w:sz w:val="28"/>
                <w:szCs w:val="28"/>
              </w:rPr>
              <w:t>з</w:t>
            </w:r>
            <w:proofErr w:type="spellEnd"/>
            <w:r w:rsidRPr="006A754C">
              <w:rPr>
                <w:sz w:val="28"/>
                <w:szCs w:val="28"/>
              </w:rPr>
              <w:t>) удовлетворенность заявителей условиями ожидания в очереди при предоставлении муниципальной услуги;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 xml:space="preserve">и) удовлетворенность заявителей сроками предоставления муниципальной </w:t>
            </w:r>
            <w:r w:rsidRPr="006A754C">
              <w:rPr>
                <w:sz w:val="28"/>
                <w:szCs w:val="28"/>
              </w:rPr>
              <w:lastRenderedPageBreak/>
              <w:t>услуги;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к)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л) отсутствие обоснованных жалоб заявителей на нарушение должностными лицами нормативных правовых актов, регламентирующих предоставление муниципальной услуги.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 </w:t>
            </w:r>
            <w:r w:rsidRPr="006A754C">
              <w:rPr>
                <w:rStyle w:val="a5"/>
                <w:sz w:val="28"/>
                <w:szCs w:val="28"/>
              </w:rPr>
              <w:t>III. Административные процедуры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rStyle w:val="a5"/>
                <w:sz w:val="28"/>
                <w:szCs w:val="28"/>
              </w:rPr>
              <w:t xml:space="preserve">3.1. Состав административных процедур 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 Предоставление муниципальной услуги включает в себя последовательность следующих административных процедур: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- прием и регистрация заявлений.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 - направление межведомственного запроса.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 - рассмотрение и принятие решения по заявлению на вырубку зеленых насаждений.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 - оформление и   выдача   разрешения   на   вырубку    (отказа в выдаче разрешения на вырубку).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 xml:space="preserve">    Блок-схема последовательности действий по выдаче заявителям разрешения на вырубку на территории </w:t>
            </w:r>
            <w:r>
              <w:rPr>
                <w:sz w:val="28"/>
                <w:szCs w:val="28"/>
              </w:rPr>
              <w:t>сельсовета</w:t>
            </w:r>
            <w:r w:rsidRPr="006A754C">
              <w:rPr>
                <w:sz w:val="28"/>
                <w:szCs w:val="28"/>
              </w:rPr>
              <w:t xml:space="preserve"> приведена в приложении № 2 к настоящему Регламенту.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rStyle w:val="a5"/>
                <w:sz w:val="28"/>
                <w:szCs w:val="28"/>
              </w:rPr>
              <w:t>3.2.       Прием и регистрация заявлений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 xml:space="preserve">3.2.1. Основанием для начала процедуры выдачи разрешения на вырубку является обращение заявителя в администрацию </w:t>
            </w:r>
            <w:proofErr w:type="spellStart"/>
            <w:r w:rsidRPr="006A754C">
              <w:rPr>
                <w:sz w:val="28"/>
                <w:szCs w:val="28"/>
              </w:rPr>
              <w:t>Верхнелюбажского</w:t>
            </w:r>
            <w:proofErr w:type="spellEnd"/>
            <w:r w:rsidRPr="006A75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сельсовета</w:t>
            </w:r>
            <w:r w:rsidRPr="006A754C">
              <w:rPr>
                <w:sz w:val="28"/>
                <w:szCs w:val="28"/>
              </w:rPr>
              <w:t xml:space="preserve"> с письменным заявлением и  документами, необходимыми для предоставления муниципальной услуги.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 xml:space="preserve">3.2.2. Специалист администрации </w:t>
            </w:r>
            <w:proofErr w:type="spellStart"/>
            <w:r w:rsidRPr="006A754C">
              <w:rPr>
                <w:sz w:val="28"/>
                <w:szCs w:val="28"/>
              </w:rPr>
              <w:t>Верхнелюбажского</w:t>
            </w:r>
            <w:proofErr w:type="spellEnd"/>
            <w:r w:rsidRPr="006A75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сельсовета</w:t>
            </w:r>
            <w:r w:rsidRPr="006A754C">
              <w:rPr>
                <w:sz w:val="28"/>
                <w:szCs w:val="28"/>
              </w:rPr>
              <w:t>, ответственный за прием и регистрацию документов заявителя, принимает заявление с пакетом документов и проверяет его комплектность.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Заявление с полным пакетом документов принимается и  регистрируется специалистом Администрации в журнале входящей документации. По желанию заявителя при приеме и регистрации заявления на втором экземпляре специалист Администрации, осуществляющий прием и регистрацию заявлений, проставляет отметку о принятии заявления с указанием присвоенного регистрационного порядкового номера.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В случае отсутствия полного пакета документов ведущий специалист администрации доводит до сведения заявителя выявленные недостатки и предлагает их устранить. В случае не устранения замечаний отказывает в приеме документов.  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 xml:space="preserve">3.2.3. После регистрации документов заявителя, специалист администрации  передает их главе администрации </w:t>
            </w:r>
            <w:proofErr w:type="spellStart"/>
            <w:r w:rsidRPr="006A754C">
              <w:rPr>
                <w:sz w:val="28"/>
                <w:szCs w:val="28"/>
              </w:rPr>
              <w:t>Верхнелюбажского</w:t>
            </w:r>
            <w:proofErr w:type="spellEnd"/>
            <w:r w:rsidRPr="006A75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сельсовета</w:t>
            </w:r>
            <w:r w:rsidRPr="006A754C">
              <w:rPr>
                <w:sz w:val="28"/>
                <w:szCs w:val="28"/>
              </w:rPr>
              <w:t>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3.2.4. Максимальный срок выполнения административной процедуры составляет 15 минут. Действие совершается в присутствии заявителя.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3.2.5. Результатом выполнения административной процедуры является: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 xml:space="preserve">- получение главой администрации </w:t>
            </w:r>
            <w:proofErr w:type="spellStart"/>
            <w:r w:rsidRPr="006A754C">
              <w:rPr>
                <w:sz w:val="28"/>
                <w:szCs w:val="28"/>
              </w:rPr>
              <w:t>Верхнелюбажского</w:t>
            </w:r>
            <w:proofErr w:type="spellEnd"/>
            <w:r w:rsidRPr="006A75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сельсовета</w:t>
            </w:r>
            <w:r w:rsidRPr="006A754C">
              <w:rPr>
                <w:sz w:val="28"/>
                <w:szCs w:val="28"/>
              </w:rPr>
              <w:t xml:space="preserve">  зарегистрированного в журнале входящей документации </w:t>
            </w:r>
            <w:r w:rsidRPr="006A754C">
              <w:rPr>
                <w:sz w:val="28"/>
                <w:szCs w:val="28"/>
              </w:rPr>
              <w:lastRenderedPageBreak/>
              <w:t>заявления с пакетом документов;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- отказ в приеме документов (в случаях, предусмотренных пунктом 2.7 настоящего административного регламента).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rStyle w:val="a5"/>
                <w:sz w:val="28"/>
                <w:szCs w:val="28"/>
              </w:rPr>
              <w:t>3.3. Направление межведомственного запроса.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3.3.1.Основанием для начала административной процедуры «направления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межведомственного запроса» является выявленная при проверк</w:t>
            </w:r>
            <w:r>
              <w:rPr>
                <w:sz w:val="28"/>
                <w:szCs w:val="28"/>
              </w:rPr>
              <w:t>е</w:t>
            </w:r>
            <w:r w:rsidRPr="006A754C">
              <w:rPr>
                <w:sz w:val="28"/>
                <w:szCs w:val="28"/>
              </w:rPr>
              <w:t xml:space="preserve"> комплектности документов необходимость направления запросов в государственные органы, органы местного самоуправления и организации о предоставлении документов и информации, находящихся в их распоряжении.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3.3.2. Состав документов, которые могут быть запрошены, указаны в пункте 2.6. раздела II Административного регламента.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3.3.3. В случае если заявитель самостоятельно представил документы и информацию, ответственный исполнитель не направляет запросы в государственные органы, органы местного самоуправления и организации о предоставлении указанных документов, находящихся в их распоряжении.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3.3.4. Ответственным за подготовку и  направление межведомственного запроса является  специалист Администрации в соответствии с должностными обязанностями.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3.3.5. Максимальный срок подготовки межведомственного запроса составляет 3 дня с момента поступления запроса о предоставлении муниципальной услуги специалисту, подписания запроса составляет 1 день с момента подготовки межведомственного запроса и направление межведомственного запроса составляет 1 день с момента подписания запроса.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 xml:space="preserve">3.3.6. </w:t>
            </w:r>
            <w:proofErr w:type="gramStart"/>
            <w:r w:rsidRPr="006A754C">
              <w:rPr>
                <w:sz w:val="28"/>
                <w:szCs w:val="28"/>
              </w:rPr>
              <w:t xml:space="preserve">Ответственное лицо направляет межведомственный запрос, подписанный электронной цифровой подписью, по каналам системы межведомственного электронного взаимодействия в ФНС для получения  выписки из Единого государственного реестра юридических лиц или выписки из Единого государственного реестра индивидуальных предпринимателей, в </w:t>
            </w:r>
            <w:proofErr w:type="spellStart"/>
            <w:r w:rsidRPr="006A754C">
              <w:rPr>
                <w:sz w:val="28"/>
                <w:szCs w:val="28"/>
              </w:rPr>
              <w:t>Росреестр</w:t>
            </w:r>
            <w:proofErr w:type="spellEnd"/>
            <w:r w:rsidRPr="006A754C">
              <w:rPr>
                <w:sz w:val="28"/>
                <w:szCs w:val="28"/>
              </w:rPr>
              <w:t xml:space="preserve"> для получения выписки из Единого государственного реестра прав на недвижимое имущество и сделок с ним.</w:t>
            </w:r>
            <w:proofErr w:type="gramEnd"/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 xml:space="preserve">3.3.7. До создания на территории </w:t>
            </w:r>
            <w:r>
              <w:rPr>
                <w:sz w:val="28"/>
                <w:szCs w:val="28"/>
              </w:rPr>
              <w:t>Курской</w:t>
            </w:r>
            <w:r w:rsidRPr="006A754C">
              <w:rPr>
                <w:sz w:val="28"/>
                <w:szCs w:val="28"/>
              </w:rPr>
              <w:t xml:space="preserve"> области единой информационной системы, обеспечивающей информационно-технологическое взаимодействие </w:t>
            </w:r>
            <w:proofErr w:type="gramStart"/>
            <w:r w:rsidRPr="006A754C">
              <w:rPr>
                <w:sz w:val="28"/>
                <w:szCs w:val="28"/>
              </w:rPr>
              <w:t>информационных систем, используемых для предоставления государственных и муниципальных услуг в электронной форме ответственное лицо направляет</w:t>
            </w:r>
            <w:proofErr w:type="gramEnd"/>
            <w:r w:rsidRPr="006A754C">
              <w:rPr>
                <w:sz w:val="28"/>
                <w:szCs w:val="28"/>
              </w:rPr>
              <w:t xml:space="preserve"> межведомственный запрос по электронной почте, по факсу или курьером.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3.3.8. По результатам полученных сведений (документов) в рамках межведомственного и межуровневого взаимодействия специалист администрации, ответственный за предоставление муниципальной услуги, осуществляет проверку документов.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rStyle w:val="a5"/>
                <w:sz w:val="28"/>
                <w:szCs w:val="28"/>
              </w:rPr>
              <w:t>3.4.  Рассмотрение и принятие решения по заявлению на вырубку зеленых насаждений.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 xml:space="preserve">3.4.1. Основанием для начала процедуры рассмотрения и принятия решения по вырубке зеленых насаждений является получение главой администрации </w:t>
            </w:r>
            <w:proofErr w:type="spellStart"/>
            <w:r w:rsidRPr="006A754C">
              <w:rPr>
                <w:sz w:val="28"/>
                <w:szCs w:val="28"/>
              </w:rPr>
              <w:t>Верхнелюбажского</w:t>
            </w:r>
            <w:proofErr w:type="spellEnd"/>
            <w:r w:rsidRPr="006A75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сельсовета</w:t>
            </w:r>
            <w:r w:rsidRPr="006A754C">
              <w:rPr>
                <w:sz w:val="28"/>
                <w:szCs w:val="28"/>
              </w:rPr>
              <w:t xml:space="preserve"> заявления и пакета документов с отметкой о </w:t>
            </w:r>
            <w:r w:rsidRPr="006A754C">
              <w:rPr>
                <w:sz w:val="28"/>
                <w:szCs w:val="28"/>
              </w:rPr>
              <w:lastRenderedPageBreak/>
              <w:t>регистрации.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3.4.2. Принятые к рассмотрению заявления классифицируются на две группы.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Первая группа – заявления на вырубку зеленых насаждений в сложившейся застройке (далее – первая группа заявлений).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Вторая группа – заявления на вырубку зеленых насаждений при строительстве, реконструкции и капитальном ремонте объектов капитального строительства, а также при выполнении инженерных  изысканий, строительстве, ремонте и реконструкции  инженерных коммуникаций по представленной проектной документации, согласованной в установленном порядке (далее – вторая группа заявлений).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 xml:space="preserve">Глава администрации </w:t>
            </w:r>
            <w:proofErr w:type="spellStart"/>
            <w:r w:rsidRPr="006A754C">
              <w:rPr>
                <w:sz w:val="28"/>
                <w:szCs w:val="28"/>
              </w:rPr>
              <w:t>Верхнелюбажского</w:t>
            </w:r>
            <w:proofErr w:type="spellEnd"/>
            <w:r w:rsidRPr="006A75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сельсовета</w:t>
            </w:r>
            <w:r w:rsidRPr="006A754C">
              <w:rPr>
                <w:sz w:val="28"/>
                <w:szCs w:val="28"/>
              </w:rPr>
              <w:t xml:space="preserve"> осуществляет проверку поступившего заявления  и документов на соответствие настоящему Регламенту.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3.4.3. Максимальная длительность выполнения действия составляет 3 дня.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 xml:space="preserve">3.4.4. </w:t>
            </w:r>
            <w:proofErr w:type="gramStart"/>
            <w:r w:rsidRPr="006A754C">
              <w:rPr>
                <w:sz w:val="28"/>
                <w:szCs w:val="28"/>
              </w:rPr>
              <w:t xml:space="preserve">Глава администрации </w:t>
            </w:r>
            <w:proofErr w:type="spellStart"/>
            <w:r w:rsidRPr="006A754C">
              <w:rPr>
                <w:sz w:val="28"/>
                <w:szCs w:val="28"/>
              </w:rPr>
              <w:t>Верхнелюбажского</w:t>
            </w:r>
            <w:proofErr w:type="spellEnd"/>
            <w:r w:rsidRPr="006A75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сельсовета</w:t>
            </w:r>
            <w:r w:rsidRPr="006A754C">
              <w:rPr>
                <w:sz w:val="28"/>
                <w:szCs w:val="28"/>
              </w:rPr>
              <w:t xml:space="preserve">  в случае обнаружения ошибок (отсутствии обязательных сведений или неточностей в проектной документации (в т.ч. в Плане таксации) информирует заявителя  и предлагает устранить замечания в течение 7 дней.</w:t>
            </w:r>
            <w:proofErr w:type="gramEnd"/>
            <w:r w:rsidRPr="006A754C">
              <w:rPr>
                <w:sz w:val="28"/>
                <w:szCs w:val="28"/>
              </w:rPr>
              <w:t xml:space="preserve"> Уведомление заявителя осуществляется по телефону (с регистрацией телефонограммы), лично (с отметкой о возврате заявителю документов в журнале регистрации заявлений).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3.4.5. Максимальная длительность выполнения действия составляет 1 день.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 xml:space="preserve">3.4.6. Глава администрации </w:t>
            </w:r>
            <w:proofErr w:type="spellStart"/>
            <w:r w:rsidRPr="006A754C">
              <w:rPr>
                <w:sz w:val="28"/>
                <w:szCs w:val="28"/>
              </w:rPr>
              <w:t>Верхнелюбажского</w:t>
            </w:r>
            <w:proofErr w:type="spellEnd"/>
            <w:r w:rsidRPr="006A75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сельсовета</w:t>
            </w:r>
            <w:r w:rsidRPr="006A754C">
              <w:rPr>
                <w:sz w:val="28"/>
                <w:szCs w:val="28"/>
              </w:rPr>
              <w:t xml:space="preserve">  в зависимости от  классификации поступивших заявлений: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rStyle w:val="a5"/>
                <w:sz w:val="28"/>
                <w:szCs w:val="28"/>
              </w:rPr>
              <w:t>1) При рассмотрении заявлений 1 группы: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а)  готовит предложения о проведении Комиссии, приглашаемых экспертах и заинтересованных лиц и сроках ее проведения.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Максимальный срок выполнения действия – 4 дней.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б)  по согласованному сроку и составу приглашаемых экспертов и заинтересованных лиц готовит и передает телефонограмму членам Комиссии, экспертам, заявителю и другим заинтересованным лицам в порядке делопроизводства.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Максимальный срок выполнения действия – 2 дня.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Комиссия осуществляет свою деятельность в форме выездных совещаний по обследованию зеленых насаждений. По результатам выездного совещания, Комиссия принимает решение о разрешении (запрещении)  вырубки.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Максимальный срок выполнения действия – 2 дня.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в)  оформляет решение Комиссии актом обследования зеленых насаждений в двух экземплярах и подписывает его членами Комиссии.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Максимальный срок выполнения действия – 5 дней.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rStyle w:val="a5"/>
                <w:sz w:val="28"/>
                <w:szCs w:val="28"/>
              </w:rPr>
              <w:t>2) При рассмотрении заявлений 2 группы</w:t>
            </w:r>
            <w:r w:rsidRPr="006A754C">
              <w:rPr>
                <w:sz w:val="28"/>
                <w:szCs w:val="28"/>
              </w:rPr>
              <w:t>: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а) рассматривает представленную проектную (План таксации) и разрешительную документацию.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Максимальный срок выполнения действия – 6 дней;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lastRenderedPageBreak/>
              <w:t xml:space="preserve">б) проводит расчет возмещения ущерба за вырубку зеленых насаждений, подлежащей уплате в бюджет </w:t>
            </w:r>
            <w:r>
              <w:rPr>
                <w:sz w:val="28"/>
                <w:szCs w:val="28"/>
              </w:rPr>
              <w:t>сельсовета</w:t>
            </w:r>
            <w:r w:rsidRPr="006A754C">
              <w:rPr>
                <w:sz w:val="28"/>
                <w:szCs w:val="28"/>
              </w:rPr>
              <w:t>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Максимальный срок выполнения действия – 4 дня;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в) выдает заявителю расчет возмещения ущерба за вырубку зеленых насаждений с банковскими реквизитами.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Максимальный срок выполнения действия – 3 дня;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3.5.  Оформление и выдача разрешения на вырубку (отказ в выдаче разрешения на вырубку).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 xml:space="preserve">3.5.1. Разрешение на вырубку оформляется и подписывается главой администрации </w:t>
            </w:r>
            <w:proofErr w:type="spellStart"/>
            <w:r w:rsidRPr="006A754C">
              <w:rPr>
                <w:sz w:val="28"/>
                <w:szCs w:val="28"/>
              </w:rPr>
              <w:t>Верхнелюбажского</w:t>
            </w:r>
            <w:proofErr w:type="spellEnd"/>
            <w:r w:rsidRPr="006A75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сельсовета</w:t>
            </w:r>
            <w:r w:rsidRPr="006A754C">
              <w:rPr>
                <w:sz w:val="28"/>
                <w:szCs w:val="28"/>
              </w:rPr>
              <w:t>: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- при принятии Комиссией решения о разрешении вырубки зеленых насаждений (при рассмотрении первой группы заявлений);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 xml:space="preserve">- после оплаты заявителем в бюджет </w:t>
            </w:r>
            <w:r>
              <w:rPr>
                <w:sz w:val="28"/>
                <w:szCs w:val="28"/>
              </w:rPr>
              <w:t>сельсовета</w:t>
            </w:r>
            <w:r w:rsidRPr="006A754C">
              <w:rPr>
                <w:sz w:val="28"/>
                <w:szCs w:val="28"/>
              </w:rPr>
              <w:t xml:space="preserve"> суммы по возмещению ущерба, причиненного зеленым насаждениям (при рассмотрении второй группы заявлений);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3.5.2. Разрешение на вырубку оформляется в 2 экземплярах.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 xml:space="preserve">3.5.3. Один экземпляр разрешения на вырубку с документами подшивается в дело Администрации </w:t>
            </w:r>
            <w:r>
              <w:rPr>
                <w:sz w:val="28"/>
                <w:szCs w:val="28"/>
              </w:rPr>
              <w:t>сельсовета</w:t>
            </w:r>
            <w:r w:rsidRPr="006A754C">
              <w:rPr>
                <w:sz w:val="28"/>
                <w:szCs w:val="28"/>
              </w:rPr>
              <w:t xml:space="preserve"> для хранения в соответствии с утвержденной номенклатурой дел. Второй экземпляр разрешения на вырубку выдается специалистом Администрации </w:t>
            </w:r>
            <w:r>
              <w:rPr>
                <w:sz w:val="28"/>
                <w:szCs w:val="28"/>
              </w:rPr>
              <w:t>сельсовета</w:t>
            </w:r>
            <w:r w:rsidRPr="006A754C">
              <w:rPr>
                <w:sz w:val="28"/>
                <w:szCs w:val="28"/>
              </w:rPr>
              <w:t xml:space="preserve"> заявителю лично с отметкой в журнале регистрации заявлений, либо почтовым отправлением с сопроводительным письмом за подписью главы  администрации </w:t>
            </w:r>
            <w:proofErr w:type="spellStart"/>
            <w:r w:rsidRPr="006A754C">
              <w:rPr>
                <w:sz w:val="28"/>
                <w:szCs w:val="28"/>
              </w:rPr>
              <w:t>Верхнелюбажского</w:t>
            </w:r>
            <w:proofErr w:type="spellEnd"/>
            <w:r w:rsidRPr="006A75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сельсовета</w:t>
            </w:r>
            <w:r w:rsidRPr="006A754C">
              <w:rPr>
                <w:sz w:val="28"/>
                <w:szCs w:val="28"/>
              </w:rPr>
              <w:t>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3.5.4. Разрешение на вырубку, предусматривающее оплату по возмещению ущерба, причиненного зеленым насаждениям, выдается заявителю после предоставления им оригинала платежного документа с отметкой банка или его заверенной копии.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Максимальный срок выполнения действия – 3 дня.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3.5.5. Оформление отказа в выдаче разрешения на вырубку.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 xml:space="preserve">Глава администрации </w:t>
            </w:r>
            <w:proofErr w:type="spellStart"/>
            <w:r w:rsidRPr="006A754C">
              <w:rPr>
                <w:sz w:val="28"/>
                <w:szCs w:val="28"/>
              </w:rPr>
              <w:t>Верхнелюбажского</w:t>
            </w:r>
            <w:proofErr w:type="spellEnd"/>
            <w:r w:rsidRPr="006A75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сельсовета</w:t>
            </w:r>
            <w:r w:rsidRPr="006A754C">
              <w:rPr>
                <w:sz w:val="28"/>
                <w:szCs w:val="28"/>
              </w:rPr>
              <w:t xml:space="preserve"> при выявлении обстоятельств, являющихся основанием для отказа в предоставлении муниципальной услуги в соответствии с п.2.8. настоящего Регламента,   готовит письмо в двух экземплярах   об отказе в выдаче разрешения на вырубку с указанием оснований для отказа и с приложением Акта обследования зеленых насаждений по первой  группе заявлений.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Максимальный срок выполнения действия – 1 день.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 xml:space="preserve">3.5.6. Подготовленное письмо об отказе в выдаче разрешения на вырубку с подписью главы администрации </w:t>
            </w:r>
            <w:proofErr w:type="spellStart"/>
            <w:r w:rsidRPr="006A754C">
              <w:rPr>
                <w:sz w:val="28"/>
                <w:szCs w:val="28"/>
              </w:rPr>
              <w:t>Верхнелюбажского</w:t>
            </w:r>
            <w:proofErr w:type="spellEnd"/>
            <w:r w:rsidRPr="006A75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сельсовета</w:t>
            </w:r>
            <w:r w:rsidRPr="006A754C">
              <w:rPr>
                <w:sz w:val="28"/>
                <w:szCs w:val="28"/>
              </w:rPr>
              <w:t xml:space="preserve"> регистрируется в Журнале регистрации  исходящих документов.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3.5.7. Один экземпляр письма с отказом в выдаче разрешения на вырубку направляется в адрес заявителя. Второй экземпляр - подшивается в дело для хранения в соответствии с утвержденной номенклатурой дел.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Максимальный срок выполнения действия –2 дня.</w:t>
            </w:r>
          </w:p>
          <w:p w:rsidR="001A4148" w:rsidRPr="006A754C" w:rsidRDefault="001A4148" w:rsidP="000C41B3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6A754C">
              <w:rPr>
                <w:rStyle w:val="a5"/>
                <w:sz w:val="28"/>
                <w:szCs w:val="28"/>
              </w:rPr>
              <w:t xml:space="preserve">IV. Порядок и формы </w:t>
            </w:r>
            <w:proofErr w:type="gramStart"/>
            <w:r w:rsidRPr="006A754C">
              <w:rPr>
                <w:rStyle w:val="a5"/>
                <w:sz w:val="28"/>
                <w:szCs w:val="28"/>
              </w:rPr>
              <w:t>контроля за</w:t>
            </w:r>
            <w:proofErr w:type="gramEnd"/>
            <w:r w:rsidRPr="006A754C">
              <w:rPr>
                <w:rStyle w:val="a5"/>
                <w:sz w:val="28"/>
                <w:szCs w:val="28"/>
              </w:rPr>
              <w:t xml:space="preserve"> предоставлением</w:t>
            </w:r>
            <w:r>
              <w:rPr>
                <w:rStyle w:val="a5"/>
                <w:sz w:val="28"/>
                <w:szCs w:val="28"/>
              </w:rPr>
              <w:t xml:space="preserve"> </w:t>
            </w:r>
            <w:r w:rsidRPr="006A754C">
              <w:rPr>
                <w:rStyle w:val="a5"/>
                <w:sz w:val="28"/>
                <w:szCs w:val="28"/>
              </w:rPr>
              <w:t>муниципальной услуги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 xml:space="preserve">4.1. Текущий </w:t>
            </w:r>
            <w:proofErr w:type="gramStart"/>
            <w:r w:rsidRPr="006A754C">
              <w:rPr>
                <w:sz w:val="28"/>
                <w:szCs w:val="28"/>
              </w:rPr>
              <w:t>контроль за</w:t>
            </w:r>
            <w:proofErr w:type="gramEnd"/>
            <w:r w:rsidRPr="006A754C">
              <w:rPr>
                <w:sz w:val="28"/>
                <w:szCs w:val="28"/>
              </w:rPr>
              <w:t xml:space="preserve"> соблюдением последовательности действий, </w:t>
            </w:r>
            <w:r w:rsidRPr="006A754C">
              <w:rPr>
                <w:sz w:val="28"/>
                <w:szCs w:val="28"/>
              </w:rPr>
              <w:lastRenderedPageBreak/>
              <w:t xml:space="preserve">определенных административными процедурами по предоставлению муниципальной услуги, и принятием решения  осуществляется главой администрации </w:t>
            </w:r>
            <w:proofErr w:type="spellStart"/>
            <w:r w:rsidRPr="006A754C">
              <w:rPr>
                <w:sz w:val="28"/>
                <w:szCs w:val="28"/>
              </w:rPr>
              <w:t>Верхнелюбажского</w:t>
            </w:r>
            <w:proofErr w:type="spellEnd"/>
            <w:r w:rsidRPr="006A75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сельсовета</w:t>
            </w:r>
            <w:r w:rsidRPr="006A754C">
              <w:rPr>
                <w:sz w:val="28"/>
                <w:szCs w:val="28"/>
              </w:rPr>
              <w:t>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 xml:space="preserve">4.2. Исполнитель услуги несет персональную ответственность за сроки, порядок и качество исполнения каждой административной процедуры, указанной в настоящем административном  регламенте, согласно своей должностной инструкции. Глава администрации </w:t>
            </w:r>
            <w:r>
              <w:rPr>
                <w:sz w:val="28"/>
                <w:szCs w:val="28"/>
              </w:rPr>
              <w:t>сельсовета</w:t>
            </w:r>
            <w:r w:rsidRPr="006A754C">
              <w:rPr>
                <w:sz w:val="28"/>
                <w:szCs w:val="28"/>
              </w:rPr>
              <w:t xml:space="preserve"> несет ответственность за решения и действия (бездействия), принимаемые (осуществляемые) в ходе предоставления муниципальной услуги.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 xml:space="preserve">4.3. Текущий контроль осуществляется путем проведения проверок соблюдения и исполнения специалистами положений Административного регламента, иных нормативных правовых актов Российской Федерации, </w:t>
            </w:r>
            <w:r>
              <w:rPr>
                <w:sz w:val="28"/>
                <w:szCs w:val="28"/>
              </w:rPr>
              <w:t>Курской</w:t>
            </w:r>
            <w:r w:rsidRPr="006A754C">
              <w:rPr>
                <w:sz w:val="28"/>
                <w:szCs w:val="28"/>
              </w:rPr>
              <w:t xml:space="preserve"> области, </w:t>
            </w:r>
            <w:proofErr w:type="spellStart"/>
            <w:r>
              <w:rPr>
                <w:sz w:val="28"/>
                <w:szCs w:val="28"/>
              </w:rPr>
              <w:t>Фатежского</w:t>
            </w:r>
            <w:proofErr w:type="spellEnd"/>
            <w:r w:rsidRPr="006A754C">
              <w:rPr>
                <w:sz w:val="28"/>
                <w:szCs w:val="28"/>
              </w:rPr>
              <w:t xml:space="preserve"> района.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4.4. Контроль полноты и качества предоставления муниципальной услуги включает в себя проведение плановых и внеплановых проверок с целью выявления и устранения нарушений предоставления муниципальной услуги.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 xml:space="preserve">4.5. Проведение плановых и внеплановых проверок полноты и качества предоставления услуги осуществляет глава  администрации </w:t>
            </w:r>
            <w:proofErr w:type="spellStart"/>
            <w:r w:rsidRPr="006A754C">
              <w:rPr>
                <w:sz w:val="28"/>
                <w:szCs w:val="28"/>
              </w:rPr>
              <w:t>Верхнелюбажского</w:t>
            </w:r>
            <w:proofErr w:type="spellEnd"/>
            <w:r w:rsidRPr="006A75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сельсовета</w:t>
            </w:r>
            <w:r w:rsidRPr="006A754C">
              <w:rPr>
                <w:sz w:val="28"/>
                <w:szCs w:val="28"/>
              </w:rPr>
              <w:t>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4.6. Проверки полноты и качества предоставления муниципальной услуги осуществляются в сроки, устанавливаемые распоряжением Администрации  </w:t>
            </w:r>
            <w:proofErr w:type="spellStart"/>
            <w:r w:rsidRPr="006A754C">
              <w:rPr>
                <w:sz w:val="28"/>
                <w:szCs w:val="28"/>
              </w:rPr>
              <w:t>Верхнелюбажского</w:t>
            </w:r>
            <w:proofErr w:type="spellEnd"/>
            <w:r w:rsidRPr="006A75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сельсовета</w:t>
            </w:r>
            <w:r w:rsidRPr="006A754C">
              <w:rPr>
                <w:sz w:val="28"/>
                <w:szCs w:val="28"/>
              </w:rPr>
              <w:t xml:space="preserve">,  планами работы Администрации </w:t>
            </w:r>
            <w:proofErr w:type="spellStart"/>
            <w:r w:rsidRPr="006A754C">
              <w:rPr>
                <w:sz w:val="28"/>
                <w:szCs w:val="28"/>
              </w:rPr>
              <w:t>Верхнелюбажского</w:t>
            </w:r>
            <w:proofErr w:type="spellEnd"/>
            <w:r w:rsidRPr="006A75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сельсовета</w:t>
            </w:r>
            <w:r w:rsidRPr="006A754C">
              <w:rPr>
                <w:sz w:val="28"/>
                <w:szCs w:val="28"/>
              </w:rPr>
              <w:t>. При проверках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Проверка также может проводиться по конкретному обращению заявителя.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4.7. Основания для проведения внеплановых проверок: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- поступление обоснованных жалоб от получателей услуги;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- поступление информации от органов государственной власти, органов местного самоуправления о нарушении положений административного регламента, иных нормативных правовых актов, устанавливающих требования к предоставлению услуги;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- поступление информации по результатам вневедомственного контроля, независимого мониторинга, в том числе общественного о нарушении положений административного регламента, иных нормативных правовых актов, устанавливающих требования к предоставлению услуги;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 xml:space="preserve">- поручение главы администрации </w:t>
            </w:r>
            <w:proofErr w:type="spellStart"/>
            <w:r w:rsidRPr="006A754C">
              <w:rPr>
                <w:sz w:val="28"/>
                <w:szCs w:val="28"/>
              </w:rPr>
              <w:t>Верхнелюбажского</w:t>
            </w:r>
            <w:proofErr w:type="spellEnd"/>
            <w:r w:rsidRPr="006A75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сельсовета</w:t>
            </w:r>
            <w:r w:rsidRPr="006A754C">
              <w:rPr>
                <w:sz w:val="28"/>
                <w:szCs w:val="28"/>
              </w:rPr>
              <w:t>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4.8. Перечень вопросов, которые рассматриваются при проведении текущего контроля соблюдения положений административного регламента, плановых и внеплановых проверок полноты и качества предоставления муниципальной услуги: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- соблюдение срока регистрации запроса заявителя о предоставлении услуги;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- соблюдение срока предоставления услуги;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- правомерность требования у заявителя документов, не предусмотренных нормативными правовыми актами;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lastRenderedPageBreak/>
              <w:t>- правомерность отказа в приеме документов;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- правомерность отказа в предоставлении услуги;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- правомерность затребования у заявителя при предоставлении услуги платы, не предусмотренной нормативными правовыми актами;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- правильность поверки документов;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- правомерность представления информации и достоверность выданной информации;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- правомерность отказа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исправлений;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- обоснованность жалоб получателей услуги на качество и доступность услуги и действий по результатам рассмотрения жалобы.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4.9. По результатам проведенных проверок, в случае выявления нарушений порядка выполнения административных процедур, а также иных нарушений осуществляется устранение таких нарушений и привлечение виновных лиц к ответственности в соответствии с действующим законодательством Российской Федерации.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 xml:space="preserve">4.10. Администрация </w:t>
            </w:r>
            <w:proofErr w:type="spellStart"/>
            <w:r w:rsidRPr="006A754C">
              <w:rPr>
                <w:sz w:val="28"/>
                <w:szCs w:val="28"/>
              </w:rPr>
              <w:t>Верхнелюбажского</w:t>
            </w:r>
            <w:proofErr w:type="spellEnd"/>
            <w:r w:rsidRPr="006A75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сельсовета</w:t>
            </w:r>
            <w:r w:rsidRPr="006A754C">
              <w:rPr>
                <w:sz w:val="28"/>
                <w:szCs w:val="28"/>
              </w:rPr>
              <w:t xml:space="preserve"> предоставляющая муниципальную услугу несет  ответственность </w:t>
            </w:r>
            <w:proofErr w:type="gramStart"/>
            <w:r w:rsidRPr="006A754C">
              <w:rPr>
                <w:sz w:val="28"/>
                <w:szCs w:val="28"/>
              </w:rPr>
              <w:t>за</w:t>
            </w:r>
            <w:proofErr w:type="gramEnd"/>
            <w:r w:rsidRPr="006A754C">
              <w:rPr>
                <w:sz w:val="28"/>
                <w:szCs w:val="28"/>
              </w:rPr>
              <w:t>: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- нарушение срока регистрации запроса заявителя о предоставлении услуги;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- нарушение срока предоставления услуги;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- требования у заявителя документов, не предусмотренных нормативными паровыми актами для предоставления услуги;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- неправомерный отказ в приеме документов, предоставление которых предусмотрено нормативными правовыми актами для предоставления услуги у заявителя;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- неправомерный отказ в предоставлении услуги;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- затребование с заявителя при предоставлении услуги платы, не предусмотренной нормативными правовыми актами;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- неправомерный отказ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rStyle w:val="a5"/>
                <w:sz w:val="28"/>
                <w:szCs w:val="28"/>
              </w:rPr>
              <w:t>V. Порядок обжалования действий (бездействия)</w:t>
            </w:r>
            <w:r>
              <w:rPr>
                <w:rStyle w:val="a5"/>
                <w:sz w:val="28"/>
                <w:szCs w:val="28"/>
              </w:rPr>
              <w:t xml:space="preserve"> </w:t>
            </w:r>
            <w:r w:rsidRPr="006A754C">
              <w:rPr>
                <w:rStyle w:val="a5"/>
                <w:sz w:val="28"/>
                <w:szCs w:val="28"/>
              </w:rPr>
              <w:t>должностного лица,  а также принимаемого им решения</w:t>
            </w:r>
            <w:r>
              <w:rPr>
                <w:rStyle w:val="a5"/>
                <w:sz w:val="28"/>
                <w:szCs w:val="28"/>
              </w:rPr>
              <w:t xml:space="preserve"> </w:t>
            </w:r>
            <w:r w:rsidRPr="006A754C">
              <w:rPr>
                <w:rStyle w:val="a5"/>
                <w:sz w:val="28"/>
                <w:szCs w:val="28"/>
              </w:rPr>
              <w:t>при  предоставлении  муниципальной услуги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 xml:space="preserve">5.1. Решения или действия (бездействие) должностных лиц администрации </w:t>
            </w:r>
            <w:proofErr w:type="spellStart"/>
            <w:r w:rsidRPr="006A754C">
              <w:rPr>
                <w:sz w:val="28"/>
                <w:szCs w:val="28"/>
              </w:rPr>
              <w:t>Верхнелюбажского</w:t>
            </w:r>
            <w:proofErr w:type="spellEnd"/>
            <w:r w:rsidRPr="006A75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сельсовета</w:t>
            </w:r>
            <w:r w:rsidRPr="006A754C">
              <w:rPr>
                <w:sz w:val="28"/>
                <w:szCs w:val="28"/>
              </w:rPr>
              <w:t xml:space="preserve">, принятые или осуществленные в ходе предоставления муниципальной услуги, могут быть обжалованы в досудебном (внесудебном) порядке путем подачи гражданином письменного обращения, которое рассматривается должностным лицом в порядке, установленном Регламентом администрации </w:t>
            </w:r>
            <w:proofErr w:type="spellStart"/>
            <w:r w:rsidRPr="006A754C">
              <w:rPr>
                <w:sz w:val="28"/>
                <w:szCs w:val="28"/>
              </w:rPr>
              <w:t>Верхнелюбажского</w:t>
            </w:r>
            <w:proofErr w:type="spellEnd"/>
            <w:r w:rsidRPr="006A75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сельсовета</w:t>
            </w:r>
            <w:r w:rsidRPr="006A754C">
              <w:rPr>
                <w:sz w:val="28"/>
                <w:szCs w:val="28"/>
              </w:rPr>
              <w:t>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 xml:space="preserve">5.2. Предметом досудебного (внесудебного) обжалования может являться решение или действие (бездействие) должностного лица администрации </w:t>
            </w:r>
            <w:proofErr w:type="spellStart"/>
            <w:r w:rsidRPr="006A754C">
              <w:rPr>
                <w:sz w:val="28"/>
                <w:szCs w:val="28"/>
              </w:rPr>
              <w:t>Верхнелюбажского</w:t>
            </w:r>
            <w:proofErr w:type="spellEnd"/>
            <w:r w:rsidRPr="006A75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сельсовета</w:t>
            </w:r>
            <w:r w:rsidRPr="006A754C">
              <w:rPr>
                <w:sz w:val="28"/>
                <w:szCs w:val="28"/>
              </w:rPr>
              <w:t>, принятое или осуществленное им при предоставлении муниципальной услуги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 xml:space="preserve">5.3. Заявитель может обратиться с жалобой в адрес главы администрации </w:t>
            </w:r>
            <w:r>
              <w:rPr>
                <w:sz w:val="28"/>
                <w:szCs w:val="28"/>
              </w:rPr>
              <w:lastRenderedPageBreak/>
              <w:t>сельсовета</w:t>
            </w:r>
            <w:r w:rsidRPr="006A754C">
              <w:rPr>
                <w:sz w:val="28"/>
                <w:szCs w:val="28"/>
              </w:rPr>
              <w:t xml:space="preserve"> в следующих случаях: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1) нарушение срока регистрации запроса заявителя о предоставлении муниципальной услуги;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2) нарушение срока предоставления муниципальной услуги;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3) требование у заявителя документов, не предусмотренных нормативными правовыми актами;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4) отказ в приеме документов, предоставление которых предусмотрено нормативными правовыми актами для предоставления муниципальной услуги, у заявителя;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актами;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6) затребование с заявителя при предоставлении муниципальной услуги платы, не предусмотренной нормативными правовыми актами;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proofErr w:type="gramStart"/>
            <w:r w:rsidRPr="006A754C">
              <w:rPr>
                <w:sz w:val="28"/>
                <w:szCs w:val="28"/>
              </w:rPr>
      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      </w:r>
            <w:proofErr w:type="gramEnd"/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5.4. Жалоба должна содержать: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proofErr w:type="gramStart"/>
            <w:r w:rsidRPr="006A754C">
              <w:rPr>
                <w:sz w:val="28"/>
                <w:szCs w:val="28"/>
              </w:rPr>
      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  <w:proofErr w:type="gramEnd"/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5) подпись и дату подачи обращения.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5.5. Основаниями для отказа в рассмотрении заявления (жалобы) либо о приостановлении её рассмотрения являются: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- не указана фамилия заявителя, направившего обращение;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- не указан почтовый адрес, по которому должен быть направлен ответ;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 xml:space="preserve">- в обращении содержатся нецензурные либо оскорбительные выражений, угрозы жизни, здоровью и имуществу должностного лица, а также членов их </w:t>
            </w:r>
            <w:r w:rsidRPr="006A754C">
              <w:rPr>
                <w:sz w:val="28"/>
                <w:szCs w:val="28"/>
              </w:rPr>
              <w:lastRenderedPageBreak/>
              <w:t>семей;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- текст письменного обращения не поддается прочтению;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- в обращении заявителя содержится вопрос, на который автору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обстоятельства;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- не соблюдены установленные сроки обжалования, и лицо не обратилось с заявлением о восстановлении пропущенного срока для обжалования либо заявление о восстановлении пропущенного срока для обжалования отклонено;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 xml:space="preserve">- лицо, подавшее жалобу, обратилось с жалобой аналогичного содержания в </w:t>
            </w:r>
            <w:proofErr w:type="gramStart"/>
            <w:r w:rsidRPr="006A754C">
              <w:rPr>
                <w:sz w:val="28"/>
                <w:szCs w:val="28"/>
              </w:rPr>
              <w:t>суд</w:t>
            </w:r>
            <w:proofErr w:type="gramEnd"/>
            <w:r w:rsidRPr="006A754C">
              <w:rPr>
                <w:sz w:val="28"/>
                <w:szCs w:val="28"/>
              </w:rPr>
              <w:t xml:space="preserve"> и такая жалоба принята судом к рассмотрению либо по ней вынесено решение;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- предметом указанной жалобы являются решение, действие органа или должностного лица органа, предоставляющего данную муниципальную услугу.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5.6. Заявитель имеет право на получение информации и документов, необходимых для обоснования и рассмотрения обращения.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 xml:space="preserve">5.7. Основанием для начала процедуры досудебного обжалования является поступление в администрацию </w:t>
            </w:r>
            <w:proofErr w:type="spellStart"/>
            <w:r w:rsidRPr="006A754C">
              <w:rPr>
                <w:sz w:val="28"/>
                <w:szCs w:val="28"/>
              </w:rPr>
              <w:t>Верхнелюбажского</w:t>
            </w:r>
            <w:proofErr w:type="spellEnd"/>
            <w:r w:rsidRPr="006A75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сельсовета</w:t>
            </w:r>
            <w:r w:rsidRPr="006A754C">
              <w:rPr>
                <w:sz w:val="28"/>
                <w:szCs w:val="28"/>
              </w:rPr>
              <w:t xml:space="preserve"> обращения гражданина, направленного по почте (по электронной почте в виде электронного документа, подписанного электронной цифровой подписью) либо представленного заявителем при личном обращении.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 xml:space="preserve">5.8. Если в результате рассмотрения обращения оно признано обоснованным, то глава администрации </w:t>
            </w:r>
            <w:proofErr w:type="spellStart"/>
            <w:r w:rsidRPr="006A754C">
              <w:rPr>
                <w:sz w:val="28"/>
                <w:szCs w:val="28"/>
              </w:rPr>
              <w:t>Верхнелюбажского</w:t>
            </w:r>
            <w:proofErr w:type="spellEnd"/>
            <w:r w:rsidRPr="006A75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сельсовета</w:t>
            </w:r>
            <w:r w:rsidRPr="006A754C">
              <w:rPr>
                <w:sz w:val="28"/>
                <w:szCs w:val="28"/>
              </w:rPr>
              <w:t xml:space="preserve"> принимает меры, направленные на восстановление или защиту нарушенных прав, свобод или законных интересов заявителя. Лицо, нарушившее права, свободы или законные интересы заявителя, может быть привлечено к дисциплинарной ответственности в соответствии с законодательством Российской Федерации.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5.9. Если в ходе рассмотрения обращение признано необоснованным, заявителю направляется сообщение о результате рассмотрения обращения с указанием причины, по которой оно признано необоснованным.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 xml:space="preserve">5.10. </w:t>
            </w:r>
            <w:proofErr w:type="gramStart"/>
            <w:r w:rsidRPr="006A754C">
              <w:rPr>
                <w:sz w:val="28"/>
                <w:szCs w:val="28"/>
              </w:rPr>
              <w:t>Письменная жалоба и жалоба по электронной почте должны быть рассмотрены должностным лицом, наделенным полномочиями по рассмотрению жалоб, в течение пятнадцати рабочих дней со дня их регистрации, а в случае обжалования отказа в приеме документов у заявителя либо в исправлении ошибок и допущенных опечаток или в случае обжалования нарушения установленного срока таких исправлений – в течение пяти рабочих дней, со дня её</w:t>
            </w:r>
            <w:proofErr w:type="gramEnd"/>
            <w:r w:rsidRPr="006A754C">
              <w:rPr>
                <w:sz w:val="28"/>
                <w:szCs w:val="28"/>
              </w:rPr>
              <w:t xml:space="preserve"> регистрации.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 xml:space="preserve">5.11. Заявитель, считающий, что решения или действия (бездействие)  муниципальных служащих администрации </w:t>
            </w:r>
            <w:proofErr w:type="spellStart"/>
            <w:r w:rsidRPr="006A754C">
              <w:rPr>
                <w:sz w:val="28"/>
                <w:szCs w:val="28"/>
              </w:rPr>
              <w:t>Верхнелюбажского</w:t>
            </w:r>
            <w:proofErr w:type="spellEnd"/>
            <w:r w:rsidRPr="006A75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сельсовета</w:t>
            </w:r>
            <w:r w:rsidRPr="006A754C">
              <w:rPr>
                <w:sz w:val="28"/>
                <w:szCs w:val="28"/>
              </w:rPr>
              <w:t>  нарушают его права, свободы или законные интересы, имеет право на обжалование таких решений или действий (бездействия) в судебном порядке в соответствии с законодательством Российской Федерации.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 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 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lastRenderedPageBreak/>
              <w:t> 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 </w:t>
            </w:r>
          </w:p>
          <w:p w:rsidR="001A4148" w:rsidRPr="006A754C" w:rsidRDefault="001A4148" w:rsidP="001A4148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                                                                       </w:t>
            </w:r>
            <w:r>
              <w:rPr>
                <w:sz w:val="28"/>
                <w:szCs w:val="28"/>
              </w:rPr>
              <w:t xml:space="preserve">                                  </w:t>
            </w:r>
            <w:r w:rsidRPr="006A754C">
              <w:rPr>
                <w:sz w:val="28"/>
                <w:szCs w:val="28"/>
              </w:rPr>
              <w:t>    Приложение 1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right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                                                                               к административному регламенту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right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 xml:space="preserve">                                                                       по предоставлению </w:t>
            </w:r>
            <w:proofErr w:type="gramStart"/>
            <w:r w:rsidRPr="006A754C">
              <w:rPr>
                <w:sz w:val="28"/>
                <w:szCs w:val="28"/>
              </w:rPr>
              <w:t>муниципальной</w:t>
            </w:r>
            <w:proofErr w:type="gramEnd"/>
          </w:p>
          <w:p w:rsidR="001A4148" w:rsidRPr="006A754C" w:rsidRDefault="001A4148" w:rsidP="000C41B3">
            <w:pPr>
              <w:pStyle w:val="a3"/>
              <w:spacing w:before="0" w:after="0"/>
              <w:jc w:val="right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 xml:space="preserve">                                                                               услуги «Выдача разрешения </w:t>
            </w:r>
            <w:proofErr w:type="gramStart"/>
            <w:r w:rsidRPr="006A754C">
              <w:rPr>
                <w:sz w:val="28"/>
                <w:szCs w:val="28"/>
              </w:rPr>
              <w:t>на</w:t>
            </w:r>
            <w:proofErr w:type="gramEnd"/>
          </w:p>
          <w:p w:rsidR="001A4148" w:rsidRDefault="001A4148" w:rsidP="000C41B3">
            <w:pPr>
              <w:pStyle w:val="a3"/>
              <w:spacing w:before="0" w:after="0"/>
              <w:jc w:val="right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                                                                            вырубку деревьев и</w:t>
            </w:r>
            <w:r>
              <w:rPr>
                <w:sz w:val="28"/>
                <w:szCs w:val="28"/>
              </w:rPr>
              <w:t xml:space="preserve"> </w:t>
            </w:r>
            <w:r w:rsidRPr="006A754C">
              <w:rPr>
                <w:sz w:val="28"/>
                <w:szCs w:val="28"/>
              </w:rPr>
              <w:t>кустарников</w:t>
            </w:r>
            <w:r>
              <w:rPr>
                <w:sz w:val="28"/>
                <w:szCs w:val="28"/>
              </w:rPr>
              <w:t xml:space="preserve"> на территории </w:t>
            </w:r>
            <w:proofErr w:type="spellStart"/>
            <w:r>
              <w:rPr>
                <w:sz w:val="28"/>
                <w:szCs w:val="28"/>
              </w:rPr>
              <w:t>Верхнелюбажского</w:t>
            </w:r>
            <w:proofErr w:type="spellEnd"/>
          </w:p>
          <w:p w:rsidR="001A4148" w:rsidRPr="006A754C" w:rsidRDefault="001A4148" w:rsidP="000C41B3">
            <w:pPr>
              <w:pStyle w:val="a3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Фатежского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 w:rsidRPr="006A754C">
              <w:rPr>
                <w:sz w:val="28"/>
                <w:szCs w:val="28"/>
              </w:rPr>
              <w:t>»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 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 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right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 xml:space="preserve">                                              Главе администрации </w:t>
            </w:r>
            <w:proofErr w:type="spellStart"/>
            <w:r w:rsidRPr="006A754C">
              <w:rPr>
                <w:sz w:val="28"/>
                <w:szCs w:val="28"/>
              </w:rPr>
              <w:t>Верхнелюбажского</w:t>
            </w:r>
            <w:proofErr w:type="spellEnd"/>
            <w:r w:rsidRPr="006A75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сельсовета  </w:t>
            </w:r>
            <w:proofErr w:type="spellStart"/>
            <w:r>
              <w:rPr>
                <w:sz w:val="28"/>
                <w:szCs w:val="28"/>
              </w:rPr>
              <w:t>Фатежского</w:t>
            </w:r>
            <w:proofErr w:type="spellEnd"/>
            <w:r>
              <w:rPr>
                <w:sz w:val="28"/>
                <w:szCs w:val="28"/>
              </w:rPr>
              <w:t xml:space="preserve"> района  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right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                                                                                  _______________________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right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                                                                               от ______________________________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right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(Ф.И.О. заявителя)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right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                                                            ________________________________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right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                                                                              зарегистрированного (проживающего)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right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                                                                   по адресу________________________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right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                                                         _________________________________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right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                                                           телефон_________________________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right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 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 w:rsidRPr="006A754C">
              <w:rPr>
                <w:rStyle w:val="a5"/>
                <w:sz w:val="28"/>
                <w:szCs w:val="28"/>
              </w:rPr>
              <w:t>Заявление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  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Прошу выдать разрешение на вырубку деревьев  (указать породу и количество шт.):______________________________________________________________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__________________________________________________________________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о</w:t>
            </w:r>
            <w:r w:rsidRPr="006A754C">
              <w:rPr>
                <w:sz w:val="28"/>
                <w:szCs w:val="28"/>
              </w:rPr>
              <w:t>бъекте_________________________________________________________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proofErr w:type="gramStart"/>
            <w:r w:rsidRPr="006A754C">
              <w:rPr>
                <w:sz w:val="28"/>
                <w:szCs w:val="28"/>
              </w:rPr>
              <w:t>расположенном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6A754C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а</w:t>
            </w:r>
            <w:r w:rsidRPr="006A754C">
              <w:rPr>
                <w:sz w:val="28"/>
                <w:szCs w:val="28"/>
              </w:rPr>
              <w:t>дресу___________________________________</w:t>
            </w:r>
            <w:r>
              <w:rPr>
                <w:sz w:val="28"/>
                <w:szCs w:val="28"/>
              </w:rPr>
              <w:t>________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__________________________________________________________________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Обоснование</w:t>
            </w:r>
            <w:r>
              <w:rPr>
                <w:sz w:val="28"/>
                <w:szCs w:val="28"/>
              </w:rPr>
              <w:t xml:space="preserve"> </w:t>
            </w:r>
            <w:r w:rsidRPr="006A754C">
              <w:rPr>
                <w:sz w:val="28"/>
                <w:szCs w:val="28"/>
              </w:rPr>
              <w:t>вырубки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(</w:t>
            </w:r>
            <w:r w:rsidRPr="006A754C">
              <w:rPr>
                <w:sz w:val="28"/>
                <w:szCs w:val="28"/>
              </w:rPr>
              <w:t xml:space="preserve"> </w:t>
            </w:r>
            <w:proofErr w:type="gramEnd"/>
            <w:r w:rsidRPr="006A754C">
              <w:rPr>
                <w:sz w:val="28"/>
                <w:szCs w:val="28"/>
              </w:rPr>
              <w:t>причина)_________________________</w:t>
            </w:r>
            <w:r>
              <w:rPr>
                <w:sz w:val="28"/>
                <w:szCs w:val="28"/>
              </w:rPr>
              <w:t>__________</w:t>
            </w:r>
            <w:r w:rsidRPr="006A754C">
              <w:rPr>
                <w:sz w:val="28"/>
                <w:szCs w:val="28"/>
              </w:rPr>
              <w:t>_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__________________________________________________________________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Ответ прошу вручить лично, направить по почте по адресу____________________</w:t>
            </w:r>
            <w:r>
              <w:rPr>
                <w:sz w:val="28"/>
                <w:szCs w:val="28"/>
              </w:rPr>
              <w:t>____________________________________</w:t>
            </w:r>
            <w:r w:rsidRPr="006A754C">
              <w:rPr>
                <w:sz w:val="28"/>
                <w:szCs w:val="28"/>
              </w:rPr>
              <w:t>_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                 (нужное подчеркнуть)                                                                             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__________________________________________________________________       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 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proofErr w:type="spellStart"/>
            <w:r w:rsidRPr="006A754C">
              <w:rPr>
                <w:sz w:val="28"/>
                <w:szCs w:val="28"/>
              </w:rPr>
              <w:t>Дата________________</w:t>
            </w:r>
            <w:proofErr w:type="spellEnd"/>
            <w:r w:rsidRPr="006A754C">
              <w:rPr>
                <w:sz w:val="28"/>
                <w:szCs w:val="28"/>
              </w:rPr>
              <w:t>                                         Подпись_______________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 </w:t>
            </w:r>
          </w:p>
          <w:p w:rsidR="001A4148" w:rsidRDefault="001A4148" w:rsidP="000C41B3">
            <w:pPr>
              <w:pStyle w:val="a3"/>
              <w:spacing w:before="0" w:after="0"/>
              <w:jc w:val="right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 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right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lastRenderedPageBreak/>
              <w:t> Приложение 2</w:t>
            </w:r>
          </w:p>
          <w:p w:rsidR="001A4148" w:rsidRDefault="001A4148" w:rsidP="000C41B3">
            <w:pPr>
              <w:pStyle w:val="a3"/>
              <w:spacing w:before="0" w:after="0"/>
              <w:jc w:val="right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 xml:space="preserve">к административному регламенту 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right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 xml:space="preserve">по предоставлению </w:t>
            </w:r>
            <w:proofErr w:type="gramStart"/>
            <w:r w:rsidRPr="006A754C">
              <w:rPr>
                <w:sz w:val="28"/>
                <w:szCs w:val="28"/>
              </w:rPr>
              <w:t>муниципальной</w:t>
            </w:r>
            <w:proofErr w:type="gramEnd"/>
          </w:p>
          <w:p w:rsidR="001A4148" w:rsidRPr="006A754C" w:rsidRDefault="001A4148" w:rsidP="000C41B3">
            <w:pPr>
              <w:pStyle w:val="a3"/>
              <w:spacing w:before="0" w:after="0"/>
              <w:jc w:val="right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 xml:space="preserve">                                                                           услуги «Выдача разрешения </w:t>
            </w:r>
            <w:proofErr w:type="gramStart"/>
            <w:r w:rsidRPr="006A754C">
              <w:rPr>
                <w:sz w:val="28"/>
                <w:szCs w:val="28"/>
              </w:rPr>
              <w:t>на</w:t>
            </w:r>
            <w:proofErr w:type="gramEnd"/>
          </w:p>
          <w:p w:rsidR="001A4148" w:rsidRDefault="001A4148" w:rsidP="000C41B3">
            <w:pPr>
              <w:pStyle w:val="a3"/>
              <w:spacing w:before="0" w:after="0"/>
              <w:jc w:val="right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                                                                            вырубку деревьев и</w:t>
            </w:r>
            <w:r>
              <w:rPr>
                <w:sz w:val="28"/>
                <w:szCs w:val="28"/>
              </w:rPr>
              <w:t xml:space="preserve"> </w:t>
            </w:r>
            <w:r w:rsidRPr="006A754C">
              <w:rPr>
                <w:sz w:val="28"/>
                <w:szCs w:val="28"/>
              </w:rPr>
              <w:t>кустарников</w:t>
            </w:r>
            <w:r>
              <w:rPr>
                <w:sz w:val="28"/>
                <w:szCs w:val="28"/>
              </w:rPr>
              <w:t xml:space="preserve"> на территории </w:t>
            </w:r>
            <w:proofErr w:type="spellStart"/>
            <w:r>
              <w:rPr>
                <w:sz w:val="28"/>
                <w:szCs w:val="28"/>
              </w:rPr>
              <w:t>Верхнелюбажского</w:t>
            </w:r>
            <w:proofErr w:type="spellEnd"/>
          </w:p>
          <w:p w:rsidR="001A4148" w:rsidRDefault="001A4148" w:rsidP="000C41B3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сельсовета </w:t>
            </w:r>
            <w:proofErr w:type="spellStart"/>
            <w:r>
              <w:rPr>
                <w:sz w:val="28"/>
                <w:szCs w:val="28"/>
              </w:rPr>
              <w:t>Фатежского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 w:rsidRPr="006A754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                                                                      </w:t>
            </w:r>
          </w:p>
          <w:p w:rsidR="001A4148" w:rsidRDefault="001A4148" w:rsidP="000C41B3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</w:p>
          <w:p w:rsidR="001A4148" w:rsidRPr="006A754C" w:rsidRDefault="001A4148" w:rsidP="000C41B3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 w:rsidRPr="006A754C">
              <w:rPr>
                <w:rStyle w:val="a5"/>
                <w:sz w:val="28"/>
                <w:szCs w:val="28"/>
              </w:rPr>
              <w:t>Блок схема</w:t>
            </w:r>
          </w:p>
          <w:p w:rsidR="001A4148" w:rsidRPr="006A754C" w:rsidRDefault="001A4148" w:rsidP="000C41B3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 w:rsidRPr="006A754C">
              <w:rPr>
                <w:rStyle w:val="a5"/>
                <w:sz w:val="28"/>
                <w:szCs w:val="28"/>
              </w:rPr>
              <w:t>последовательности действий по предоставлению муниципальной услуги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8923"/>
            </w:tblGrid>
            <w:tr w:rsidR="001A4148" w:rsidRPr="006A754C" w:rsidTr="000C41B3">
              <w:trPr>
                <w:trHeight w:val="540"/>
                <w:tblCellSpacing w:w="0" w:type="dxa"/>
              </w:trPr>
              <w:tc>
                <w:tcPr>
                  <w:tcW w:w="89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4148" w:rsidRPr="006A754C" w:rsidRDefault="001A4148" w:rsidP="000C41B3">
                  <w:pPr>
                    <w:pStyle w:val="a3"/>
                    <w:spacing w:before="0" w:after="0"/>
                    <w:jc w:val="both"/>
                    <w:rPr>
                      <w:sz w:val="28"/>
                      <w:szCs w:val="28"/>
                    </w:rPr>
                  </w:pPr>
                  <w:r w:rsidRPr="006A754C">
                    <w:rPr>
                      <w:sz w:val="28"/>
                      <w:szCs w:val="28"/>
                    </w:rPr>
                    <w:t>Прием и регистрация заявлений</w:t>
                  </w:r>
                </w:p>
              </w:tc>
            </w:tr>
          </w:tbl>
          <w:p w:rsidR="001A4148" w:rsidRPr="006A754C" w:rsidRDefault="002163C4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2163C4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8.95pt;height:15.9pt"/>
              </w:pic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8923"/>
            </w:tblGrid>
            <w:tr w:rsidR="001A4148" w:rsidRPr="006A754C" w:rsidTr="000C41B3">
              <w:trPr>
                <w:trHeight w:val="360"/>
                <w:tblCellSpacing w:w="0" w:type="dxa"/>
              </w:trPr>
              <w:tc>
                <w:tcPr>
                  <w:tcW w:w="89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4148" w:rsidRPr="006A754C" w:rsidRDefault="001A4148" w:rsidP="000C41B3">
                  <w:pPr>
                    <w:pStyle w:val="a3"/>
                    <w:spacing w:before="0" w:after="0"/>
                    <w:jc w:val="both"/>
                    <w:rPr>
                      <w:sz w:val="28"/>
                      <w:szCs w:val="28"/>
                    </w:rPr>
                  </w:pPr>
                  <w:r w:rsidRPr="006A754C">
                    <w:rPr>
                      <w:sz w:val="28"/>
                      <w:szCs w:val="28"/>
                    </w:rPr>
                    <w:t>Направление межведомственного запроса, если заявитель документы не предоставил самостоятельно</w:t>
                  </w:r>
                </w:p>
              </w:tc>
            </w:tr>
          </w:tbl>
          <w:p w:rsidR="001A4148" w:rsidRPr="006A754C" w:rsidRDefault="002163C4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2163C4">
              <w:rPr>
                <w:sz w:val="28"/>
                <w:szCs w:val="28"/>
              </w:rPr>
              <w:pict>
                <v:shape id="_x0000_i1026" type="#_x0000_t75" alt="" style="width:18.95pt;height:15.9pt"/>
              </w:pic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8923"/>
            </w:tblGrid>
            <w:tr w:rsidR="001A4148" w:rsidRPr="006A754C" w:rsidTr="000C41B3">
              <w:trPr>
                <w:trHeight w:val="540"/>
                <w:tblCellSpacing w:w="0" w:type="dxa"/>
              </w:trPr>
              <w:tc>
                <w:tcPr>
                  <w:tcW w:w="89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4148" w:rsidRPr="006A754C" w:rsidRDefault="001A4148" w:rsidP="000C41B3">
                  <w:pPr>
                    <w:pStyle w:val="a3"/>
                    <w:spacing w:before="0" w:after="0"/>
                    <w:jc w:val="both"/>
                    <w:rPr>
                      <w:sz w:val="28"/>
                      <w:szCs w:val="28"/>
                    </w:rPr>
                  </w:pPr>
                  <w:r w:rsidRPr="006A754C">
                    <w:rPr>
                      <w:sz w:val="28"/>
                      <w:szCs w:val="28"/>
                    </w:rPr>
                    <w:t>Рассмотрение и принятие решения по заявлению на вырубку деревьев и кустарников </w:t>
                  </w:r>
                </w:p>
              </w:tc>
            </w:tr>
          </w:tbl>
          <w:p w:rsidR="001A4148" w:rsidRPr="006A754C" w:rsidRDefault="002163C4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2163C4">
              <w:rPr>
                <w:sz w:val="28"/>
                <w:szCs w:val="28"/>
              </w:rPr>
              <w:pict>
                <v:shape id="_x0000_i1027" type="#_x0000_t75" alt="" style="width:18.95pt;height:15.9pt"/>
              </w:pict>
            </w:r>
            <w:r w:rsidRPr="002163C4">
              <w:rPr>
                <w:sz w:val="28"/>
                <w:szCs w:val="28"/>
              </w:rPr>
              <w:pict>
                <v:shape id="_x0000_i1028" type="#_x0000_t75" alt="" style="width:18.95pt;height:15.9pt"/>
              </w:pic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103"/>
              <w:gridCol w:w="1276"/>
              <w:gridCol w:w="3685"/>
            </w:tblGrid>
            <w:tr w:rsidR="001A4148" w:rsidRPr="006A754C" w:rsidTr="000C41B3">
              <w:trPr>
                <w:trHeight w:val="540"/>
                <w:tblCellSpacing w:w="0" w:type="dxa"/>
              </w:trPr>
              <w:tc>
                <w:tcPr>
                  <w:tcW w:w="41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4148" w:rsidRPr="006A754C" w:rsidRDefault="001A4148" w:rsidP="000C41B3">
                  <w:pPr>
                    <w:pStyle w:val="a3"/>
                    <w:spacing w:before="0" w:after="0"/>
                    <w:jc w:val="both"/>
                    <w:rPr>
                      <w:sz w:val="28"/>
                      <w:szCs w:val="28"/>
                    </w:rPr>
                  </w:pPr>
                  <w:r w:rsidRPr="006A754C">
                    <w:rPr>
                      <w:sz w:val="28"/>
                      <w:szCs w:val="28"/>
                    </w:rPr>
                    <w:t>Рассмотрение и принятие решения по заявлениям группы 1 (вырубка в сложившейся застройке)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4148" w:rsidRPr="006A754C" w:rsidRDefault="001A4148" w:rsidP="000C41B3">
                  <w:pPr>
                    <w:pStyle w:val="a3"/>
                    <w:spacing w:before="0" w:after="0"/>
                    <w:jc w:val="both"/>
                    <w:rPr>
                      <w:sz w:val="28"/>
                      <w:szCs w:val="28"/>
                    </w:rPr>
                  </w:pPr>
                  <w:r w:rsidRPr="006A754C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4148" w:rsidRPr="006A754C" w:rsidRDefault="001A4148" w:rsidP="000C41B3">
                  <w:pPr>
                    <w:pStyle w:val="a3"/>
                    <w:spacing w:before="0" w:after="0"/>
                    <w:jc w:val="both"/>
                    <w:rPr>
                      <w:sz w:val="28"/>
                      <w:szCs w:val="28"/>
                    </w:rPr>
                  </w:pPr>
                  <w:r w:rsidRPr="006A754C">
                    <w:rPr>
                      <w:sz w:val="28"/>
                      <w:szCs w:val="28"/>
                    </w:rPr>
                    <w:t>Рассмотрение и принятие решения по заявлениям группы 2 (вырубка по согласованной  проектной документации)</w:t>
                  </w:r>
                </w:p>
              </w:tc>
            </w:tr>
          </w:tbl>
          <w:p w:rsidR="001A4148" w:rsidRPr="006A754C" w:rsidRDefault="002163C4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2163C4">
              <w:rPr>
                <w:sz w:val="28"/>
                <w:szCs w:val="28"/>
              </w:rPr>
              <w:pict>
                <v:shape id="_x0000_i1029" type="#_x0000_t75" alt="" style="width:18.95pt;height:15.9pt"/>
              </w:pict>
            </w:r>
            <w:r w:rsidRPr="002163C4">
              <w:rPr>
                <w:sz w:val="28"/>
                <w:szCs w:val="28"/>
              </w:rPr>
              <w:pict>
                <v:shape id="_x0000_i1030" type="#_x0000_t75" alt="" style="width:18.95pt;height:15.9pt"/>
              </w:pic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103"/>
              <w:gridCol w:w="1297"/>
              <w:gridCol w:w="3664"/>
            </w:tblGrid>
            <w:tr w:rsidR="001A4148" w:rsidRPr="006A754C" w:rsidTr="000C41B3">
              <w:trPr>
                <w:trHeight w:val="360"/>
                <w:tblCellSpacing w:w="0" w:type="dxa"/>
              </w:trPr>
              <w:tc>
                <w:tcPr>
                  <w:tcW w:w="41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4148" w:rsidRPr="006A754C" w:rsidRDefault="001A4148" w:rsidP="000C41B3">
                  <w:pPr>
                    <w:pStyle w:val="a3"/>
                    <w:spacing w:before="0" w:after="0"/>
                    <w:jc w:val="both"/>
                    <w:rPr>
                      <w:sz w:val="28"/>
                      <w:szCs w:val="28"/>
                    </w:rPr>
                  </w:pPr>
                  <w:r w:rsidRPr="006A754C">
                    <w:rPr>
                      <w:sz w:val="28"/>
                      <w:szCs w:val="28"/>
                    </w:rPr>
                    <w:t>Определение сроков и состава Комиссии</w:t>
                  </w:r>
                </w:p>
              </w:tc>
              <w:tc>
                <w:tcPr>
                  <w:tcW w:w="12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4148" w:rsidRPr="006A754C" w:rsidRDefault="001A4148" w:rsidP="000C41B3">
                  <w:pPr>
                    <w:pStyle w:val="a3"/>
                    <w:spacing w:before="0" w:after="0"/>
                    <w:jc w:val="both"/>
                    <w:rPr>
                      <w:sz w:val="28"/>
                      <w:szCs w:val="28"/>
                    </w:rPr>
                  </w:pPr>
                  <w:r w:rsidRPr="006A754C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4148" w:rsidRPr="006A754C" w:rsidRDefault="001A4148" w:rsidP="000C41B3">
                  <w:pPr>
                    <w:pStyle w:val="a3"/>
                    <w:spacing w:before="0" w:after="0"/>
                    <w:jc w:val="both"/>
                    <w:rPr>
                      <w:sz w:val="28"/>
                      <w:szCs w:val="28"/>
                    </w:rPr>
                  </w:pPr>
                  <w:r w:rsidRPr="006A754C">
                    <w:rPr>
                      <w:sz w:val="28"/>
                      <w:szCs w:val="28"/>
                    </w:rPr>
                    <w:t>Рассмотрение проектной и разрешительной документации</w:t>
                  </w:r>
                </w:p>
              </w:tc>
            </w:tr>
          </w:tbl>
          <w:p w:rsidR="001A4148" w:rsidRPr="006A754C" w:rsidRDefault="002163C4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2163C4">
              <w:rPr>
                <w:sz w:val="28"/>
                <w:szCs w:val="28"/>
              </w:rPr>
              <w:pict>
                <v:shape id="_x0000_i1031" type="#_x0000_t75" alt="" style="width:18.95pt;height:15.9pt"/>
              </w:pict>
            </w:r>
            <w:r w:rsidRPr="002163C4">
              <w:rPr>
                <w:sz w:val="28"/>
                <w:szCs w:val="28"/>
              </w:rPr>
              <w:pict>
                <v:shape id="_x0000_i1032" type="#_x0000_t75" alt="" style="width:18.95pt;height:15.9pt"/>
              </w:pic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103"/>
              <w:gridCol w:w="1297"/>
              <w:gridCol w:w="3664"/>
            </w:tblGrid>
            <w:tr w:rsidR="001A4148" w:rsidRPr="006A754C" w:rsidTr="000C41B3">
              <w:trPr>
                <w:trHeight w:val="360"/>
                <w:tblCellSpacing w:w="0" w:type="dxa"/>
              </w:trPr>
              <w:tc>
                <w:tcPr>
                  <w:tcW w:w="41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4148" w:rsidRPr="006A754C" w:rsidRDefault="001A4148" w:rsidP="000C41B3">
                  <w:pPr>
                    <w:pStyle w:val="a3"/>
                    <w:spacing w:before="0" w:after="0"/>
                    <w:jc w:val="both"/>
                    <w:rPr>
                      <w:sz w:val="28"/>
                      <w:szCs w:val="28"/>
                    </w:rPr>
                  </w:pPr>
                  <w:r w:rsidRPr="006A754C">
                    <w:rPr>
                      <w:sz w:val="28"/>
                      <w:szCs w:val="28"/>
                    </w:rPr>
                    <w:t>Проведение выездного совещания Комиссии.</w:t>
                  </w:r>
                </w:p>
                <w:p w:rsidR="001A4148" w:rsidRPr="006A754C" w:rsidRDefault="001A4148" w:rsidP="000C41B3">
                  <w:pPr>
                    <w:pStyle w:val="a3"/>
                    <w:spacing w:before="0" w:after="0"/>
                    <w:jc w:val="both"/>
                    <w:rPr>
                      <w:sz w:val="28"/>
                      <w:szCs w:val="28"/>
                    </w:rPr>
                  </w:pPr>
                  <w:r w:rsidRPr="006A754C">
                    <w:rPr>
                      <w:sz w:val="28"/>
                      <w:szCs w:val="28"/>
                    </w:rPr>
                    <w:t>Принятие решения о вырубке (мотивированном отказе)</w:t>
                  </w:r>
                </w:p>
              </w:tc>
              <w:tc>
                <w:tcPr>
                  <w:tcW w:w="12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4148" w:rsidRPr="006A754C" w:rsidRDefault="001A4148" w:rsidP="000C41B3">
                  <w:pPr>
                    <w:pStyle w:val="a3"/>
                    <w:spacing w:before="0" w:after="0"/>
                    <w:jc w:val="both"/>
                    <w:rPr>
                      <w:sz w:val="28"/>
                      <w:szCs w:val="28"/>
                    </w:rPr>
                  </w:pPr>
                  <w:r w:rsidRPr="006A754C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4148" w:rsidRPr="006A754C" w:rsidRDefault="001A4148" w:rsidP="000C41B3">
                  <w:pPr>
                    <w:pStyle w:val="a3"/>
                    <w:spacing w:before="0" w:after="0"/>
                    <w:jc w:val="both"/>
                    <w:rPr>
                      <w:sz w:val="28"/>
                      <w:szCs w:val="28"/>
                    </w:rPr>
                  </w:pPr>
                  <w:r w:rsidRPr="006A754C">
                    <w:rPr>
                      <w:sz w:val="28"/>
                      <w:szCs w:val="28"/>
                    </w:rPr>
                    <w:t xml:space="preserve">Расчет возмещения ущерба за вырубку зеленых насаждений, подлежащего уплате в бюджет </w:t>
                  </w:r>
                  <w:r>
                    <w:rPr>
                      <w:sz w:val="28"/>
                      <w:szCs w:val="28"/>
                    </w:rPr>
                    <w:t>сельсовета</w:t>
                  </w:r>
                </w:p>
              </w:tc>
            </w:tr>
          </w:tbl>
          <w:p w:rsidR="001A4148" w:rsidRPr="006A754C" w:rsidRDefault="002163C4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2163C4">
              <w:rPr>
                <w:sz w:val="28"/>
                <w:szCs w:val="28"/>
              </w:rPr>
              <w:pict>
                <v:shape id="_x0000_i1033" type="#_x0000_t75" alt="" style="width:18.95pt;height:15.9pt"/>
              </w:pict>
            </w:r>
            <w:r w:rsidRPr="002163C4">
              <w:rPr>
                <w:sz w:val="28"/>
                <w:szCs w:val="28"/>
              </w:rPr>
              <w:pict>
                <v:shape id="_x0000_i1034" type="#_x0000_t75" alt="" style="width:18.95pt;height:15.9pt"/>
              </w:pic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103"/>
              <w:gridCol w:w="1297"/>
              <w:gridCol w:w="3664"/>
            </w:tblGrid>
            <w:tr w:rsidR="001A4148" w:rsidRPr="006A754C" w:rsidTr="000C41B3">
              <w:trPr>
                <w:trHeight w:val="360"/>
                <w:tblCellSpacing w:w="0" w:type="dxa"/>
              </w:trPr>
              <w:tc>
                <w:tcPr>
                  <w:tcW w:w="41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4148" w:rsidRPr="006A754C" w:rsidRDefault="002163C4" w:rsidP="000C41B3">
                  <w:pPr>
                    <w:pStyle w:val="a3"/>
                    <w:spacing w:before="0" w:after="0"/>
                    <w:jc w:val="both"/>
                    <w:rPr>
                      <w:sz w:val="28"/>
                      <w:szCs w:val="28"/>
                    </w:rPr>
                  </w:pPr>
                  <w:r w:rsidRPr="002163C4">
                    <w:rPr>
                      <w:sz w:val="28"/>
                      <w:szCs w:val="28"/>
                    </w:rPr>
                    <w:pict>
                      <v:shape id="_x0000_i1035" type="#_x0000_t75" alt="" style="width:18.95pt;height:15.9pt"/>
                    </w:pict>
                  </w:r>
                  <w:r w:rsidRPr="002163C4">
                    <w:rPr>
                      <w:sz w:val="28"/>
                      <w:szCs w:val="28"/>
                    </w:rPr>
                    <w:pict>
                      <v:shape id="_x0000_i1036" type="#_x0000_t75" alt="" style="width:18.95pt;height:16.65pt"/>
                    </w:pict>
                  </w:r>
                  <w:r w:rsidR="001A4148" w:rsidRPr="006A754C">
                    <w:rPr>
                      <w:sz w:val="28"/>
                      <w:szCs w:val="28"/>
                    </w:rPr>
                    <w:t>Оформление решения Комиссии (оформление Акта, сбор подписей членов комиссии)</w:t>
                  </w:r>
                </w:p>
              </w:tc>
              <w:tc>
                <w:tcPr>
                  <w:tcW w:w="12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4148" w:rsidRPr="006A754C" w:rsidRDefault="001A4148" w:rsidP="000C41B3">
                  <w:pPr>
                    <w:pStyle w:val="a3"/>
                    <w:spacing w:before="0" w:after="0"/>
                    <w:jc w:val="both"/>
                    <w:rPr>
                      <w:sz w:val="28"/>
                      <w:szCs w:val="28"/>
                    </w:rPr>
                  </w:pPr>
                  <w:r w:rsidRPr="006A754C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4148" w:rsidRPr="006A754C" w:rsidRDefault="002163C4" w:rsidP="000C41B3">
                  <w:pPr>
                    <w:pStyle w:val="a3"/>
                    <w:spacing w:before="0" w:after="0"/>
                    <w:jc w:val="both"/>
                    <w:rPr>
                      <w:sz w:val="28"/>
                      <w:szCs w:val="28"/>
                    </w:rPr>
                  </w:pPr>
                  <w:r w:rsidRPr="002163C4">
                    <w:rPr>
                      <w:sz w:val="28"/>
                      <w:szCs w:val="28"/>
                    </w:rPr>
                    <w:pict>
                      <v:shape id="_x0000_i1037" type="#_x0000_t75" alt="" style="width:18.95pt;height:15.9pt"/>
                    </w:pict>
                  </w:r>
                  <w:r w:rsidR="001A4148" w:rsidRPr="006A754C">
                    <w:rPr>
                      <w:sz w:val="28"/>
                      <w:szCs w:val="28"/>
                    </w:rPr>
                    <w:t>Оплата суммы причиненного материального ущерба зеленым насаждениям</w:t>
                  </w:r>
                </w:p>
              </w:tc>
            </w:tr>
          </w:tbl>
          <w:p w:rsidR="001A4148" w:rsidRPr="006A754C" w:rsidRDefault="001A4148" w:rsidP="000C41B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6A754C">
              <w:rPr>
                <w:sz w:val="28"/>
                <w:szCs w:val="28"/>
              </w:rPr>
              <w:t> </w:t>
            </w:r>
          </w:p>
          <w:tbl>
            <w:tblPr>
              <w:tblW w:w="900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291"/>
              <w:gridCol w:w="239"/>
              <w:gridCol w:w="2518"/>
              <w:gridCol w:w="895"/>
              <w:gridCol w:w="3057"/>
            </w:tblGrid>
            <w:tr w:rsidR="001A4148" w:rsidRPr="006A754C" w:rsidTr="000C41B3">
              <w:trPr>
                <w:trHeight w:val="360"/>
                <w:tblCellSpacing w:w="0" w:type="dxa"/>
              </w:trPr>
              <w:tc>
                <w:tcPr>
                  <w:tcW w:w="22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4148" w:rsidRPr="006A754C" w:rsidRDefault="001A4148" w:rsidP="000C41B3">
                  <w:pPr>
                    <w:pStyle w:val="a3"/>
                    <w:spacing w:before="0" w:after="0"/>
                    <w:jc w:val="both"/>
                    <w:rPr>
                      <w:sz w:val="28"/>
                      <w:szCs w:val="28"/>
                    </w:rPr>
                  </w:pPr>
                  <w:r w:rsidRPr="006A754C">
                    <w:rPr>
                      <w:sz w:val="28"/>
                      <w:szCs w:val="28"/>
                    </w:rPr>
                    <w:t>Оформление и выдача заявителю разрешения на вырубку</w:t>
                  </w:r>
                </w:p>
              </w:tc>
              <w:tc>
                <w:tcPr>
                  <w:tcW w:w="2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4148" w:rsidRPr="006A754C" w:rsidRDefault="001A4148" w:rsidP="000C41B3">
                  <w:pPr>
                    <w:pStyle w:val="a3"/>
                    <w:spacing w:before="0" w:after="0"/>
                    <w:jc w:val="both"/>
                    <w:rPr>
                      <w:sz w:val="28"/>
                      <w:szCs w:val="28"/>
                    </w:rPr>
                  </w:pPr>
                  <w:r w:rsidRPr="006A754C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4148" w:rsidRPr="006A754C" w:rsidRDefault="001A4148" w:rsidP="000C41B3">
                  <w:pPr>
                    <w:pStyle w:val="a3"/>
                    <w:spacing w:before="0" w:after="0"/>
                    <w:jc w:val="both"/>
                    <w:rPr>
                      <w:sz w:val="28"/>
                      <w:szCs w:val="28"/>
                    </w:rPr>
                  </w:pPr>
                  <w:r w:rsidRPr="006A754C">
                    <w:rPr>
                      <w:sz w:val="28"/>
                      <w:szCs w:val="28"/>
                    </w:rPr>
                    <w:t>Оформление и выдача заявителю</w:t>
                  </w:r>
                </w:p>
                <w:p w:rsidR="001A4148" w:rsidRPr="006A754C" w:rsidRDefault="001A4148" w:rsidP="000C41B3">
                  <w:pPr>
                    <w:pStyle w:val="a3"/>
                    <w:spacing w:before="0" w:after="0"/>
                    <w:jc w:val="both"/>
                    <w:rPr>
                      <w:sz w:val="28"/>
                      <w:szCs w:val="28"/>
                    </w:rPr>
                  </w:pPr>
                  <w:r w:rsidRPr="006A754C">
                    <w:rPr>
                      <w:sz w:val="28"/>
                      <w:szCs w:val="28"/>
                    </w:rPr>
                    <w:t>мотивированного</w:t>
                  </w:r>
                </w:p>
                <w:p w:rsidR="001A4148" w:rsidRPr="006A754C" w:rsidRDefault="001A4148" w:rsidP="000C41B3">
                  <w:pPr>
                    <w:pStyle w:val="a3"/>
                    <w:spacing w:before="0" w:after="0"/>
                    <w:jc w:val="both"/>
                    <w:rPr>
                      <w:sz w:val="28"/>
                      <w:szCs w:val="28"/>
                    </w:rPr>
                  </w:pPr>
                  <w:r w:rsidRPr="006A754C">
                    <w:rPr>
                      <w:sz w:val="28"/>
                      <w:szCs w:val="28"/>
                    </w:rPr>
                    <w:t>отказа на вырубку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4148" w:rsidRPr="006A754C" w:rsidRDefault="001A4148" w:rsidP="000C41B3">
                  <w:pPr>
                    <w:pStyle w:val="a3"/>
                    <w:spacing w:before="0" w:after="0"/>
                    <w:jc w:val="both"/>
                    <w:rPr>
                      <w:sz w:val="28"/>
                      <w:szCs w:val="28"/>
                    </w:rPr>
                  </w:pPr>
                  <w:r w:rsidRPr="006A754C">
                    <w:rPr>
                      <w:sz w:val="28"/>
                      <w:szCs w:val="28"/>
                    </w:rPr>
                    <w:t> </w:t>
                  </w:r>
                </w:p>
                <w:p w:rsidR="001A4148" w:rsidRPr="006A754C" w:rsidRDefault="001A4148" w:rsidP="000C41B3">
                  <w:pPr>
                    <w:pStyle w:val="a3"/>
                    <w:spacing w:before="0" w:after="0"/>
                    <w:jc w:val="both"/>
                    <w:rPr>
                      <w:sz w:val="28"/>
                      <w:szCs w:val="28"/>
                    </w:rPr>
                  </w:pPr>
                  <w:r w:rsidRPr="006A754C">
                    <w:rPr>
                      <w:sz w:val="28"/>
                      <w:szCs w:val="28"/>
                    </w:rPr>
                    <w:t> </w:t>
                  </w:r>
                </w:p>
                <w:p w:rsidR="001A4148" w:rsidRPr="006A754C" w:rsidRDefault="001A4148" w:rsidP="000C41B3">
                  <w:pPr>
                    <w:pStyle w:val="a3"/>
                    <w:spacing w:before="0" w:after="0"/>
                    <w:jc w:val="both"/>
                    <w:rPr>
                      <w:sz w:val="28"/>
                      <w:szCs w:val="28"/>
                    </w:rPr>
                  </w:pPr>
                  <w:r w:rsidRPr="006A754C">
                    <w:rPr>
                      <w:sz w:val="28"/>
                      <w:szCs w:val="28"/>
                    </w:rPr>
                    <w:t> </w:t>
                  </w:r>
                </w:p>
                <w:p w:rsidR="001A4148" w:rsidRPr="006A754C" w:rsidRDefault="001A4148" w:rsidP="000C41B3">
                  <w:pPr>
                    <w:pStyle w:val="a3"/>
                    <w:spacing w:before="0" w:after="0"/>
                    <w:jc w:val="both"/>
                    <w:rPr>
                      <w:sz w:val="28"/>
                      <w:szCs w:val="28"/>
                    </w:rPr>
                  </w:pPr>
                  <w:r w:rsidRPr="006A754C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4148" w:rsidRPr="006A754C" w:rsidRDefault="001A4148" w:rsidP="000C41B3">
                  <w:pPr>
                    <w:pStyle w:val="a3"/>
                    <w:spacing w:before="0" w:after="0"/>
                    <w:jc w:val="both"/>
                    <w:rPr>
                      <w:sz w:val="28"/>
                      <w:szCs w:val="28"/>
                    </w:rPr>
                  </w:pPr>
                  <w:r w:rsidRPr="006A754C">
                    <w:rPr>
                      <w:sz w:val="28"/>
                      <w:szCs w:val="28"/>
                    </w:rPr>
                    <w:t>Выдача заявителю</w:t>
                  </w:r>
                </w:p>
                <w:p w:rsidR="001A4148" w:rsidRPr="006A754C" w:rsidRDefault="001A4148" w:rsidP="000C41B3">
                  <w:pPr>
                    <w:pStyle w:val="a3"/>
                    <w:spacing w:before="0" w:after="0"/>
                    <w:jc w:val="both"/>
                    <w:rPr>
                      <w:sz w:val="28"/>
                      <w:szCs w:val="28"/>
                    </w:rPr>
                  </w:pPr>
                  <w:r w:rsidRPr="006A754C">
                    <w:rPr>
                      <w:sz w:val="28"/>
                      <w:szCs w:val="28"/>
                    </w:rPr>
                    <w:t>разрешения на  вырубку зеленых  насаждений</w:t>
                  </w:r>
                </w:p>
              </w:tc>
            </w:tr>
          </w:tbl>
          <w:p w:rsidR="001A4148" w:rsidRPr="006A754C" w:rsidRDefault="001A4148" w:rsidP="000C41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194E" w:rsidRDefault="001A4148" w:rsidP="001A4148">
      <w:pPr>
        <w:spacing w:after="0" w:line="240" w:lineRule="auto"/>
        <w:jc w:val="both"/>
      </w:pPr>
      <w:r w:rsidRPr="006A754C">
        <w:rPr>
          <w:rStyle w:val="articleseparator"/>
          <w:rFonts w:ascii="Times New Roman" w:hAnsi="Times New Roman" w:cs="Times New Roman"/>
          <w:sz w:val="28"/>
          <w:szCs w:val="28"/>
        </w:rPr>
        <w:lastRenderedPageBreak/>
        <w:t> </w:t>
      </w:r>
      <w:r w:rsidRPr="006A754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B194E" w:rsidSect="00776C5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1A4148"/>
    <w:rsid w:val="00010A3A"/>
    <w:rsid w:val="00051C80"/>
    <w:rsid w:val="001A4148"/>
    <w:rsid w:val="002163C4"/>
    <w:rsid w:val="00C965CB"/>
    <w:rsid w:val="00FB194E"/>
    <w:rsid w:val="00FE6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94E"/>
  </w:style>
  <w:style w:type="paragraph" w:styleId="3">
    <w:name w:val="heading 3"/>
    <w:basedOn w:val="a"/>
    <w:link w:val="30"/>
    <w:uiPriority w:val="9"/>
    <w:qFormat/>
    <w:rsid w:val="001A41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414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rsid w:val="001A414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A4148"/>
    <w:pPr>
      <w:widowControl w:val="0"/>
      <w:suppressAutoHyphens/>
    </w:pPr>
    <w:rPr>
      <w:rFonts w:ascii="Calibri" w:eastAsia="Lucida Sans Unicode" w:hAnsi="Calibri" w:cs="font190"/>
      <w:kern w:val="1"/>
      <w:lang w:eastAsia="ar-SA"/>
    </w:rPr>
  </w:style>
  <w:style w:type="character" w:styleId="a4">
    <w:name w:val="Hyperlink"/>
    <w:basedOn w:val="a0"/>
    <w:rsid w:val="001A4148"/>
    <w:rPr>
      <w:color w:val="0000FF"/>
      <w:u w:val="single"/>
    </w:rPr>
  </w:style>
  <w:style w:type="character" w:styleId="a5">
    <w:name w:val="Strong"/>
    <w:basedOn w:val="a0"/>
    <w:uiPriority w:val="22"/>
    <w:qFormat/>
    <w:rsid w:val="001A4148"/>
    <w:rPr>
      <w:b/>
      <w:bCs/>
    </w:rPr>
  </w:style>
  <w:style w:type="character" w:customStyle="1" w:styleId="articleseparator">
    <w:name w:val="article_separator"/>
    <w:basedOn w:val="a0"/>
    <w:rsid w:val="001A4148"/>
  </w:style>
  <w:style w:type="paragraph" w:styleId="a6">
    <w:name w:val="No Spacing"/>
    <w:qFormat/>
    <w:rsid w:val="001A4148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&#1084;&#1086;&#1074;&#1077;&#1088;&#1093;&#1085;&#1077;&#1083;&#1102;&#1073;&#1072;&#1078;&#1089;&#1082;&#1080;&#1081;.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lubazh@mail.ru" TargetMode="External"/><Relationship Id="rId5" Type="http://schemas.openxmlformats.org/officeDocument/2006/relationships/hyperlink" Target="consultantplus://offline/ref=D44B8F5485DF17A17BA78EF2C4B94F0C973B8E2A5AB95BF54ECE18BB21F763B9j3HBH" TargetMode="External"/><Relationship Id="rId4" Type="http://schemas.openxmlformats.org/officeDocument/2006/relationships/hyperlink" Target="consultantplus://offline/ref=D44B8F5485DF17A17BA790FFD2D515009132D22F59B158A1109143E676FE69EE7CD52CDE79D83B85jEH5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6611</Words>
  <Characters>37685</Characters>
  <Application>Microsoft Office Word</Application>
  <DocSecurity>0</DocSecurity>
  <Lines>314</Lines>
  <Paragraphs>88</Paragraphs>
  <ScaleCrop>false</ScaleCrop>
  <Company>Microsoft</Company>
  <LinksUpToDate>false</LinksUpToDate>
  <CharactersWithSpaces>44208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2015-10-14T08:43:00Z</dcterms:created>
  <dcterms:modified xsi:type="dcterms:W3CDTF">2015-10-22T11:16:00Z</dcterms:modified>
</cp:coreProperties>
</file>