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7" w:rsidRPr="0098496D" w:rsidRDefault="009760F7" w:rsidP="001B1C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96D">
        <w:rPr>
          <w:rFonts w:ascii="Times New Roman" w:hAnsi="Times New Roman"/>
          <w:b/>
          <w:sz w:val="32"/>
          <w:szCs w:val="32"/>
        </w:rPr>
        <w:t>Администрация</w:t>
      </w:r>
    </w:p>
    <w:p w:rsidR="009760F7" w:rsidRPr="0098496D" w:rsidRDefault="009760F7" w:rsidP="001B1C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8496D">
        <w:rPr>
          <w:rFonts w:ascii="Times New Roman" w:hAnsi="Times New Roman"/>
          <w:b/>
          <w:sz w:val="32"/>
          <w:szCs w:val="32"/>
        </w:rPr>
        <w:t>Верхнелюбажского</w:t>
      </w:r>
      <w:proofErr w:type="spellEnd"/>
      <w:r w:rsidRPr="0098496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760F7" w:rsidRPr="0098496D" w:rsidRDefault="009760F7" w:rsidP="001B1C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8496D">
        <w:rPr>
          <w:rFonts w:ascii="Times New Roman" w:hAnsi="Times New Roman"/>
          <w:b/>
          <w:sz w:val="32"/>
          <w:szCs w:val="32"/>
        </w:rPr>
        <w:t>Фатежского</w:t>
      </w:r>
      <w:proofErr w:type="spellEnd"/>
      <w:r w:rsidRPr="0098496D">
        <w:rPr>
          <w:rFonts w:ascii="Times New Roman" w:hAnsi="Times New Roman"/>
          <w:b/>
          <w:sz w:val="32"/>
          <w:szCs w:val="32"/>
        </w:rPr>
        <w:t xml:space="preserve"> района   </w:t>
      </w:r>
    </w:p>
    <w:p w:rsidR="009760F7" w:rsidRPr="00674DF3" w:rsidRDefault="009760F7" w:rsidP="001B1C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760F7" w:rsidRDefault="009760F7" w:rsidP="001B1CBD">
      <w:pPr>
        <w:pStyle w:val="5"/>
        <w:keepNext w:val="0"/>
        <w:widowControl w:val="0"/>
        <w:spacing w:befor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ПОСТАНОВЛЕНИЕ </w:t>
      </w:r>
    </w:p>
    <w:p w:rsidR="009760F7" w:rsidRPr="00D1531B" w:rsidRDefault="009760F7" w:rsidP="001B1CBD"/>
    <w:p w:rsidR="009760F7" w:rsidRDefault="009760F7" w:rsidP="004D1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30.10.2017 года                                                                               № 207/1</w:t>
      </w:r>
    </w:p>
    <w:p w:rsidR="009760F7" w:rsidRDefault="009760F7" w:rsidP="004D102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760F7" w:rsidRPr="0060556C" w:rsidRDefault="009760F7" w:rsidP="0060556C">
      <w:pPr>
        <w:pStyle w:val="FR2"/>
        <w:tabs>
          <w:tab w:val="left" w:pos="360"/>
          <w:tab w:val="center" w:pos="5415"/>
        </w:tabs>
        <w:jc w:val="left"/>
        <w:rPr>
          <w:i w:val="0"/>
          <w:sz w:val="28"/>
          <w:szCs w:val="28"/>
        </w:rPr>
      </w:pPr>
      <w:r w:rsidRPr="0060556C">
        <w:rPr>
          <w:i w:val="0"/>
          <w:sz w:val="28"/>
          <w:szCs w:val="28"/>
        </w:rPr>
        <w:t>Об  утверждении  и контроле исполнения</w:t>
      </w:r>
    </w:p>
    <w:p w:rsidR="009760F7" w:rsidRPr="0060556C" w:rsidRDefault="009760F7" w:rsidP="0060556C">
      <w:pPr>
        <w:pStyle w:val="FR2"/>
        <w:tabs>
          <w:tab w:val="left" w:pos="360"/>
          <w:tab w:val="center" w:pos="5415"/>
        </w:tabs>
        <w:jc w:val="left"/>
        <w:rPr>
          <w:i w:val="0"/>
          <w:sz w:val="28"/>
          <w:szCs w:val="28"/>
        </w:rPr>
      </w:pPr>
      <w:r w:rsidRPr="0060556C">
        <w:rPr>
          <w:i w:val="0"/>
          <w:sz w:val="28"/>
          <w:szCs w:val="28"/>
        </w:rPr>
        <w:t>плана-графика мероприятий, направленных</w:t>
      </w:r>
    </w:p>
    <w:p w:rsidR="009760F7" w:rsidRPr="0060556C" w:rsidRDefault="009760F7" w:rsidP="0060556C">
      <w:pPr>
        <w:pStyle w:val="FR2"/>
        <w:tabs>
          <w:tab w:val="left" w:pos="360"/>
          <w:tab w:val="center" w:pos="5415"/>
        </w:tabs>
        <w:jc w:val="left"/>
        <w:rPr>
          <w:i w:val="0"/>
          <w:sz w:val="28"/>
          <w:szCs w:val="28"/>
        </w:rPr>
      </w:pPr>
      <w:r w:rsidRPr="0060556C">
        <w:rPr>
          <w:i w:val="0"/>
          <w:sz w:val="28"/>
          <w:szCs w:val="28"/>
        </w:rPr>
        <w:t>на поэтапное приведение вывесок и рекламных</w:t>
      </w:r>
    </w:p>
    <w:p w:rsidR="009760F7" w:rsidRPr="0060556C" w:rsidRDefault="009760F7" w:rsidP="0060556C">
      <w:pPr>
        <w:pStyle w:val="FR2"/>
        <w:tabs>
          <w:tab w:val="left" w:pos="360"/>
          <w:tab w:val="center" w:pos="5415"/>
        </w:tabs>
        <w:jc w:val="left"/>
        <w:rPr>
          <w:i w:val="0"/>
          <w:sz w:val="28"/>
          <w:szCs w:val="28"/>
        </w:rPr>
      </w:pPr>
      <w:r w:rsidRPr="0060556C">
        <w:rPr>
          <w:i w:val="0"/>
          <w:sz w:val="28"/>
          <w:szCs w:val="28"/>
        </w:rPr>
        <w:t>конструкций в соответствии с правилами благоустройства</w:t>
      </w:r>
    </w:p>
    <w:p w:rsidR="009760F7" w:rsidRPr="002B144C" w:rsidRDefault="009760F7" w:rsidP="0060556C">
      <w:pPr>
        <w:shd w:val="clear" w:color="auto" w:fill="FFFFFF"/>
        <w:autoSpaceDE w:val="0"/>
        <w:spacing w:line="100" w:lineRule="atLeast"/>
        <w:ind w:right="-3"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60F7" w:rsidRPr="00F5407A" w:rsidRDefault="009760F7" w:rsidP="001B1C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407A">
        <w:rPr>
          <w:rFonts w:ascii="Times New Roman" w:hAnsi="Times New Roman"/>
          <w:sz w:val="28"/>
          <w:szCs w:val="28"/>
        </w:rPr>
        <w:t>В целях реализации пункта 2.2 Протокола Министерства строительства и жилищно-коммунального хозяйства Российской Федерации от 13.06.2017 года № 410-ПРМ-А4 по вопросу реализации мероприятий приоритетного проекта «Формирован</w:t>
      </w:r>
      <w:r>
        <w:rPr>
          <w:rFonts w:ascii="Times New Roman" w:hAnsi="Times New Roman"/>
          <w:sz w:val="28"/>
          <w:szCs w:val="28"/>
        </w:rPr>
        <w:t xml:space="preserve">ие комфортной городской среды»,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ПОСТАНОВЛЯЕТ</w:t>
      </w:r>
      <w:r w:rsidRPr="00F5407A">
        <w:rPr>
          <w:rFonts w:ascii="Times New Roman" w:hAnsi="Times New Roman"/>
          <w:sz w:val="28"/>
          <w:szCs w:val="28"/>
        </w:rPr>
        <w:t>:</w:t>
      </w:r>
    </w:p>
    <w:p w:rsidR="009760F7" w:rsidRPr="00F5407A" w:rsidRDefault="009760F7" w:rsidP="004D102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760F7" w:rsidRPr="00F5407A" w:rsidRDefault="009760F7" w:rsidP="004D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407A">
        <w:rPr>
          <w:rFonts w:ascii="Times New Roman" w:hAnsi="Times New Roman"/>
          <w:sz w:val="28"/>
          <w:szCs w:val="28"/>
        </w:rPr>
        <w:t>1. Утвердить План-график мероприятий, направленных на поэтапное приведение вывесок и рекламных конструкций в соответствии учетом Методических рекомендаций, утвержденных приказом Минстроя России от 13.04.2017 № 711/</w:t>
      </w:r>
      <w:proofErr w:type="spellStart"/>
      <w:proofErr w:type="gramStart"/>
      <w:r w:rsidRPr="00F5407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F5407A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9760F7" w:rsidRPr="00F5407A" w:rsidRDefault="009760F7" w:rsidP="004D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0F7" w:rsidRPr="00F5407A" w:rsidRDefault="009760F7" w:rsidP="004D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407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И.А.Дьяконову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760F7" w:rsidRPr="00F5407A" w:rsidRDefault="009760F7" w:rsidP="004D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0F7" w:rsidRDefault="009760F7" w:rsidP="001B1CB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F5407A">
        <w:rPr>
          <w:rFonts w:ascii="Times New Roman" w:hAnsi="Times New Roman"/>
          <w:sz w:val="28"/>
          <w:szCs w:val="28"/>
        </w:rPr>
        <w:t xml:space="preserve">. </w:t>
      </w:r>
      <w:r w:rsidRPr="001B1CBD">
        <w:rPr>
          <w:rFonts w:ascii="Times New Roman" w:hAnsi="Times New Roman"/>
          <w:sz w:val="28"/>
          <w:szCs w:val="28"/>
        </w:rPr>
        <w:t>Разместить,</w:t>
      </w:r>
      <w:r w:rsidRPr="00F5407A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1B1CBD">
        <w:rPr>
          <w:rFonts w:ascii="Times New Roman" w:hAnsi="Times New Roman"/>
          <w:sz w:val="28"/>
          <w:szCs w:val="28"/>
        </w:rPr>
        <w:t>на официальном сайте</w:t>
      </w:r>
      <w:r w:rsidRPr="00F5407A">
        <w:rPr>
          <w:rFonts w:ascii="Times New Roman" w:hAnsi="Times New Roman"/>
          <w:sz w:val="28"/>
          <w:szCs w:val="28"/>
        </w:rPr>
        <w:t xml:space="preserve"> </w:t>
      </w:r>
      <w:r w:rsidRPr="00980C63"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Pr="00980C63">
        <w:rPr>
          <w:rFonts w:ascii="Times New Roman" w:hAnsi="Times New Roman"/>
          <w:sz w:val="28"/>
          <w:szCs w:val="28"/>
          <w:lang w:eastAsia="ru-RU"/>
        </w:rPr>
        <w:t>Верхнелюбажского</w:t>
      </w:r>
      <w:proofErr w:type="spellEnd"/>
      <w:r w:rsidRPr="00980C6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80C63">
        <w:rPr>
          <w:rFonts w:ascii="Times New Roman" w:hAnsi="Times New Roman"/>
          <w:sz w:val="28"/>
          <w:szCs w:val="28"/>
          <w:lang w:eastAsia="ru-RU"/>
        </w:rPr>
        <w:t>Фатежского</w:t>
      </w:r>
      <w:proofErr w:type="spellEnd"/>
      <w:r w:rsidRPr="00980C63">
        <w:rPr>
          <w:rFonts w:ascii="Times New Roman" w:hAnsi="Times New Roman"/>
          <w:sz w:val="28"/>
          <w:szCs w:val="28"/>
          <w:lang w:eastAsia="ru-RU"/>
        </w:rPr>
        <w:t xml:space="preserve">  района   </w:t>
      </w:r>
      <w:r w:rsidRPr="00980C63">
        <w:rPr>
          <w:rFonts w:ascii="Times New Roman" w:hAnsi="Times New Roman"/>
          <w:sz w:val="28"/>
          <w:szCs w:val="28"/>
        </w:rPr>
        <w:t>(</w:t>
      </w:r>
      <w:hyperlink r:id="rId4" w:history="1">
        <w:r w:rsidRPr="00980C6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</w:t>
        </w:r>
        <w:r w:rsidRPr="00980C63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моверхнелюбажский</w:t>
        </w:r>
        <w:r w:rsidRPr="00980C6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80C63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рф</w:t>
        </w:r>
      </w:hyperlink>
      <w:r w:rsidRPr="00980C63">
        <w:rPr>
          <w:rFonts w:ascii="Times New Roman" w:hAnsi="Times New Roman"/>
          <w:sz w:val="28"/>
          <w:szCs w:val="28"/>
        </w:rPr>
        <w:t>)</w:t>
      </w:r>
      <w:r w:rsidRPr="00980C6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60F7" w:rsidRPr="00980C63" w:rsidRDefault="009760F7" w:rsidP="001B1CB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0F7" w:rsidRPr="00F5407A" w:rsidRDefault="009760F7" w:rsidP="004D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407A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9760F7" w:rsidRPr="00F5407A" w:rsidRDefault="009760F7" w:rsidP="004D1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C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80C63">
        <w:rPr>
          <w:rFonts w:ascii="Times New Roman" w:hAnsi="Times New Roman"/>
          <w:sz w:val="28"/>
          <w:szCs w:val="28"/>
          <w:lang w:eastAsia="ru-RU"/>
        </w:rPr>
        <w:t>Верхнелюбажского</w:t>
      </w:r>
      <w:proofErr w:type="spellEnd"/>
      <w:r w:rsidRPr="00980C6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760F7" w:rsidRPr="00BB3935" w:rsidRDefault="009760F7" w:rsidP="004D1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C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0C63">
        <w:rPr>
          <w:rFonts w:ascii="Times New Roman" w:hAnsi="Times New Roman"/>
          <w:sz w:val="28"/>
          <w:szCs w:val="28"/>
          <w:lang w:eastAsia="ru-RU"/>
        </w:rPr>
        <w:t>Фатежского</w:t>
      </w:r>
      <w:proofErr w:type="spellEnd"/>
      <w:r w:rsidRPr="00980C63">
        <w:rPr>
          <w:rFonts w:ascii="Times New Roman" w:hAnsi="Times New Roman"/>
          <w:sz w:val="28"/>
          <w:szCs w:val="28"/>
          <w:lang w:eastAsia="ru-RU"/>
        </w:rPr>
        <w:t xml:space="preserve">  района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1B1CBD">
        <w:rPr>
          <w:rFonts w:ascii="Times New Roman" w:hAnsi="Times New Roman"/>
          <w:sz w:val="28"/>
          <w:szCs w:val="28"/>
        </w:rPr>
        <w:t>Е.М.Чуйкова</w:t>
      </w:r>
    </w:p>
    <w:p w:rsidR="009760F7" w:rsidRPr="00BB3935" w:rsidRDefault="009760F7" w:rsidP="004D1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0F7" w:rsidRDefault="009760F7" w:rsidP="004D1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F7" w:rsidRDefault="009760F7" w:rsidP="004D10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60F7" w:rsidRDefault="009760F7" w:rsidP="004D10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496D" w:rsidRDefault="0098496D" w:rsidP="004D10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760F7" w:rsidRPr="001B1CBD" w:rsidRDefault="009760F7" w:rsidP="004D10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1CBD">
        <w:rPr>
          <w:rFonts w:ascii="Times New Roman" w:hAnsi="Times New Roman"/>
          <w:b/>
          <w:sz w:val="24"/>
          <w:szCs w:val="24"/>
        </w:rPr>
        <w:lastRenderedPageBreak/>
        <w:t>УТВЕРЖДЕНО</w:t>
      </w:r>
    </w:p>
    <w:p w:rsidR="009760F7" w:rsidRPr="001B1CBD" w:rsidRDefault="009760F7" w:rsidP="001B1C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1CBD">
        <w:rPr>
          <w:rFonts w:ascii="Times New Roman" w:hAnsi="Times New Roman"/>
          <w:sz w:val="24"/>
          <w:szCs w:val="24"/>
        </w:rPr>
        <w:t xml:space="preserve">Постановлением  </w:t>
      </w:r>
      <w:r w:rsidRPr="001B1CBD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</w:p>
    <w:p w:rsidR="009760F7" w:rsidRPr="001B1CBD" w:rsidRDefault="009760F7" w:rsidP="001B1C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CBD">
        <w:rPr>
          <w:rFonts w:ascii="Times New Roman" w:hAnsi="Times New Roman"/>
          <w:sz w:val="24"/>
          <w:szCs w:val="24"/>
          <w:lang w:eastAsia="ru-RU"/>
        </w:rPr>
        <w:t>Верхнелюбажского</w:t>
      </w:r>
      <w:proofErr w:type="spellEnd"/>
      <w:r w:rsidRPr="001B1CB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9760F7" w:rsidRPr="001B1CBD" w:rsidRDefault="009760F7" w:rsidP="001B1C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CBD">
        <w:rPr>
          <w:rFonts w:ascii="Times New Roman" w:hAnsi="Times New Roman"/>
          <w:sz w:val="24"/>
          <w:szCs w:val="24"/>
          <w:lang w:eastAsia="ru-RU"/>
        </w:rPr>
        <w:t>Фатежского</w:t>
      </w:r>
      <w:proofErr w:type="spellEnd"/>
      <w:r w:rsidRPr="001B1CBD">
        <w:rPr>
          <w:rFonts w:ascii="Times New Roman" w:hAnsi="Times New Roman"/>
          <w:sz w:val="24"/>
          <w:szCs w:val="24"/>
          <w:lang w:eastAsia="ru-RU"/>
        </w:rPr>
        <w:t xml:space="preserve">  района</w:t>
      </w:r>
    </w:p>
    <w:p w:rsidR="009760F7" w:rsidRPr="001B1CBD" w:rsidRDefault="009760F7" w:rsidP="001B1CBD">
      <w:pPr>
        <w:spacing w:after="0" w:line="240" w:lineRule="auto"/>
        <w:jc w:val="right"/>
        <w:rPr>
          <w:sz w:val="24"/>
          <w:szCs w:val="24"/>
        </w:rPr>
      </w:pPr>
      <w:r w:rsidRPr="001B1CBD">
        <w:rPr>
          <w:rFonts w:ascii="Times New Roman" w:hAnsi="Times New Roman"/>
          <w:sz w:val="24"/>
          <w:szCs w:val="24"/>
          <w:lang w:eastAsia="ru-RU"/>
        </w:rPr>
        <w:t xml:space="preserve">От    </w:t>
      </w:r>
      <w:r w:rsidRPr="001B1CBD">
        <w:rPr>
          <w:rFonts w:ascii="Times New Roman" w:hAnsi="Times New Roman"/>
          <w:sz w:val="24"/>
          <w:szCs w:val="24"/>
        </w:rPr>
        <w:t xml:space="preserve">30.10.2017 года № </w:t>
      </w:r>
      <w:r>
        <w:rPr>
          <w:rFonts w:ascii="Times New Roman" w:hAnsi="Times New Roman"/>
          <w:sz w:val="24"/>
          <w:szCs w:val="24"/>
        </w:rPr>
        <w:t>207/1</w:t>
      </w:r>
    </w:p>
    <w:p w:rsidR="009760F7" w:rsidRDefault="009760F7" w:rsidP="004D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0F7" w:rsidRDefault="009760F7" w:rsidP="004D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07A">
        <w:rPr>
          <w:rFonts w:ascii="Times New Roman" w:hAnsi="Times New Roman"/>
          <w:b/>
          <w:sz w:val="28"/>
          <w:szCs w:val="28"/>
        </w:rPr>
        <w:t>План-график мероприятий, направленных на поэтапное приведение вывесок и рекламных конструкций в соответствии с Правилами благоустройства</w:t>
      </w:r>
    </w:p>
    <w:p w:rsidR="009760F7" w:rsidRPr="00F5407A" w:rsidRDefault="009760F7" w:rsidP="004D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988"/>
        <w:gridCol w:w="1724"/>
        <w:gridCol w:w="1854"/>
      </w:tblGrid>
      <w:tr w:rsidR="009760F7" w:rsidRPr="00FC5433" w:rsidTr="00FC5433">
        <w:tc>
          <w:tcPr>
            <w:tcW w:w="817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 xml:space="preserve">№ </w:t>
            </w:r>
            <w:proofErr w:type="spellStart"/>
            <w:proofErr w:type="gramStart"/>
            <w:r w:rsidRPr="001B1CBD">
              <w:t>п</w:t>
            </w:r>
            <w:proofErr w:type="spellEnd"/>
            <w:proofErr w:type="gramEnd"/>
            <w:r w:rsidRPr="001B1CBD">
              <w:t>/</w:t>
            </w:r>
            <w:proofErr w:type="spellStart"/>
            <w:r w:rsidRPr="001B1CBD">
              <w:t>п</w:t>
            </w:r>
            <w:proofErr w:type="spellEnd"/>
          </w:p>
        </w:tc>
        <w:tc>
          <w:tcPr>
            <w:tcW w:w="5988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Наименование мероприятий</w:t>
            </w:r>
          </w:p>
        </w:tc>
        <w:tc>
          <w:tcPr>
            <w:tcW w:w="1724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Срок исполнения</w:t>
            </w:r>
          </w:p>
        </w:tc>
        <w:tc>
          <w:tcPr>
            <w:tcW w:w="1854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Ответственный исполнитель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1</w:t>
            </w:r>
          </w:p>
        </w:tc>
        <w:tc>
          <w:tcPr>
            <w:tcW w:w="5988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Проведение инвентаризации (проверки, обследования) качества городской среды с точки зрения соответствия вывесок и рекламных конструкций, в т.ч. размещенных на фасад зданий, нормам федерального законодательства и Правил благоустройства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До 01.12.2017 года</w:t>
            </w:r>
          </w:p>
        </w:tc>
        <w:tc>
          <w:tcPr>
            <w:tcW w:w="185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И.А.Дьяконова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2</w:t>
            </w:r>
          </w:p>
        </w:tc>
        <w:tc>
          <w:tcPr>
            <w:tcW w:w="5988" w:type="dxa"/>
            <w:vAlign w:val="bottom"/>
          </w:tcPr>
          <w:p w:rsidR="009760F7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Разработка и внесение в действующие правила благоустройства изменений (при необходимости),</w:t>
            </w:r>
          </w:p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 xml:space="preserve"> в т.ч. разработка местных регламентов и норм, четко определяющих правила размещения вывесок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До 31.12.2017 года</w:t>
            </w:r>
          </w:p>
        </w:tc>
        <w:tc>
          <w:tcPr>
            <w:tcW w:w="185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И.А.Дьяконова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3</w:t>
            </w:r>
          </w:p>
        </w:tc>
        <w:tc>
          <w:tcPr>
            <w:tcW w:w="5988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Разработка и утверждение плана-графика 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До 31.12.2017 года</w:t>
            </w:r>
          </w:p>
        </w:tc>
        <w:tc>
          <w:tcPr>
            <w:tcW w:w="1854" w:type="dxa"/>
            <w:vAlign w:val="center"/>
          </w:tcPr>
          <w:p w:rsidR="009760F7" w:rsidRPr="00FC5433" w:rsidRDefault="009760F7" w:rsidP="00FC5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433">
              <w:rPr>
                <w:rFonts w:ascii="Times New Roman" w:hAnsi="Times New Roman"/>
                <w:sz w:val="24"/>
                <w:szCs w:val="24"/>
              </w:rPr>
              <w:t>И.А.Дьяконова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4</w:t>
            </w:r>
          </w:p>
        </w:tc>
        <w:tc>
          <w:tcPr>
            <w:tcW w:w="5988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FC5433">
              <w:rPr>
                <w:b/>
              </w:rPr>
              <w:t>Приведение наружной рекламы</w:t>
            </w:r>
            <w:r w:rsidRPr="001B1CBD">
              <w:t xml:space="preserve"> на зданиях, имеющих статус объектов культурного наследия</w:t>
            </w:r>
            <w:r w:rsidRPr="00FC5433">
              <w:rPr>
                <w:b/>
              </w:rPr>
              <w:t xml:space="preserve">, </w:t>
            </w:r>
            <w:r w:rsidRPr="0027785C">
              <w:t xml:space="preserve">в соответствие </w:t>
            </w:r>
            <w:r w:rsidRPr="001B1CBD">
              <w:t>со ст.35.1. Федерального закона от 25.06.2002 № 73</w:t>
            </w:r>
            <w:r>
              <w:t>-</w:t>
            </w:r>
            <w:r w:rsidRPr="001B1CBD">
              <w:t>ФЗ «Об объектах культурного наследия народного Российской Федерации» и п. 3.1 ст. 19 Федерального закона от 13.03.2006 года № 38-ФЗ «О рекламе»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До 31.12.2018 года</w:t>
            </w:r>
          </w:p>
        </w:tc>
        <w:tc>
          <w:tcPr>
            <w:tcW w:w="1854" w:type="dxa"/>
            <w:vAlign w:val="center"/>
          </w:tcPr>
          <w:p w:rsidR="009760F7" w:rsidRPr="00FC5433" w:rsidRDefault="009760F7" w:rsidP="00FC5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433">
              <w:rPr>
                <w:rFonts w:ascii="Times New Roman" w:hAnsi="Times New Roman"/>
                <w:sz w:val="24"/>
                <w:szCs w:val="24"/>
              </w:rPr>
              <w:t>И.А.Дьяконова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5</w:t>
            </w:r>
          </w:p>
        </w:tc>
        <w:tc>
          <w:tcPr>
            <w:tcW w:w="5988" w:type="dxa"/>
            <w:vAlign w:val="bottom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FC5433">
              <w:rPr>
                <w:b/>
              </w:rPr>
              <w:t>Проведение информационно-разъяснительной работы</w:t>
            </w:r>
            <w:r w:rsidRPr="001B1CBD">
              <w:t xml:space="preserve"> с населением, юридическими лицами,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В течени</w:t>
            </w:r>
            <w:proofErr w:type="gramStart"/>
            <w:r w:rsidRPr="001B1CBD">
              <w:t>и</w:t>
            </w:r>
            <w:proofErr w:type="gramEnd"/>
            <w:r w:rsidRPr="001B1CBD">
              <w:t xml:space="preserve"> реализации мероприятий</w:t>
            </w:r>
          </w:p>
        </w:tc>
        <w:tc>
          <w:tcPr>
            <w:tcW w:w="1854" w:type="dxa"/>
            <w:vAlign w:val="center"/>
          </w:tcPr>
          <w:p w:rsidR="009760F7" w:rsidRPr="00FC5433" w:rsidRDefault="009760F7" w:rsidP="00FC5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433">
              <w:rPr>
                <w:rFonts w:ascii="Times New Roman" w:hAnsi="Times New Roman"/>
                <w:sz w:val="24"/>
                <w:szCs w:val="24"/>
              </w:rPr>
              <w:t>И.А.Дьяконова</w:t>
            </w:r>
          </w:p>
        </w:tc>
      </w:tr>
      <w:tr w:rsidR="009760F7" w:rsidRPr="00FC5433" w:rsidTr="00FC5433">
        <w:tc>
          <w:tcPr>
            <w:tcW w:w="817" w:type="dxa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6</w:t>
            </w:r>
          </w:p>
        </w:tc>
        <w:tc>
          <w:tcPr>
            <w:tcW w:w="5988" w:type="dxa"/>
            <w:vAlign w:val="bottom"/>
          </w:tcPr>
          <w:p w:rsidR="009760F7" w:rsidRPr="00FC5433" w:rsidRDefault="009760F7" w:rsidP="00FC543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FC5433">
              <w:rPr>
                <w:b/>
              </w:rPr>
              <w:t>Внедрение современной системы городской навигации</w:t>
            </w:r>
          </w:p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Комплекс знаков, указателей, схем,</w:t>
            </w:r>
            <w:r>
              <w:t xml:space="preserve"> </w:t>
            </w:r>
            <w:r w:rsidRPr="001B1CBD">
              <w:t>обеспечивающих</w:t>
            </w:r>
            <w:r>
              <w:t xml:space="preserve"> </w:t>
            </w:r>
            <w:r w:rsidRPr="001B1CBD">
              <w:t>удобство ориентирования</w:t>
            </w:r>
            <w:r>
              <w:t xml:space="preserve"> </w:t>
            </w:r>
            <w:r w:rsidRPr="001B1CBD">
              <w:t>в городской среде для жителей и посетителей муниципального образования. Включает:</w:t>
            </w:r>
          </w:p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- установление указателей социально значимых объектов</w:t>
            </w:r>
          </w:p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- приведение знаков адресации к единому внешнему виду</w:t>
            </w:r>
          </w:p>
          <w:p w:rsidR="009760F7" w:rsidRPr="001B1CBD" w:rsidRDefault="009760F7" w:rsidP="00FC5433">
            <w:pPr>
              <w:pStyle w:val="a4"/>
              <w:spacing w:before="0" w:beforeAutospacing="0" w:after="0" w:afterAutospacing="0"/>
              <w:textAlignment w:val="baseline"/>
            </w:pPr>
            <w:r w:rsidRPr="001B1CBD">
              <w:t>- размещение объектов навигации города (карты-схемы и др.) с указанием социально-значимых учреждений, предприятий производственного назначения и городского хозяйства, маршрутов движения общественного транспорта и др.</w:t>
            </w:r>
          </w:p>
        </w:tc>
        <w:tc>
          <w:tcPr>
            <w:tcW w:w="1724" w:type="dxa"/>
            <w:vAlign w:val="center"/>
          </w:tcPr>
          <w:p w:rsidR="009760F7" w:rsidRPr="001B1CBD" w:rsidRDefault="009760F7" w:rsidP="00FC543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B1CBD">
              <w:t>До 31.12.2018 года</w:t>
            </w:r>
          </w:p>
        </w:tc>
        <w:tc>
          <w:tcPr>
            <w:tcW w:w="1854" w:type="dxa"/>
            <w:vAlign w:val="center"/>
          </w:tcPr>
          <w:p w:rsidR="009760F7" w:rsidRPr="00FC5433" w:rsidRDefault="009760F7" w:rsidP="00FC5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433">
              <w:rPr>
                <w:rFonts w:ascii="Times New Roman" w:hAnsi="Times New Roman"/>
                <w:sz w:val="24"/>
                <w:szCs w:val="24"/>
              </w:rPr>
              <w:t>И.А.Дьяконова</w:t>
            </w:r>
          </w:p>
        </w:tc>
      </w:tr>
    </w:tbl>
    <w:p w:rsidR="009760F7" w:rsidRPr="001B1CBD" w:rsidRDefault="009760F7" w:rsidP="004D1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60F7" w:rsidRPr="001B1CBD" w:rsidSect="006055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0F7"/>
    <w:rsid w:val="001010F7"/>
    <w:rsid w:val="001B1CBD"/>
    <w:rsid w:val="001D1CB5"/>
    <w:rsid w:val="002468B3"/>
    <w:rsid w:val="0027785C"/>
    <w:rsid w:val="002B144C"/>
    <w:rsid w:val="003621C4"/>
    <w:rsid w:val="004D102A"/>
    <w:rsid w:val="0060556C"/>
    <w:rsid w:val="00614132"/>
    <w:rsid w:val="00670C8F"/>
    <w:rsid w:val="00674DF3"/>
    <w:rsid w:val="006F7188"/>
    <w:rsid w:val="0075710B"/>
    <w:rsid w:val="007D6026"/>
    <w:rsid w:val="008F58A5"/>
    <w:rsid w:val="00944D44"/>
    <w:rsid w:val="009760F7"/>
    <w:rsid w:val="00980C63"/>
    <w:rsid w:val="0098496D"/>
    <w:rsid w:val="009C061F"/>
    <w:rsid w:val="009E0083"/>
    <w:rsid w:val="00AC1EF3"/>
    <w:rsid w:val="00B13523"/>
    <w:rsid w:val="00B716F2"/>
    <w:rsid w:val="00BA486B"/>
    <w:rsid w:val="00BB3935"/>
    <w:rsid w:val="00BF6990"/>
    <w:rsid w:val="00C11B1F"/>
    <w:rsid w:val="00D1531B"/>
    <w:rsid w:val="00F5407A"/>
    <w:rsid w:val="00FC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B1CB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B1CBD"/>
    <w:rPr>
      <w:rFonts w:ascii="Cambria" w:hAnsi="Cambria" w:cs="Times New Roman"/>
      <w:color w:val="243F60"/>
      <w:sz w:val="20"/>
      <w:szCs w:val="20"/>
      <w:lang w:eastAsia="ru-RU"/>
    </w:rPr>
  </w:style>
  <w:style w:type="table" w:styleId="a3">
    <w:name w:val="Table Grid"/>
    <w:basedOn w:val="a1"/>
    <w:uiPriority w:val="99"/>
    <w:rsid w:val="006F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F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B1CBD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1B1CBD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60556C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7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4;&#1077;&#1088;&#1093;&#1085;&#1077;&#1083;&#1102;&#1073;&#1072;&#1078;&#1089;&#1082;&#1080;&#1081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9</cp:revision>
  <dcterms:created xsi:type="dcterms:W3CDTF">2018-04-19T13:56:00Z</dcterms:created>
  <dcterms:modified xsi:type="dcterms:W3CDTF">2018-08-01T16:15:00Z</dcterms:modified>
</cp:coreProperties>
</file>