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0979D" w14:textId="4ABDA9EF" w:rsidR="00FF1EE5" w:rsidRPr="008F7C4F" w:rsidRDefault="00C66D91" w:rsidP="00F7500E">
      <w:pPr>
        <w:pStyle w:val="2"/>
        <w:keepLines/>
        <w:spacing w:after="0"/>
        <w:jc w:val="right"/>
      </w:pPr>
      <w:bookmarkStart w:id="0" w:name="_Toc493592565"/>
      <w:r w:rsidRPr="008F7C4F">
        <w:t xml:space="preserve">Приложение </w:t>
      </w:r>
      <w:r w:rsidR="00FF1EE5" w:rsidRPr="008F7C4F">
        <w:t>5</w:t>
      </w:r>
      <w:r w:rsidRPr="008F7C4F">
        <w:t xml:space="preserve"> </w:t>
      </w:r>
    </w:p>
    <w:p w14:paraId="61898C8F" w14:textId="53E75E3C" w:rsidR="00FF1EE5" w:rsidRPr="008F7C4F" w:rsidRDefault="00FF1EE5" w:rsidP="00F7500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7C4F">
        <w:rPr>
          <w:rFonts w:ascii="Times New Roman" w:hAnsi="Times New Roman"/>
          <w:b/>
          <w:sz w:val="24"/>
          <w:szCs w:val="24"/>
        </w:rPr>
        <w:t>к Концессионному соглашению</w:t>
      </w:r>
    </w:p>
    <w:p w14:paraId="3B932F9A" w14:textId="77777777" w:rsidR="006921DE" w:rsidRPr="00901AB6" w:rsidRDefault="006921DE" w:rsidP="00F7500E">
      <w:pPr>
        <w:pStyle w:val="2"/>
        <w:keepLines/>
        <w:jc w:val="center"/>
        <w:rPr>
          <w:noProof/>
        </w:rPr>
      </w:pPr>
    </w:p>
    <w:p w14:paraId="50CCCB90" w14:textId="77777777" w:rsidR="006921DE" w:rsidRPr="00901AB6" w:rsidRDefault="00FF1EE5" w:rsidP="00F7500E">
      <w:pPr>
        <w:pStyle w:val="2"/>
        <w:keepLines/>
        <w:spacing w:after="120"/>
        <w:ind w:right="-2"/>
        <w:jc w:val="center"/>
        <w:rPr>
          <w:b w:val="0"/>
          <w:noProof/>
        </w:rPr>
      </w:pPr>
      <w:r w:rsidRPr="00901AB6">
        <w:rPr>
          <w:noProof/>
        </w:rPr>
        <w:t xml:space="preserve"> </w:t>
      </w:r>
      <w:r w:rsidR="006921DE" w:rsidRPr="00901AB6">
        <w:rPr>
          <w:b w:val="0"/>
          <w:noProof/>
        </w:rPr>
        <w:t>НЕОБХОДИМАЯ ВАЛОВАЯ ВЫРУЧКА, ПОДЛЕЖАЩАЯ ПОЛУЧЕНИЮ КОНЦЕССИОНЕРОМ</w:t>
      </w:r>
    </w:p>
    <w:p w14:paraId="61FD654B" w14:textId="18078CA8" w:rsidR="00207F35" w:rsidRPr="00901AB6" w:rsidRDefault="006921DE" w:rsidP="00F7500E">
      <w:pPr>
        <w:pStyle w:val="2"/>
        <w:keepLines/>
        <w:spacing w:after="120"/>
        <w:ind w:right="-2"/>
        <w:jc w:val="center"/>
        <w:rPr>
          <w:b w:val="0"/>
          <w:noProof/>
        </w:rPr>
      </w:pPr>
      <w:r w:rsidRPr="00901AB6">
        <w:rPr>
          <w:b w:val="0"/>
          <w:noProof/>
        </w:rPr>
        <w:t xml:space="preserve"> В РАМКАХ РЕАЛИЗАЦИИ КОНЦЕССИОННОГО СОГЛАШЕНИЯ</w:t>
      </w:r>
      <w:bookmarkEnd w:id="0"/>
    </w:p>
    <w:p w14:paraId="45D8E23E" w14:textId="539A92F5" w:rsidR="00B056C8" w:rsidRPr="00901AB6" w:rsidRDefault="00B056C8" w:rsidP="00F7500E">
      <w:pPr>
        <w:ind w:right="-2"/>
        <w:jc w:val="center"/>
        <w:rPr>
          <w:rFonts w:ascii="Times New Roman" w:hAnsi="Times New Roman"/>
          <w:sz w:val="24"/>
          <w:szCs w:val="24"/>
          <w:u w:val="single"/>
        </w:rPr>
      </w:pPr>
      <w:r w:rsidRPr="00901AB6">
        <w:rPr>
          <w:rFonts w:ascii="Times New Roman" w:hAnsi="Times New Roman"/>
          <w:sz w:val="24"/>
          <w:szCs w:val="24"/>
          <w:u w:val="single"/>
        </w:rPr>
        <w:t>(рассчитывается с учётом значений критериев конкурса – долгосрочных параметров регулирования деятельности концессионера, содержащихся в его конкурсном предложении)</w:t>
      </w:r>
    </w:p>
    <w:p w14:paraId="3CB940F6" w14:textId="77777777" w:rsidR="00B056C8" w:rsidRPr="00901AB6" w:rsidRDefault="00B056C8" w:rsidP="00F7500E">
      <w:pPr>
        <w:ind w:right="-2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AA95D8B" w14:textId="1E15CC46" w:rsidR="00614C8B" w:rsidRPr="00901AB6" w:rsidRDefault="00C66D91" w:rsidP="00F7500E">
      <w:pPr>
        <w:tabs>
          <w:tab w:val="left" w:pos="1134"/>
        </w:tabs>
        <w:autoSpaceDE w:val="0"/>
        <w:autoSpaceDN w:val="0"/>
        <w:spacing w:after="0"/>
        <w:ind w:right="-2"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901AB6">
        <w:rPr>
          <w:rFonts w:ascii="Times New Roman" w:hAnsi="Times New Roman"/>
          <w:color w:val="000000"/>
          <w:sz w:val="24"/>
          <w:szCs w:val="24"/>
          <w:lang w:eastAsia="ar-SA"/>
        </w:rPr>
        <w:t>Объем</w:t>
      </w:r>
      <w:r w:rsidR="00CA726B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9A3723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необходимой </w:t>
      </w:r>
      <w:r w:rsidRPr="00901AB6">
        <w:rPr>
          <w:rFonts w:ascii="Times New Roman" w:hAnsi="Times New Roman"/>
          <w:color w:val="000000"/>
          <w:sz w:val="24"/>
          <w:szCs w:val="24"/>
          <w:lang w:eastAsia="ar-SA"/>
        </w:rPr>
        <w:t>валовой выручки в сфере</w:t>
      </w:r>
      <w:r w:rsidR="00614C8B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614BAD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вод</w:t>
      </w:r>
      <w:r w:rsidR="00614C8B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оснабжения на каждый год срока действия концессионного соглашения</w:t>
      </w:r>
      <w:r w:rsidR="00E631AF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631227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без учета </w:t>
      </w:r>
      <w:r w:rsidR="009A3723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необходимой </w:t>
      </w:r>
      <w:r w:rsidR="0040704D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валовой выручки </w:t>
      </w:r>
      <w:r w:rsidR="00E631AF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от платы за подключение, </w:t>
      </w:r>
      <w:r w:rsidR="003F7B22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без НДС</w:t>
      </w:r>
      <w:r w:rsidR="00614BAD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 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>рассчитывается</w:t>
      </w:r>
      <w:r w:rsidR="00B056C8" w:rsidRPr="00901AB6">
        <w:rPr>
          <w:sz w:val="24"/>
          <w:szCs w:val="24"/>
        </w:rPr>
        <w:t xml:space="preserve"> 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с применением вычислительной программы, размещенной на официальном сайте в информационно-телекоммуникационной сети </w:t>
      </w:r>
      <w:r w:rsidR="0036741F">
        <w:rPr>
          <w:rFonts w:ascii="Times New Roman" w:hAnsi="Times New Roman"/>
          <w:color w:val="000000"/>
          <w:sz w:val="24"/>
          <w:szCs w:val="24"/>
          <w:lang w:eastAsia="ar-SA"/>
        </w:rPr>
        <w:t>«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Интернет</w:t>
      </w:r>
      <w:r w:rsidR="0036741F">
        <w:rPr>
          <w:rFonts w:ascii="Times New Roman" w:hAnsi="Times New Roman"/>
          <w:color w:val="000000"/>
          <w:sz w:val="24"/>
          <w:szCs w:val="24"/>
          <w:lang w:eastAsia="ar-SA"/>
        </w:rPr>
        <w:t>»</w:t>
      </w:r>
      <w:bookmarkStart w:id="1" w:name="_GoBack"/>
      <w:bookmarkEnd w:id="1"/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для размещения информации о проведении торгов уполномоченным федеральным органом исполнительной власти, осуществляющим функции по ведению официального сайта, с использованием значений критериев – долгосрочных параметров регулирования деятельности Концессионера, содержащихся в его конкурсном предложении</w:t>
      </w:r>
      <w:r w:rsidR="003F7B22" w:rsidRPr="00901AB6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3F7B22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Д</w:t>
      </w:r>
      <w:r w:rsidR="00E631AF" w:rsidRPr="00901AB6">
        <w:rPr>
          <w:rFonts w:ascii="Times New Roman" w:hAnsi="Times New Roman"/>
          <w:color w:val="000000"/>
          <w:sz w:val="24"/>
          <w:szCs w:val="24"/>
          <w:lang w:eastAsia="ar-SA"/>
        </w:rPr>
        <w:t>олгосрочные параметры</w:t>
      </w:r>
      <w:r w:rsidR="00B056C8" w:rsidRPr="00901AB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регулирования деятельности Концессионера представлены в </w:t>
      </w:r>
      <w:r w:rsidR="00B056C8" w:rsidRPr="00901AB6">
        <w:rPr>
          <w:rFonts w:ascii="Times New Roman" w:hAnsi="Times New Roman"/>
          <w:b/>
          <w:color w:val="000000"/>
          <w:sz w:val="24"/>
          <w:szCs w:val="24"/>
          <w:lang w:eastAsia="ar-SA"/>
        </w:rPr>
        <w:t>Приложении 6.</w:t>
      </w:r>
    </w:p>
    <w:p w14:paraId="37C69994" w14:textId="77777777" w:rsidR="00614BAD" w:rsidRDefault="00614BAD" w:rsidP="00F7500E">
      <w:pPr>
        <w:tabs>
          <w:tab w:val="left" w:pos="1134"/>
        </w:tabs>
        <w:autoSpaceDE w:val="0"/>
        <w:autoSpaceDN w:val="0"/>
        <w:spacing w:after="0"/>
        <w:ind w:right="-2"/>
        <w:jc w:val="right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58FEA632" w14:textId="77777777" w:rsidR="00614BAD" w:rsidRDefault="00614BAD" w:rsidP="00F7500E">
      <w:pPr>
        <w:tabs>
          <w:tab w:val="left" w:pos="1134"/>
        </w:tabs>
        <w:autoSpaceDE w:val="0"/>
        <w:autoSpaceDN w:val="0"/>
        <w:spacing w:after="0"/>
        <w:ind w:right="-2"/>
        <w:jc w:val="right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7"/>
        <w:gridCol w:w="1600"/>
        <w:gridCol w:w="1697"/>
        <w:gridCol w:w="1844"/>
      </w:tblGrid>
      <w:tr w:rsidR="008D1295" w:rsidRPr="00C07642" w14:paraId="0A271DA7" w14:textId="2ACF3625" w:rsidTr="00F7500E">
        <w:trPr>
          <w:trHeight w:val="253"/>
        </w:trPr>
        <w:tc>
          <w:tcPr>
            <w:tcW w:w="2515" w:type="pct"/>
            <w:vMerge w:val="restart"/>
            <w:shd w:val="clear" w:color="auto" w:fill="BFBFBF"/>
            <w:vAlign w:val="center"/>
          </w:tcPr>
          <w:p w14:paraId="593DF717" w14:textId="1215B056" w:rsidR="008D1295" w:rsidRPr="00C07642" w:rsidRDefault="008D1295" w:rsidP="00F7500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>Необходимая в</w:t>
            </w:r>
            <w:r w:rsidRPr="00890FA8">
              <w:rPr>
                <w:rFonts w:ascii="Times New Roman" w:hAnsi="Times New Roman"/>
                <w:color w:val="000000"/>
              </w:rPr>
              <w:t xml:space="preserve">аловая выручка, </w:t>
            </w:r>
            <w:r>
              <w:rPr>
                <w:rFonts w:ascii="Times New Roman" w:hAnsi="Times New Roman"/>
                <w:color w:val="000000"/>
              </w:rPr>
              <w:t>тыс</w:t>
            </w:r>
            <w:r w:rsidRPr="00890FA8">
              <w:rPr>
                <w:rFonts w:ascii="Times New Roman" w:hAnsi="Times New Roman"/>
                <w:color w:val="000000"/>
              </w:rPr>
              <w:t xml:space="preserve">. руб. </w:t>
            </w:r>
          </w:p>
        </w:tc>
        <w:tc>
          <w:tcPr>
            <w:tcW w:w="773" w:type="pct"/>
            <w:shd w:val="clear" w:color="auto" w:fill="BFBFBF"/>
            <w:vAlign w:val="center"/>
          </w:tcPr>
          <w:p w14:paraId="393D19DA" w14:textId="2FF75F1A" w:rsidR="008D1295" w:rsidRPr="00C07642" w:rsidRDefault="008D1295" w:rsidP="00F7500E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C07642">
              <w:rPr>
                <w:rFonts w:ascii="Times New Roman" w:hAnsi="Times New Roman"/>
                <w:b/>
                <w:color w:val="000000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color w:val="000000"/>
                <w:lang w:eastAsia="ar-SA"/>
              </w:rPr>
              <w:t>2</w:t>
            </w:r>
          </w:p>
        </w:tc>
        <w:tc>
          <w:tcPr>
            <w:tcW w:w="820" w:type="pct"/>
            <w:shd w:val="clear" w:color="auto" w:fill="BFBFBF"/>
            <w:vAlign w:val="center"/>
          </w:tcPr>
          <w:p w14:paraId="78159AA1" w14:textId="13910DFC" w:rsidR="008D1295" w:rsidRPr="00C07642" w:rsidRDefault="008D1295" w:rsidP="00F7500E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C07642">
              <w:rPr>
                <w:rFonts w:ascii="Times New Roman" w:hAnsi="Times New Roman"/>
                <w:b/>
                <w:color w:val="000000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color w:val="000000"/>
                <w:lang w:eastAsia="ar-SA"/>
              </w:rPr>
              <w:t>3</w:t>
            </w:r>
          </w:p>
        </w:tc>
        <w:tc>
          <w:tcPr>
            <w:tcW w:w="891" w:type="pct"/>
            <w:shd w:val="clear" w:color="auto" w:fill="BFBFBF"/>
          </w:tcPr>
          <w:p w14:paraId="6A5CE72E" w14:textId="3D32F8F1" w:rsidR="008D1295" w:rsidRPr="0036741F" w:rsidRDefault="008D1295" w:rsidP="00F7500E">
            <w:pPr>
              <w:autoSpaceDE w:val="0"/>
              <w:autoSpaceDN w:val="0"/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color w:val="000000"/>
                <w:lang w:eastAsia="ar-SA"/>
              </w:rPr>
            </w:pPr>
            <w:r w:rsidRPr="0036741F">
              <w:rPr>
                <w:rFonts w:ascii="Times New Roman" w:hAnsi="Times New Roman"/>
                <w:b/>
                <w:color w:val="000000"/>
                <w:lang w:eastAsia="ar-SA"/>
              </w:rPr>
              <w:t>2024</w:t>
            </w:r>
          </w:p>
        </w:tc>
      </w:tr>
      <w:tr w:rsidR="008D1295" w:rsidRPr="00C07642" w14:paraId="12AB3AF1" w14:textId="091DC354" w:rsidTr="00F7500E">
        <w:trPr>
          <w:trHeight w:val="566"/>
        </w:trPr>
        <w:tc>
          <w:tcPr>
            <w:tcW w:w="2515" w:type="pct"/>
            <w:vMerge/>
            <w:shd w:val="clear" w:color="auto" w:fill="auto"/>
            <w:vAlign w:val="center"/>
          </w:tcPr>
          <w:p w14:paraId="19A94CE3" w14:textId="77777777" w:rsidR="008D1295" w:rsidRPr="00C07642" w:rsidRDefault="008D1295" w:rsidP="00F7500E">
            <w:pPr>
              <w:spacing w:after="0"/>
              <w:ind w:right="-2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73" w:type="pct"/>
            <w:shd w:val="clear" w:color="auto" w:fill="auto"/>
            <w:vAlign w:val="center"/>
          </w:tcPr>
          <w:p w14:paraId="0EF7634E" w14:textId="74CF432D" w:rsidR="008D1295" w:rsidRPr="006A3491" w:rsidRDefault="008D1295" w:rsidP="00F7500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</w:rPr>
            </w:pPr>
            <w:r w:rsidRPr="00204161">
              <w:rPr>
                <w:rFonts w:ascii="Times New Roman" w:hAnsi="Times New Roman"/>
              </w:rPr>
              <w:t>2355,51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43A95BB6" w14:textId="632E269C" w:rsidR="008D1295" w:rsidRPr="006A3491" w:rsidRDefault="008D1295" w:rsidP="00F7500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</w:rPr>
            </w:pPr>
            <w:r w:rsidRPr="00204161">
              <w:rPr>
                <w:rFonts w:ascii="Times New Roman" w:hAnsi="Times New Roman"/>
              </w:rPr>
              <w:t>2441,27</w:t>
            </w:r>
          </w:p>
        </w:tc>
        <w:tc>
          <w:tcPr>
            <w:tcW w:w="891" w:type="pct"/>
            <w:vAlign w:val="center"/>
          </w:tcPr>
          <w:p w14:paraId="55DB2B68" w14:textId="56D825E7" w:rsidR="008D1295" w:rsidRPr="0036741F" w:rsidRDefault="008D1295" w:rsidP="00F7500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</w:rPr>
            </w:pPr>
            <w:r w:rsidRPr="0036741F">
              <w:rPr>
                <w:rFonts w:ascii="Times New Roman" w:hAnsi="Times New Roman"/>
              </w:rPr>
              <w:t>2530,78</w:t>
            </w:r>
          </w:p>
        </w:tc>
      </w:tr>
    </w:tbl>
    <w:p w14:paraId="72803578" w14:textId="77777777" w:rsidR="00614BAD" w:rsidRDefault="00614BAD" w:rsidP="00F7500E">
      <w:pPr>
        <w:tabs>
          <w:tab w:val="left" w:pos="1134"/>
        </w:tabs>
        <w:autoSpaceDE w:val="0"/>
        <w:autoSpaceDN w:val="0"/>
        <w:spacing w:after="0"/>
        <w:ind w:right="-2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711E584C" w14:textId="77777777" w:rsidR="000B7FB4" w:rsidRPr="00890FA8" w:rsidRDefault="000B7FB4" w:rsidP="00F7500E">
      <w:pPr>
        <w:autoSpaceDE w:val="0"/>
        <w:autoSpaceDN w:val="0"/>
        <w:spacing w:after="0"/>
        <w:ind w:right="-2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49464770" w14:textId="76C5B2B2" w:rsidR="007A6A9D" w:rsidRPr="003F7B22" w:rsidRDefault="007A6A9D" w:rsidP="00F7500E">
      <w:pPr>
        <w:pStyle w:val="aa"/>
        <w:numPr>
          <w:ilvl w:val="0"/>
          <w:numId w:val="3"/>
        </w:numPr>
        <w:ind w:left="0" w:right="-2" w:firstLine="567"/>
        <w:jc w:val="both"/>
        <w:rPr>
          <w:rFonts w:ascii="Times New Roman" w:hAnsi="Times New Roman"/>
          <w:sz w:val="24"/>
        </w:rPr>
      </w:pPr>
      <w:r w:rsidRPr="003F7B22">
        <w:rPr>
          <w:rFonts w:ascii="Times New Roman" w:hAnsi="Times New Roman"/>
          <w:sz w:val="24"/>
        </w:rPr>
        <w:t xml:space="preserve">Стороны выражают свое согласие на то, что указанные в настоящем Приложении величины </w:t>
      </w:r>
      <w:r w:rsidR="009A3723" w:rsidRPr="003F7B22">
        <w:rPr>
          <w:rFonts w:ascii="Times New Roman" w:hAnsi="Times New Roman"/>
          <w:sz w:val="24"/>
        </w:rPr>
        <w:t xml:space="preserve">необходимой </w:t>
      </w:r>
      <w:r w:rsidRPr="003F7B22">
        <w:rPr>
          <w:rFonts w:ascii="Times New Roman" w:hAnsi="Times New Roman"/>
          <w:sz w:val="24"/>
        </w:rPr>
        <w:t xml:space="preserve">валовой выручки соразмерно увеличиваются, в случае если в течение срока действия Концессионного соглашения изменяются </w:t>
      </w:r>
      <w:r w:rsidR="00614BAD">
        <w:rPr>
          <w:rFonts w:ascii="Times New Roman" w:hAnsi="Times New Roman"/>
          <w:sz w:val="24"/>
        </w:rPr>
        <w:t xml:space="preserve">долгосрочные параметры </w:t>
      </w:r>
      <w:r w:rsidR="00B056C8">
        <w:rPr>
          <w:rFonts w:ascii="Times New Roman" w:hAnsi="Times New Roman"/>
          <w:sz w:val="24"/>
        </w:rPr>
        <w:t xml:space="preserve">регулирования </w:t>
      </w:r>
      <w:r w:rsidR="00614BAD">
        <w:rPr>
          <w:rFonts w:ascii="Times New Roman" w:hAnsi="Times New Roman"/>
          <w:sz w:val="24"/>
        </w:rPr>
        <w:t>деятельности Концессионера</w:t>
      </w:r>
      <w:r w:rsidRPr="003F7B22">
        <w:rPr>
          <w:rFonts w:ascii="Times New Roman" w:hAnsi="Times New Roman"/>
          <w:sz w:val="24"/>
        </w:rPr>
        <w:t xml:space="preserve">, указанные в </w:t>
      </w:r>
      <w:r w:rsidRPr="00614BAD">
        <w:rPr>
          <w:rFonts w:ascii="Times New Roman" w:hAnsi="Times New Roman"/>
          <w:b/>
          <w:sz w:val="24"/>
        </w:rPr>
        <w:t xml:space="preserve">Приложении </w:t>
      </w:r>
      <w:r w:rsidR="00614BAD" w:rsidRPr="00614BAD">
        <w:rPr>
          <w:rFonts w:ascii="Times New Roman" w:hAnsi="Times New Roman"/>
          <w:b/>
          <w:sz w:val="24"/>
        </w:rPr>
        <w:t>6</w:t>
      </w:r>
      <w:r w:rsidRPr="003F7B22">
        <w:rPr>
          <w:rFonts w:ascii="Times New Roman" w:hAnsi="Times New Roman"/>
          <w:sz w:val="24"/>
        </w:rPr>
        <w:t xml:space="preserve"> и влекущие за собой ув</w:t>
      </w:r>
      <w:r w:rsidR="00B056C8">
        <w:rPr>
          <w:rFonts w:ascii="Times New Roman" w:hAnsi="Times New Roman"/>
          <w:sz w:val="24"/>
        </w:rPr>
        <w:t>еличение расходов Концессионера</w:t>
      </w:r>
      <w:r w:rsidRPr="003F7B22">
        <w:rPr>
          <w:rFonts w:ascii="Times New Roman" w:hAnsi="Times New Roman"/>
          <w:sz w:val="24"/>
        </w:rPr>
        <w:t xml:space="preserve">.  </w:t>
      </w:r>
    </w:p>
    <w:p w14:paraId="282F6AE8" w14:textId="77777777" w:rsidR="007B0A92" w:rsidRPr="00890FA8" w:rsidRDefault="007B0A92" w:rsidP="00F7500E">
      <w:pPr>
        <w:pStyle w:val="aa"/>
        <w:ind w:left="0" w:right="-2" w:firstLine="567"/>
        <w:jc w:val="both"/>
        <w:rPr>
          <w:rFonts w:ascii="Times New Roman" w:hAnsi="Times New Roman"/>
          <w:sz w:val="24"/>
        </w:rPr>
      </w:pPr>
    </w:p>
    <w:p w14:paraId="3E250A3E" w14:textId="59BFD833" w:rsidR="007B0A92" w:rsidRPr="005252F7" w:rsidRDefault="003D5AD4" w:rsidP="00F7500E">
      <w:pPr>
        <w:pStyle w:val="aa"/>
        <w:numPr>
          <w:ilvl w:val="0"/>
          <w:numId w:val="3"/>
        </w:numPr>
        <w:ind w:left="0" w:right="-2" w:firstLine="567"/>
        <w:jc w:val="both"/>
        <w:rPr>
          <w:rFonts w:ascii="Times New Roman" w:hAnsi="Times New Roman"/>
          <w:sz w:val="24"/>
        </w:rPr>
      </w:pPr>
      <w:r w:rsidRPr="005252F7">
        <w:rPr>
          <w:rFonts w:ascii="Times New Roman" w:hAnsi="Times New Roman"/>
          <w:sz w:val="24"/>
        </w:rPr>
        <w:t xml:space="preserve">Стороны признают, что размер </w:t>
      </w:r>
      <w:r w:rsidR="009A3723" w:rsidRPr="005252F7">
        <w:rPr>
          <w:rFonts w:ascii="Times New Roman" w:hAnsi="Times New Roman"/>
          <w:sz w:val="24"/>
        </w:rPr>
        <w:t xml:space="preserve">необходимой </w:t>
      </w:r>
      <w:r w:rsidRPr="005252F7">
        <w:rPr>
          <w:rFonts w:ascii="Times New Roman" w:hAnsi="Times New Roman"/>
          <w:sz w:val="24"/>
        </w:rPr>
        <w:t xml:space="preserve">валовой выручки, указанный в настоящем Приложении, относится к осуществлению </w:t>
      </w:r>
      <w:r w:rsidR="00614BAD" w:rsidRPr="005252F7">
        <w:rPr>
          <w:rFonts w:ascii="Times New Roman" w:hAnsi="Times New Roman"/>
          <w:sz w:val="24"/>
        </w:rPr>
        <w:t>Концессионером</w:t>
      </w:r>
      <w:r w:rsidRPr="005252F7">
        <w:rPr>
          <w:rFonts w:ascii="Times New Roman" w:hAnsi="Times New Roman"/>
          <w:sz w:val="24"/>
        </w:rPr>
        <w:t xml:space="preserve"> </w:t>
      </w:r>
      <w:r w:rsidR="003F7B22" w:rsidRPr="005252F7">
        <w:rPr>
          <w:rFonts w:ascii="Times New Roman" w:hAnsi="Times New Roman"/>
          <w:sz w:val="24"/>
        </w:rPr>
        <w:t>концессионной</w:t>
      </w:r>
      <w:r w:rsidRPr="005252F7">
        <w:rPr>
          <w:rFonts w:ascii="Times New Roman" w:hAnsi="Times New Roman"/>
          <w:sz w:val="24"/>
        </w:rPr>
        <w:t xml:space="preserve"> деятельности и подлежит учету при определении </w:t>
      </w:r>
      <w:r w:rsidR="009A3723" w:rsidRPr="005252F7">
        <w:rPr>
          <w:rFonts w:ascii="Times New Roman" w:hAnsi="Times New Roman"/>
          <w:sz w:val="24"/>
        </w:rPr>
        <w:t xml:space="preserve">необходимой </w:t>
      </w:r>
      <w:r w:rsidRPr="005252F7">
        <w:rPr>
          <w:rFonts w:ascii="Times New Roman" w:hAnsi="Times New Roman"/>
          <w:sz w:val="24"/>
        </w:rPr>
        <w:t>вал</w:t>
      </w:r>
      <w:r w:rsidR="003F7B22" w:rsidRPr="005252F7">
        <w:rPr>
          <w:rFonts w:ascii="Times New Roman" w:hAnsi="Times New Roman"/>
          <w:sz w:val="24"/>
        </w:rPr>
        <w:t xml:space="preserve">овой выручки, определяемой </w:t>
      </w:r>
      <w:r w:rsidR="00614BAD" w:rsidRPr="005252F7">
        <w:rPr>
          <w:rFonts w:ascii="Times New Roman" w:hAnsi="Times New Roman"/>
          <w:sz w:val="24"/>
        </w:rPr>
        <w:t>Концессионеру</w:t>
      </w:r>
      <w:r w:rsidRPr="005252F7">
        <w:rPr>
          <w:rFonts w:ascii="Times New Roman" w:hAnsi="Times New Roman"/>
          <w:sz w:val="24"/>
        </w:rPr>
        <w:t xml:space="preserve"> как регулируемой организации в </w:t>
      </w:r>
      <w:r w:rsidR="00A27BB2" w:rsidRPr="005252F7">
        <w:rPr>
          <w:rFonts w:ascii="Times New Roman" w:hAnsi="Times New Roman"/>
          <w:sz w:val="24"/>
        </w:rPr>
        <w:t>порядке,</w:t>
      </w:r>
      <w:r w:rsidRPr="005252F7">
        <w:rPr>
          <w:rFonts w:ascii="Times New Roman" w:hAnsi="Times New Roman"/>
          <w:sz w:val="24"/>
        </w:rPr>
        <w:t xml:space="preserve"> установленном законодательством о государственном регулировании в сфере </w:t>
      </w:r>
      <w:r w:rsidR="009E31E8" w:rsidRPr="005252F7">
        <w:rPr>
          <w:rFonts w:ascii="Times New Roman" w:hAnsi="Times New Roman"/>
          <w:sz w:val="24"/>
        </w:rPr>
        <w:t>водоснабжения и водоотведения</w:t>
      </w:r>
      <w:r w:rsidRPr="005252F7">
        <w:rPr>
          <w:rFonts w:ascii="Times New Roman" w:hAnsi="Times New Roman"/>
          <w:sz w:val="24"/>
        </w:rPr>
        <w:t xml:space="preserve">. </w:t>
      </w:r>
    </w:p>
    <w:p w14:paraId="53575AA2" w14:textId="77777777" w:rsidR="001C2856" w:rsidRPr="005252F7" w:rsidRDefault="001C2856" w:rsidP="00F7500E">
      <w:pPr>
        <w:ind w:right="-2"/>
        <w:jc w:val="both"/>
        <w:rPr>
          <w:rFonts w:ascii="Times New Roman" w:hAnsi="Times New Roman"/>
          <w:sz w:val="24"/>
        </w:rPr>
      </w:pPr>
    </w:p>
    <w:p w14:paraId="14B9B30A" w14:textId="402831D6" w:rsidR="001C2856" w:rsidRPr="001C2856" w:rsidRDefault="001C2856" w:rsidP="00F7500E">
      <w:pPr>
        <w:spacing w:after="0" w:line="240" w:lineRule="auto"/>
        <w:ind w:right="-2" w:firstLine="709"/>
        <w:jc w:val="both"/>
        <w:rPr>
          <w:rFonts w:ascii="Times New Roman" w:hAnsi="Times New Roman"/>
          <w:i/>
          <w:sz w:val="24"/>
        </w:rPr>
      </w:pPr>
      <w:r w:rsidRPr="005252F7">
        <w:rPr>
          <w:rFonts w:ascii="Times New Roman" w:hAnsi="Times New Roman"/>
          <w:i/>
          <w:sz w:val="24"/>
        </w:rPr>
        <w:t xml:space="preserve">Примечание: В настоящей таблице приведено предельное (максимальное) значение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</w:t>
      </w:r>
      <w:r w:rsidR="009E31E8" w:rsidRPr="005252F7">
        <w:rPr>
          <w:rFonts w:ascii="Times New Roman" w:hAnsi="Times New Roman"/>
          <w:i/>
          <w:sz w:val="24"/>
        </w:rPr>
        <w:t>водоснабжения и водоотведения</w:t>
      </w:r>
      <w:r w:rsidRPr="005252F7">
        <w:rPr>
          <w:rFonts w:ascii="Times New Roman" w:hAnsi="Times New Roman"/>
          <w:i/>
          <w:sz w:val="24"/>
        </w:rPr>
        <w:t xml:space="preserve">, которое было получено организатором конкурса в порядке, установленном Правительством Российской Федерации, на основании письма – ответа комитета по тарифам и ценам Курской области </w:t>
      </w:r>
      <w:r w:rsidR="00204161" w:rsidRPr="00204161">
        <w:rPr>
          <w:rFonts w:ascii="Times New Roman" w:hAnsi="Times New Roman"/>
          <w:i/>
          <w:sz w:val="24"/>
        </w:rPr>
        <w:t>№ 10.3-05-10/1886 от 09.09.2021 г.</w:t>
      </w:r>
    </w:p>
    <w:p w14:paraId="3D859C57" w14:textId="77777777" w:rsidR="001C2856" w:rsidRPr="001C2856" w:rsidRDefault="001C2856" w:rsidP="00F7500E">
      <w:pPr>
        <w:ind w:right="-2"/>
        <w:jc w:val="both"/>
        <w:rPr>
          <w:rFonts w:ascii="Times New Roman" w:hAnsi="Times New Roman"/>
          <w:sz w:val="24"/>
        </w:rPr>
      </w:pPr>
    </w:p>
    <w:sectPr w:rsidR="001C2856" w:rsidRPr="001C2856" w:rsidSect="00F7500E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4D41B" w14:textId="77777777" w:rsidR="00202C21" w:rsidRDefault="00202C21" w:rsidP="003F7B22">
      <w:pPr>
        <w:spacing w:after="0" w:line="240" w:lineRule="auto"/>
      </w:pPr>
      <w:r>
        <w:separator/>
      </w:r>
    </w:p>
  </w:endnote>
  <w:endnote w:type="continuationSeparator" w:id="0">
    <w:p w14:paraId="69ABD349" w14:textId="77777777" w:rsidR="00202C21" w:rsidRDefault="00202C21" w:rsidP="003F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BB2FD" w14:textId="77777777" w:rsidR="00202C21" w:rsidRDefault="00202C21" w:rsidP="003F7B22">
      <w:pPr>
        <w:spacing w:after="0" w:line="240" w:lineRule="auto"/>
      </w:pPr>
      <w:r>
        <w:separator/>
      </w:r>
    </w:p>
  </w:footnote>
  <w:footnote w:type="continuationSeparator" w:id="0">
    <w:p w14:paraId="37F65DCA" w14:textId="77777777" w:rsidR="00202C21" w:rsidRDefault="00202C21" w:rsidP="003F7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0F3A"/>
    <w:multiLevelType w:val="hybridMultilevel"/>
    <w:tmpl w:val="F33E37DC"/>
    <w:lvl w:ilvl="0" w:tplc="59FA5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C6DE6"/>
    <w:multiLevelType w:val="hybridMultilevel"/>
    <w:tmpl w:val="5F9A11B8"/>
    <w:lvl w:ilvl="0" w:tplc="34342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FDA38A2" w:tentative="1">
      <w:start w:val="1"/>
      <w:numFmt w:val="lowerLetter"/>
      <w:lvlText w:val="%2."/>
      <w:lvlJc w:val="left"/>
      <w:pPr>
        <w:ind w:left="1364" w:hanging="360"/>
      </w:pPr>
    </w:lvl>
    <w:lvl w:ilvl="2" w:tplc="FE5480E6" w:tentative="1">
      <w:start w:val="1"/>
      <w:numFmt w:val="lowerRoman"/>
      <w:lvlText w:val="%3."/>
      <w:lvlJc w:val="right"/>
      <w:pPr>
        <w:ind w:left="2084" w:hanging="180"/>
      </w:pPr>
    </w:lvl>
    <w:lvl w:ilvl="3" w:tplc="8E6074F4" w:tentative="1">
      <w:start w:val="1"/>
      <w:numFmt w:val="decimal"/>
      <w:lvlText w:val="%4."/>
      <w:lvlJc w:val="left"/>
      <w:pPr>
        <w:ind w:left="2804" w:hanging="360"/>
      </w:pPr>
    </w:lvl>
    <w:lvl w:ilvl="4" w:tplc="34E6BE1E" w:tentative="1">
      <w:start w:val="1"/>
      <w:numFmt w:val="lowerLetter"/>
      <w:lvlText w:val="%5."/>
      <w:lvlJc w:val="left"/>
      <w:pPr>
        <w:ind w:left="3524" w:hanging="360"/>
      </w:pPr>
    </w:lvl>
    <w:lvl w:ilvl="5" w:tplc="050AA7F2" w:tentative="1">
      <w:start w:val="1"/>
      <w:numFmt w:val="lowerRoman"/>
      <w:lvlText w:val="%6."/>
      <w:lvlJc w:val="right"/>
      <w:pPr>
        <w:ind w:left="4244" w:hanging="180"/>
      </w:pPr>
    </w:lvl>
    <w:lvl w:ilvl="6" w:tplc="66D8E002" w:tentative="1">
      <w:start w:val="1"/>
      <w:numFmt w:val="decimal"/>
      <w:lvlText w:val="%7."/>
      <w:lvlJc w:val="left"/>
      <w:pPr>
        <w:ind w:left="4964" w:hanging="360"/>
      </w:pPr>
    </w:lvl>
    <w:lvl w:ilvl="7" w:tplc="35FEC20C" w:tentative="1">
      <w:start w:val="1"/>
      <w:numFmt w:val="lowerLetter"/>
      <w:lvlText w:val="%8."/>
      <w:lvlJc w:val="left"/>
      <w:pPr>
        <w:ind w:left="5684" w:hanging="360"/>
      </w:pPr>
    </w:lvl>
    <w:lvl w:ilvl="8" w:tplc="C52A98C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6E676A1"/>
    <w:multiLevelType w:val="hybridMultilevel"/>
    <w:tmpl w:val="943C4048"/>
    <w:lvl w:ilvl="0" w:tplc="CDCA6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8B"/>
    <w:rsid w:val="0002346A"/>
    <w:rsid w:val="00043188"/>
    <w:rsid w:val="000B7FB4"/>
    <w:rsid w:val="000E6CC9"/>
    <w:rsid w:val="000F42B6"/>
    <w:rsid w:val="0011665A"/>
    <w:rsid w:val="00137633"/>
    <w:rsid w:val="00162E5C"/>
    <w:rsid w:val="001826FB"/>
    <w:rsid w:val="00193B6E"/>
    <w:rsid w:val="001C2856"/>
    <w:rsid w:val="001F053E"/>
    <w:rsid w:val="00202C21"/>
    <w:rsid w:val="00204161"/>
    <w:rsid w:val="00204272"/>
    <w:rsid w:val="00207F35"/>
    <w:rsid w:val="002373A7"/>
    <w:rsid w:val="0024671A"/>
    <w:rsid w:val="0025733F"/>
    <w:rsid w:val="00270146"/>
    <w:rsid w:val="002C6706"/>
    <w:rsid w:val="00302593"/>
    <w:rsid w:val="00306820"/>
    <w:rsid w:val="003104AA"/>
    <w:rsid w:val="0036741F"/>
    <w:rsid w:val="003D5AD4"/>
    <w:rsid w:val="003E2963"/>
    <w:rsid w:val="003F7B22"/>
    <w:rsid w:val="00402E32"/>
    <w:rsid w:val="0040704D"/>
    <w:rsid w:val="004B069A"/>
    <w:rsid w:val="004E7E4F"/>
    <w:rsid w:val="004F387F"/>
    <w:rsid w:val="0050435F"/>
    <w:rsid w:val="005252F7"/>
    <w:rsid w:val="0055439C"/>
    <w:rsid w:val="0058238F"/>
    <w:rsid w:val="0058284B"/>
    <w:rsid w:val="00595243"/>
    <w:rsid w:val="005A3325"/>
    <w:rsid w:val="005A7A63"/>
    <w:rsid w:val="005E00FE"/>
    <w:rsid w:val="00614BAD"/>
    <w:rsid w:val="00614C8B"/>
    <w:rsid w:val="00617079"/>
    <w:rsid w:val="00621538"/>
    <w:rsid w:val="00631227"/>
    <w:rsid w:val="0064690D"/>
    <w:rsid w:val="006921DE"/>
    <w:rsid w:val="006A0E2B"/>
    <w:rsid w:val="006A3491"/>
    <w:rsid w:val="00723015"/>
    <w:rsid w:val="00725E64"/>
    <w:rsid w:val="007868C3"/>
    <w:rsid w:val="007A6A9D"/>
    <w:rsid w:val="007A6B4D"/>
    <w:rsid w:val="007B0A92"/>
    <w:rsid w:val="00890FA8"/>
    <w:rsid w:val="008D1295"/>
    <w:rsid w:val="008E41A3"/>
    <w:rsid w:val="008F7C4F"/>
    <w:rsid w:val="00901AB6"/>
    <w:rsid w:val="009463D1"/>
    <w:rsid w:val="009A3723"/>
    <w:rsid w:val="009E31E8"/>
    <w:rsid w:val="00A107A9"/>
    <w:rsid w:val="00A27BB2"/>
    <w:rsid w:val="00A83568"/>
    <w:rsid w:val="00AC2849"/>
    <w:rsid w:val="00AD1A1C"/>
    <w:rsid w:val="00AF5C3D"/>
    <w:rsid w:val="00B056C8"/>
    <w:rsid w:val="00B413A6"/>
    <w:rsid w:val="00B6662D"/>
    <w:rsid w:val="00BC2BD9"/>
    <w:rsid w:val="00BF4DD8"/>
    <w:rsid w:val="00C07642"/>
    <w:rsid w:val="00C23D52"/>
    <w:rsid w:val="00C25965"/>
    <w:rsid w:val="00C63F70"/>
    <w:rsid w:val="00C66D91"/>
    <w:rsid w:val="00C75AB6"/>
    <w:rsid w:val="00C90694"/>
    <w:rsid w:val="00C941E8"/>
    <w:rsid w:val="00CA726B"/>
    <w:rsid w:val="00CD0CA4"/>
    <w:rsid w:val="00D43BA2"/>
    <w:rsid w:val="00D8724D"/>
    <w:rsid w:val="00D911E6"/>
    <w:rsid w:val="00DB591C"/>
    <w:rsid w:val="00DC62C5"/>
    <w:rsid w:val="00DD1321"/>
    <w:rsid w:val="00DF5B83"/>
    <w:rsid w:val="00E56068"/>
    <w:rsid w:val="00E631AF"/>
    <w:rsid w:val="00E75BD3"/>
    <w:rsid w:val="00EB13DA"/>
    <w:rsid w:val="00EB4586"/>
    <w:rsid w:val="00ED5033"/>
    <w:rsid w:val="00F0076D"/>
    <w:rsid w:val="00F12E62"/>
    <w:rsid w:val="00F7500E"/>
    <w:rsid w:val="00FE2FBF"/>
    <w:rsid w:val="00FF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D01D"/>
  <w15:docId w15:val="{DB574714-6E80-40A1-B9A0-B7D761CB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C8B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614C8B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614C8B"/>
    <w:rPr>
      <w:rFonts w:ascii="Times New Roman" w:eastAsia="Calibri" w:hAnsi="Times New Roman" w:cs="Times New Roman"/>
      <w:b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CA726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726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726B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726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726B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26B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296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F7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7B2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3F7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7B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68AEA-0C58-44AF-95DF-A077808B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24</cp:revision>
  <cp:lastPrinted>2020-06-19T08:56:00Z</cp:lastPrinted>
  <dcterms:created xsi:type="dcterms:W3CDTF">2020-11-24T08:33:00Z</dcterms:created>
  <dcterms:modified xsi:type="dcterms:W3CDTF">2021-12-01T06:37:00Z</dcterms:modified>
</cp:coreProperties>
</file>