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CE" w:rsidRPr="004B07FE" w:rsidRDefault="00F07FCE" w:rsidP="004B07FE">
      <w:pPr>
        <w:jc w:val="right"/>
        <w:rPr>
          <w:b/>
          <w:sz w:val="28"/>
          <w:szCs w:val="28"/>
        </w:rPr>
      </w:pPr>
      <w:r>
        <w:rPr>
          <w:b/>
          <w:sz w:val="28"/>
          <w:szCs w:val="28"/>
        </w:rPr>
        <w:t xml:space="preserve"> </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СОБРАНИЕ ДЕПУТАТОВ</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ВЕРХНЕ</w:t>
      </w:r>
      <w:r w:rsidR="008B043C">
        <w:rPr>
          <w:rFonts w:ascii="Arial" w:hAnsi="Arial" w:cs="Arial"/>
          <w:b/>
          <w:sz w:val="32"/>
          <w:szCs w:val="32"/>
        </w:rPr>
        <w:t>ЛЮБАЖСКОГО</w:t>
      </w:r>
      <w:r w:rsidRPr="000A49E1">
        <w:rPr>
          <w:rFonts w:ascii="Arial" w:hAnsi="Arial" w:cs="Arial"/>
          <w:b/>
          <w:sz w:val="32"/>
          <w:szCs w:val="32"/>
        </w:rPr>
        <w:t xml:space="preserve"> СЕЛЬСОВЕТА</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ФАТЕЖСКОГО РАЙОНА</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КУРСКОЙ ОБЛАСТИ</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РЕШЕНИЕ</w:t>
      </w:r>
    </w:p>
    <w:p w:rsidR="00F07FCE" w:rsidRDefault="008B043C" w:rsidP="000A49E1">
      <w:pPr>
        <w:ind w:firstLine="709"/>
        <w:jc w:val="center"/>
        <w:rPr>
          <w:rFonts w:ascii="Arial" w:hAnsi="Arial" w:cs="Arial"/>
          <w:b/>
          <w:sz w:val="32"/>
          <w:szCs w:val="32"/>
        </w:rPr>
      </w:pPr>
      <w:r>
        <w:rPr>
          <w:rFonts w:ascii="Arial" w:hAnsi="Arial" w:cs="Arial"/>
          <w:b/>
          <w:sz w:val="32"/>
          <w:szCs w:val="32"/>
        </w:rPr>
        <w:t>от 30</w:t>
      </w:r>
      <w:r w:rsidR="00F07FCE" w:rsidRPr="000A49E1">
        <w:rPr>
          <w:rFonts w:ascii="Arial" w:hAnsi="Arial" w:cs="Arial"/>
          <w:b/>
          <w:sz w:val="32"/>
          <w:szCs w:val="32"/>
        </w:rPr>
        <w:t xml:space="preserve"> </w:t>
      </w:r>
      <w:r>
        <w:rPr>
          <w:rFonts w:ascii="Arial" w:hAnsi="Arial" w:cs="Arial"/>
          <w:b/>
          <w:sz w:val="32"/>
          <w:szCs w:val="32"/>
        </w:rPr>
        <w:t>сентября</w:t>
      </w:r>
      <w:r w:rsidR="00F07FCE" w:rsidRPr="000A49E1">
        <w:rPr>
          <w:rFonts w:ascii="Arial" w:hAnsi="Arial" w:cs="Arial"/>
          <w:b/>
          <w:sz w:val="32"/>
          <w:szCs w:val="32"/>
        </w:rPr>
        <w:t xml:space="preserve"> 2021 года</w:t>
      </w:r>
      <w:r w:rsidR="00F07FCE">
        <w:rPr>
          <w:rFonts w:ascii="Arial" w:hAnsi="Arial" w:cs="Arial"/>
          <w:b/>
          <w:sz w:val="32"/>
          <w:szCs w:val="32"/>
        </w:rPr>
        <w:t xml:space="preserve"> </w:t>
      </w:r>
      <w:r w:rsidR="00F07FCE" w:rsidRPr="000A49E1">
        <w:rPr>
          <w:rFonts w:ascii="Arial" w:hAnsi="Arial" w:cs="Arial"/>
          <w:b/>
          <w:sz w:val="32"/>
          <w:szCs w:val="32"/>
        </w:rPr>
        <w:t>№</w:t>
      </w:r>
      <w:r>
        <w:rPr>
          <w:rFonts w:ascii="Arial" w:hAnsi="Arial" w:cs="Arial"/>
          <w:b/>
          <w:sz w:val="32"/>
          <w:szCs w:val="32"/>
        </w:rPr>
        <w:t>39</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Pr>
          <w:rFonts w:ascii="Arial" w:hAnsi="Arial" w:cs="Arial"/>
          <w:b/>
          <w:sz w:val="32"/>
          <w:szCs w:val="32"/>
        </w:rPr>
        <w:t>О</w:t>
      </w:r>
      <w:r w:rsidRPr="000A49E1">
        <w:rPr>
          <w:rFonts w:ascii="Arial" w:hAnsi="Arial" w:cs="Arial"/>
          <w:b/>
          <w:sz w:val="32"/>
          <w:szCs w:val="32"/>
        </w:rPr>
        <w:t>б утверждении Порядка определения части территории Верхне</w:t>
      </w:r>
      <w:r w:rsidR="008B043C">
        <w:rPr>
          <w:rFonts w:ascii="Arial" w:hAnsi="Arial" w:cs="Arial"/>
          <w:b/>
          <w:sz w:val="32"/>
          <w:szCs w:val="32"/>
        </w:rPr>
        <w:t>любажского</w:t>
      </w:r>
      <w:r w:rsidRPr="000A49E1">
        <w:rPr>
          <w:rFonts w:ascii="Arial" w:hAnsi="Arial" w:cs="Arial"/>
          <w:b/>
          <w:sz w:val="32"/>
          <w:szCs w:val="32"/>
        </w:rPr>
        <w:t xml:space="preserve"> сельсовета Фатежского района, на которой могут реализовываться инициативные проекты</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both"/>
        <w:rPr>
          <w:rFonts w:ascii="Arial" w:hAnsi="Arial" w:cs="Arial"/>
        </w:rPr>
      </w:pPr>
      <w:r w:rsidRPr="000A49E1">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«Верхне</w:t>
      </w:r>
      <w:r w:rsidR="008B043C">
        <w:rPr>
          <w:rFonts w:ascii="Arial" w:hAnsi="Arial" w:cs="Arial"/>
        </w:rPr>
        <w:t>любажский</w:t>
      </w:r>
      <w:r w:rsidRPr="000A49E1">
        <w:rPr>
          <w:rFonts w:ascii="Arial" w:hAnsi="Arial" w:cs="Arial"/>
        </w:rPr>
        <w:t xml:space="preserve"> сельсовет» Фатежского района Курской области Собрание депутатов Верхне</w:t>
      </w:r>
      <w:r w:rsidR="008B043C">
        <w:rPr>
          <w:rFonts w:ascii="Arial" w:hAnsi="Arial" w:cs="Arial"/>
        </w:rPr>
        <w:t>любажского</w:t>
      </w:r>
      <w:r w:rsidRPr="000A49E1">
        <w:rPr>
          <w:rFonts w:ascii="Arial" w:hAnsi="Arial" w:cs="Arial"/>
        </w:rPr>
        <w:t xml:space="preserve"> сельсовета Фатежского района решило:</w:t>
      </w:r>
    </w:p>
    <w:p w:rsidR="00F07FCE" w:rsidRPr="000A49E1" w:rsidRDefault="00F07FCE" w:rsidP="000A49E1">
      <w:pPr>
        <w:ind w:firstLine="709"/>
        <w:jc w:val="both"/>
        <w:rPr>
          <w:rFonts w:ascii="Arial" w:hAnsi="Arial" w:cs="Arial"/>
        </w:rPr>
      </w:pPr>
      <w:r w:rsidRPr="000A49E1">
        <w:rPr>
          <w:rFonts w:ascii="Arial" w:hAnsi="Arial" w:cs="Arial"/>
        </w:rPr>
        <w:t>1. Утвердить прилагаемый Порядок определения части территории Верхне</w:t>
      </w:r>
      <w:r w:rsidR="008B043C">
        <w:rPr>
          <w:rFonts w:ascii="Arial" w:hAnsi="Arial" w:cs="Arial"/>
        </w:rPr>
        <w:t>любажского</w:t>
      </w:r>
      <w:r w:rsidRPr="000A49E1">
        <w:rPr>
          <w:rFonts w:ascii="Arial" w:hAnsi="Arial" w:cs="Arial"/>
        </w:rPr>
        <w:t xml:space="preserve"> </w:t>
      </w:r>
      <w:r w:rsidRPr="000A49E1">
        <w:rPr>
          <w:rFonts w:ascii="Arial" w:hAnsi="Arial" w:cs="Arial"/>
          <w:color w:val="000000"/>
        </w:rPr>
        <w:t>сельсовета Фатежского района</w:t>
      </w:r>
      <w:r w:rsidRPr="000A49E1">
        <w:rPr>
          <w:rFonts w:ascii="Arial" w:hAnsi="Arial" w:cs="Arial"/>
        </w:rPr>
        <w:t>, на которой могут реализовываться инициативные проекты.</w:t>
      </w:r>
    </w:p>
    <w:p w:rsidR="00F07FCE" w:rsidRPr="000A49E1" w:rsidRDefault="00F07FCE" w:rsidP="008B043C">
      <w:pPr>
        <w:ind w:firstLine="709"/>
        <w:jc w:val="both"/>
        <w:rPr>
          <w:rFonts w:ascii="Arial" w:hAnsi="Arial" w:cs="Arial"/>
        </w:rPr>
      </w:pPr>
      <w:r w:rsidRPr="000A49E1">
        <w:rPr>
          <w:rFonts w:ascii="Arial" w:hAnsi="Arial" w:cs="Arial"/>
        </w:rPr>
        <w:t>2. Настоящее решение разместить на официальном сайте Администрации Верхне</w:t>
      </w:r>
      <w:r w:rsidR="008B043C">
        <w:rPr>
          <w:rFonts w:ascii="Arial" w:hAnsi="Arial" w:cs="Arial"/>
        </w:rPr>
        <w:t>любажского</w:t>
      </w:r>
      <w:r w:rsidRPr="000A49E1">
        <w:rPr>
          <w:rFonts w:ascii="Arial" w:hAnsi="Arial" w:cs="Arial"/>
        </w:rPr>
        <w:t xml:space="preserve"> сельсовета Фатежского района в сети «Интернет» (</w:t>
      </w:r>
      <w:r w:rsidR="008B043C" w:rsidRPr="008B043C">
        <w:rPr>
          <w:rFonts w:ascii="Arial" w:hAnsi="Arial" w:cs="Arial"/>
        </w:rPr>
        <w:t>https://моверхнелюбажский.рф/</w:t>
      </w:r>
      <w:r w:rsidRPr="000A49E1">
        <w:rPr>
          <w:rFonts w:ascii="Arial" w:hAnsi="Arial" w:cs="Arial"/>
        </w:rPr>
        <w:t>).</w:t>
      </w:r>
    </w:p>
    <w:p w:rsidR="00F07FCE" w:rsidRPr="000A49E1" w:rsidRDefault="00F07FCE" w:rsidP="000A49E1">
      <w:pPr>
        <w:ind w:firstLine="709"/>
        <w:jc w:val="both"/>
        <w:rPr>
          <w:rFonts w:ascii="Arial" w:hAnsi="Arial" w:cs="Arial"/>
        </w:rPr>
      </w:pPr>
      <w:r w:rsidRPr="000A49E1">
        <w:rPr>
          <w:rFonts w:ascii="Arial" w:hAnsi="Arial" w:cs="Arial"/>
        </w:rPr>
        <w:t>3. Решение вступает в силу после его официального опубликования и распространяется на правоотношения, возникшие с 1 января 2021 года.</w:t>
      </w: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r w:rsidRPr="000A49E1">
        <w:rPr>
          <w:rFonts w:ascii="Arial" w:hAnsi="Arial" w:cs="Arial"/>
        </w:rPr>
        <w:t>Председатель Собрания депутатов</w:t>
      </w:r>
    </w:p>
    <w:p w:rsidR="00F07FCE" w:rsidRPr="000A49E1" w:rsidRDefault="00F07FCE" w:rsidP="000A49E1">
      <w:pPr>
        <w:ind w:firstLine="709"/>
        <w:jc w:val="both"/>
        <w:rPr>
          <w:rFonts w:ascii="Arial" w:hAnsi="Arial" w:cs="Arial"/>
        </w:rPr>
      </w:pPr>
      <w:r w:rsidRPr="000A49E1">
        <w:rPr>
          <w:rFonts w:ascii="Arial" w:hAnsi="Arial" w:cs="Arial"/>
        </w:rPr>
        <w:t>Верхне</w:t>
      </w:r>
      <w:r w:rsidR="008B043C">
        <w:rPr>
          <w:rFonts w:ascii="Arial" w:hAnsi="Arial" w:cs="Arial"/>
        </w:rPr>
        <w:t>любажского</w:t>
      </w:r>
      <w:r w:rsidRPr="000A49E1">
        <w:rPr>
          <w:rFonts w:ascii="Arial" w:hAnsi="Arial" w:cs="Arial"/>
        </w:rPr>
        <w:t xml:space="preserve"> сельсовета</w:t>
      </w:r>
    </w:p>
    <w:p w:rsidR="00F07FCE" w:rsidRPr="000A49E1" w:rsidRDefault="00F07FCE" w:rsidP="000A49E1">
      <w:pPr>
        <w:ind w:firstLine="709"/>
        <w:jc w:val="both"/>
        <w:rPr>
          <w:rFonts w:ascii="Arial" w:hAnsi="Arial" w:cs="Arial"/>
        </w:rPr>
      </w:pPr>
      <w:r w:rsidRPr="000A49E1">
        <w:rPr>
          <w:rFonts w:ascii="Arial" w:hAnsi="Arial" w:cs="Arial"/>
        </w:rPr>
        <w:t>Фатежского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49E1">
        <w:rPr>
          <w:rFonts w:ascii="Arial" w:hAnsi="Arial" w:cs="Arial"/>
        </w:rPr>
        <w:t xml:space="preserve"> </w:t>
      </w:r>
      <w:r w:rsidR="008B043C">
        <w:rPr>
          <w:rFonts w:ascii="Arial" w:hAnsi="Arial" w:cs="Arial"/>
        </w:rPr>
        <w:t>Л.Н.Чуйкова</w:t>
      </w:r>
    </w:p>
    <w:p w:rsidR="00F07FCE" w:rsidRPr="000A49E1" w:rsidRDefault="00F07FCE" w:rsidP="000A49E1">
      <w:pPr>
        <w:ind w:firstLine="709"/>
        <w:jc w:val="both"/>
        <w:rPr>
          <w:rFonts w:ascii="Arial" w:hAnsi="Arial" w:cs="Arial"/>
        </w:rPr>
      </w:pPr>
    </w:p>
    <w:p w:rsidR="00F07FCE" w:rsidRDefault="00F07FCE" w:rsidP="000A49E1">
      <w:pPr>
        <w:ind w:firstLine="709"/>
        <w:jc w:val="both"/>
        <w:rPr>
          <w:rFonts w:ascii="Arial" w:hAnsi="Arial" w:cs="Arial"/>
        </w:rPr>
      </w:pPr>
      <w:r>
        <w:rPr>
          <w:rFonts w:ascii="Arial" w:hAnsi="Arial" w:cs="Arial"/>
        </w:rPr>
        <w:t>Г</w:t>
      </w:r>
      <w:r w:rsidR="008B043C">
        <w:rPr>
          <w:rFonts w:ascii="Arial" w:hAnsi="Arial" w:cs="Arial"/>
        </w:rPr>
        <w:t>лава Верхнелюбажского</w:t>
      </w:r>
      <w:r w:rsidRPr="000A49E1">
        <w:rPr>
          <w:rFonts w:ascii="Arial" w:hAnsi="Arial" w:cs="Arial"/>
        </w:rPr>
        <w:t xml:space="preserve"> сельсовета</w:t>
      </w:r>
    </w:p>
    <w:p w:rsidR="00F07FCE" w:rsidRPr="000A49E1" w:rsidRDefault="00F07FCE" w:rsidP="000A49E1">
      <w:pPr>
        <w:ind w:firstLine="709"/>
        <w:jc w:val="both"/>
        <w:rPr>
          <w:rFonts w:ascii="Arial" w:hAnsi="Arial" w:cs="Arial"/>
        </w:rPr>
      </w:pPr>
      <w:r w:rsidRPr="000A49E1">
        <w:rPr>
          <w:rFonts w:ascii="Arial" w:hAnsi="Arial" w:cs="Arial"/>
        </w:rPr>
        <w:t xml:space="preserve">Фатежского района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043C">
        <w:rPr>
          <w:rFonts w:ascii="Arial" w:hAnsi="Arial" w:cs="Arial"/>
        </w:rPr>
        <w:t>Н.Н.Скиба</w:t>
      </w:r>
    </w:p>
    <w:p w:rsidR="00F07FCE" w:rsidRPr="000A49E1" w:rsidRDefault="00F07FCE" w:rsidP="000A49E1">
      <w:pPr>
        <w:ind w:firstLine="709"/>
        <w:jc w:val="both"/>
        <w:rPr>
          <w:rFonts w:ascii="Arial" w:hAnsi="Arial" w:cs="Arial"/>
        </w:rPr>
        <w:sectPr w:rsidR="00F07FCE" w:rsidRPr="000A49E1" w:rsidSect="008B043C">
          <w:headerReference w:type="default" r:id="rId6"/>
          <w:pgSz w:w="11906" w:h="16838"/>
          <w:pgMar w:top="426" w:right="1247" w:bottom="1134" w:left="1531" w:header="709" w:footer="709" w:gutter="0"/>
          <w:pgNumType w:start="0"/>
          <w:cols w:space="708"/>
          <w:titlePg/>
          <w:docGrid w:linePitch="360"/>
        </w:sectPr>
      </w:pPr>
    </w:p>
    <w:p w:rsidR="00F07FCE" w:rsidRPr="000A49E1" w:rsidRDefault="00F07FCE" w:rsidP="000A49E1">
      <w:pPr>
        <w:tabs>
          <w:tab w:val="left" w:pos="3165"/>
          <w:tab w:val="left" w:pos="3299"/>
        </w:tabs>
        <w:ind w:firstLine="709"/>
        <w:jc w:val="right"/>
        <w:rPr>
          <w:rFonts w:ascii="Arial" w:hAnsi="Arial" w:cs="Arial"/>
          <w:lang w:eastAsia="en-US"/>
        </w:rPr>
      </w:pPr>
      <w:r w:rsidRPr="000A49E1">
        <w:rPr>
          <w:rFonts w:ascii="Arial" w:hAnsi="Arial" w:cs="Arial"/>
          <w:lang w:eastAsia="en-US"/>
        </w:rPr>
        <w:lastRenderedPageBreak/>
        <w:t>УТВЕРЖДЕН</w:t>
      </w:r>
    </w:p>
    <w:p w:rsidR="00F07FCE" w:rsidRDefault="00F07FCE" w:rsidP="000A49E1">
      <w:pPr>
        <w:tabs>
          <w:tab w:val="left" w:pos="3165"/>
          <w:tab w:val="left" w:pos="3299"/>
        </w:tabs>
        <w:ind w:firstLine="709"/>
        <w:jc w:val="right"/>
        <w:rPr>
          <w:rFonts w:ascii="Arial" w:hAnsi="Arial" w:cs="Arial"/>
          <w:lang w:eastAsia="en-US"/>
        </w:rPr>
      </w:pPr>
      <w:r>
        <w:rPr>
          <w:rFonts w:ascii="Arial" w:hAnsi="Arial" w:cs="Arial"/>
          <w:lang w:eastAsia="en-US"/>
        </w:rPr>
        <w:t>решением Собрания депутатов</w:t>
      </w:r>
    </w:p>
    <w:p w:rsidR="00F07FCE" w:rsidRPr="000A49E1" w:rsidRDefault="00F07FCE" w:rsidP="000A49E1">
      <w:pPr>
        <w:tabs>
          <w:tab w:val="left" w:pos="3165"/>
          <w:tab w:val="left" w:pos="3299"/>
        </w:tabs>
        <w:ind w:firstLine="709"/>
        <w:jc w:val="right"/>
        <w:rPr>
          <w:rFonts w:ascii="Arial" w:hAnsi="Arial" w:cs="Arial"/>
        </w:rPr>
      </w:pPr>
      <w:r w:rsidRPr="000A49E1">
        <w:rPr>
          <w:rFonts w:ascii="Arial" w:hAnsi="Arial" w:cs="Arial"/>
          <w:lang w:eastAsia="en-US"/>
        </w:rPr>
        <w:t>Верхне</w:t>
      </w:r>
      <w:r w:rsidR="008B043C">
        <w:rPr>
          <w:rFonts w:ascii="Arial" w:hAnsi="Arial" w:cs="Arial"/>
          <w:lang w:eastAsia="en-US"/>
        </w:rPr>
        <w:t>любажского</w:t>
      </w:r>
      <w:r w:rsidRPr="000A49E1">
        <w:rPr>
          <w:rFonts w:ascii="Arial" w:hAnsi="Arial" w:cs="Arial"/>
          <w:lang w:eastAsia="en-US"/>
        </w:rPr>
        <w:t xml:space="preserve"> </w:t>
      </w:r>
      <w:r w:rsidRPr="000A49E1">
        <w:rPr>
          <w:rFonts w:ascii="Arial" w:hAnsi="Arial" w:cs="Arial"/>
        </w:rPr>
        <w:t>сельсовета Фатежского района</w:t>
      </w:r>
    </w:p>
    <w:p w:rsidR="00F07FCE" w:rsidRDefault="00F07FCE" w:rsidP="000A49E1">
      <w:pPr>
        <w:tabs>
          <w:tab w:val="left" w:pos="3165"/>
          <w:tab w:val="left" w:pos="3299"/>
        </w:tabs>
        <w:ind w:firstLine="709"/>
        <w:jc w:val="right"/>
        <w:rPr>
          <w:rFonts w:ascii="Arial" w:hAnsi="Arial" w:cs="Arial"/>
        </w:rPr>
      </w:pPr>
      <w:r w:rsidRPr="000A49E1">
        <w:rPr>
          <w:rFonts w:ascii="Arial" w:hAnsi="Arial" w:cs="Arial"/>
        </w:rPr>
        <w:t xml:space="preserve">от </w:t>
      </w:r>
      <w:r w:rsidR="008B043C">
        <w:rPr>
          <w:rFonts w:ascii="Arial" w:hAnsi="Arial" w:cs="Arial"/>
        </w:rPr>
        <w:t>30</w:t>
      </w:r>
      <w:r>
        <w:rPr>
          <w:rFonts w:ascii="Arial" w:hAnsi="Arial" w:cs="Arial"/>
        </w:rPr>
        <w:t xml:space="preserve"> </w:t>
      </w:r>
      <w:r w:rsidR="008B043C">
        <w:rPr>
          <w:rFonts w:ascii="Arial" w:hAnsi="Arial" w:cs="Arial"/>
        </w:rPr>
        <w:t>сентября</w:t>
      </w:r>
      <w:r>
        <w:rPr>
          <w:rFonts w:ascii="Arial" w:hAnsi="Arial" w:cs="Arial"/>
        </w:rPr>
        <w:t xml:space="preserve"> 2021 года</w:t>
      </w:r>
      <w:r w:rsidR="008B043C">
        <w:rPr>
          <w:rFonts w:ascii="Arial" w:hAnsi="Arial" w:cs="Arial"/>
        </w:rPr>
        <w:t xml:space="preserve"> №39</w:t>
      </w:r>
    </w:p>
    <w:p w:rsidR="00F07FCE" w:rsidRDefault="00F07FCE" w:rsidP="000A49E1">
      <w:pPr>
        <w:tabs>
          <w:tab w:val="left" w:pos="3165"/>
          <w:tab w:val="left" w:pos="3299"/>
        </w:tabs>
        <w:ind w:firstLine="709"/>
        <w:jc w:val="right"/>
        <w:rPr>
          <w:rFonts w:ascii="Arial" w:hAnsi="Arial" w:cs="Arial"/>
        </w:rPr>
      </w:pPr>
      <w:r>
        <w:rPr>
          <w:rFonts w:ascii="Arial" w:hAnsi="Arial" w:cs="Arial"/>
        </w:rPr>
        <w:t>«Об утверждении Порядка определения части территории Верхне</w:t>
      </w:r>
      <w:r w:rsidR="008B043C">
        <w:rPr>
          <w:rFonts w:ascii="Arial" w:hAnsi="Arial" w:cs="Arial"/>
        </w:rPr>
        <w:t>любажского</w:t>
      </w:r>
      <w:r>
        <w:rPr>
          <w:rFonts w:ascii="Arial" w:hAnsi="Arial" w:cs="Arial"/>
        </w:rPr>
        <w:t xml:space="preserve"> сельсовета Фатежского района,</w:t>
      </w:r>
    </w:p>
    <w:p w:rsidR="00F07FCE" w:rsidRPr="000A49E1" w:rsidRDefault="00F07FCE" w:rsidP="000A49E1">
      <w:pPr>
        <w:tabs>
          <w:tab w:val="left" w:pos="3165"/>
          <w:tab w:val="left" w:pos="3299"/>
        </w:tabs>
        <w:ind w:firstLine="709"/>
        <w:jc w:val="right"/>
        <w:rPr>
          <w:rFonts w:ascii="Arial" w:hAnsi="Arial" w:cs="Arial"/>
          <w:lang w:eastAsia="en-US"/>
        </w:rPr>
      </w:pPr>
      <w:r>
        <w:rPr>
          <w:rFonts w:ascii="Arial" w:hAnsi="Arial" w:cs="Arial"/>
        </w:rPr>
        <w:t>на которой могут реализовываться инициативные проекты»</w:t>
      </w:r>
    </w:p>
    <w:p w:rsidR="00F07FCE" w:rsidRPr="000A49E1" w:rsidRDefault="00F07FCE" w:rsidP="000A49E1">
      <w:pPr>
        <w:widowControl w:val="0"/>
        <w:autoSpaceDE w:val="0"/>
        <w:autoSpaceDN w:val="0"/>
        <w:ind w:firstLine="709"/>
        <w:jc w:val="right"/>
        <w:rPr>
          <w:rFonts w:ascii="Arial" w:hAnsi="Arial" w:cs="Arial"/>
          <w:color w:val="000000"/>
        </w:rPr>
      </w:pPr>
    </w:p>
    <w:p w:rsidR="00F07FCE" w:rsidRPr="000A49E1" w:rsidRDefault="00F07FCE" w:rsidP="000A49E1">
      <w:pPr>
        <w:widowControl w:val="0"/>
        <w:autoSpaceDE w:val="0"/>
        <w:autoSpaceDN w:val="0"/>
        <w:ind w:firstLine="709"/>
        <w:jc w:val="center"/>
        <w:rPr>
          <w:rFonts w:ascii="Arial" w:hAnsi="Arial" w:cs="Arial"/>
          <w:color w:val="000000"/>
          <w:sz w:val="32"/>
          <w:szCs w:val="32"/>
        </w:rPr>
      </w:pPr>
    </w:p>
    <w:p w:rsidR="00F07FCE" w:rsidRPr="000A49E1" w:rsidRDefault="00F07FCE" w:rsidP="000A49E1">
      <w:pPr>
        <w:widowControl w:val="0"/>
        <w:autoSpaceDE w:val="0"/>
        <w:autoSpaceDN w:val="0"/>
        <w:ind w:firstLine="709"/>
        <w:jc w:val="center"/>
        <w:rPr>
          <w:rFonts w:ascii="Arial" w:hAnsi="Arial" w:cs="Arial"/>
          <w:color w:val="000000"/>
          <w:sz w:val="32"/>
          <w:szCs w:val="32"/>
        </w:rPr>
      </w:pPr>
    </w:p>
    <w:p w:rsidR="00F07FCE" w:rsidRPr="000A49E1" w:rsidRDefault="00F07FCE" w:rsidP="000A49E1">
      <w:pPr>
        <w:widowControl w:val="0"/>
        <w:autoSpaceDE w:val="0"/>
        <w:autoSpaceDN w:val="0"/>
        <w:ind w:firstLine="709"/>
        <w:jc w:val="center"/>
        <w:rPr>
          <w:rFonts w:ascii="Arial" w:hAnsi="Arial" w:cs="Arial"/>
          <w:b/>
          <w:color w:val="000000"/>
          <w:sz w:val="32"/>
          <w:szCs w:val="32"/>
        </w:rPr>
      </w:pPr>
      <w:r w:rsidRPr="000A49E1">
        <w:rPr>
          <w:rFonts w:ascii="Arial" w:hAnsi="Arial" w:cs="Arial"/>
          <w:b/>
          <w:color w:val="000000"/>
          <w:sz w:val="32"/>
          <w:szCs w:val="32"/>
        </w:rPr>
        <w:t>Порядок</w:t>
      </w:r>
    </w:p>
    <w:p w:rsidR="00F07FCE" w:rsidRPr="000A49E1" w:rsidRDefault="00F07FCE" w:rsidP="000A49E1">
      <w:pPr>
        <w:widowControl w:val="0"/>
        <w:autoSpaceDE w:val="0"/>
        <w:autoSpaceDN w:val="0"/>
        <w:ind w:firstLine="709"/>
        <w:jc w:val="center"/>
        <w:rPr>
          <w:rFonts w:ascii="Arial" w:hAnsi="Arial" w:cs="Arial"/>
          <w:b/>
          <w:color w:val="000000"/>
          <w:sz w:val="32"/>
          <w:szCs w:val="32"/>
        </w:rPr>
      </w:pPr>
      <w:r w:rsidRPr="000A49E1">
        <w:rPr>
          <w:rFonts w:ascii="Arial" w:hAnsi="Arial" w:cs="Arial"/>
          <w:b/>
          <w:color w:val="000000"/>
          <w:sz w:val="32"/>
          <w:szCs w:val="32"/>
        </w:rPr>
        <w:t>определения части территории Верхне</w:t>
      </w:r>
      <w:r w:rsidR="008B043C">
        <w:rPr>
          <w:rFonts w:ascii="Arial" w:hAnsi="Arial" w:cs="Arial"/>
          <w:b/>
          <w:color w:val="000000"/>
          <w:sz w:val="32"/>
          <w:szCs w:val="32"/>
        </w:rPr>
        <w:t>любажского</w:t>
      </w:r>
      <w:r w:rsidRPr="000A49E1">
        <w:rPr>
          <w:rFonts w:ascii="Arial" w:hAnsi="Arial" w:cs="Arial"/>
          <w:b/>
          <w:color w:val="000000"/>
          <w:sz w:val="32"/>
          <w:szCs w:val="32"/>
        </w:rPr>
        <w:t xml:space="preserve"> сельсовета Фатежского района,</w:t>
      </w:r>
      <w:r>
        <w:rPr>
          <w:rFonts w:ascii="Arial" w:hAnsi="Arial" w:cs="Arial"/>
          <w:b/>
          <w:color w:val="000000"/>
          <w:sz w:val="32"/>
          <w:szCs w:val="32"/>
        </w:rPr>
        <w:t xml:space="preserve"> </w:t>
      </w:r>
      <w:r w:rsidRPr="000A49E1">
        <w:rPr>
          <w:rFonts w:ascii="Arial" w:hAnsi="Arial" w:cs="Arial"/>
          <w:b/>
          <w:color w:val="000000"/>
          <w:sz w:val="32"/>
          <w:szCs w:val="32"/>
        </w:rPr>
        <w:t>на которой могут реализовываться инициативные проекты</w:t>
      </w:r>
    </w:p>
    <w:p w:rsidR="00F07FCE" w:rsidRPr="000A49E1" w:rsidRDefault="00F07FCE" w:rsidP="000A49E1">
      <w:pPr>
        <w:widowControl w:val="0"/>
        <w:autoSpaceDE w:val="0"/>
        <w:autoSpaceDN w:val="0"/>
        <w:ind w:firstLine="709"/>
        <w:jc w:val="center"/>
        <w:outlineLvl w:val="1"/>
        <w:rPr>
          <w:rFonts w:ascii="Arial" w:hAnsi="Arial" w:cs="Arial"/>
          <w:color w:val="000000"/>
          <w:sz w:val="32"/>
          <w:szCs w:val="32"/>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1. Общие положения</w:t>
      </w:r>
    </w:p>
    <w:p w:rsidR="00F07FCE" w:rsidRPr="000A49E1" w:rsidRDefault="00F07FCE" w:rsidP="000A49E1">
      <w:pPr>
        <w:ind w:firstLine="709"/>
        <w:jc w:val="both"/>
        <w:rPr>
          <w:rFonts w:ascii="Arial" w:hAnsi="Arial" w:cs="Arial"/>
          <w:color w:val="000000"/>
          <w:sz w:val="30"/>
          <w:szCs w:val="3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Настоящий Порядок определения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(далее - Порядок), устанавливает процедуру определения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1.2. Под инициативным проектом понимается проект, внесенный в Администрацию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1.3. Часть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может реализовываться инициативный проект или несколько инициативных проектов, устанавливается решением Администрации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инициативная группа численностью не менее десяти</w:t>
      </w:r>
      <w:r w:rsidRPr="000A49E1">
        <w:rPr>
          <w:rStyle w:val="ab"/>
          <w:rFonts w:ascii="Arial" w:hAnsi="Arial" w:cs="Arial"/>
          <w:color w:val="000000"/>
        </w:rPr>
        <w:footnoteReference w:id="2"/>
      </w:r>
      <w:r w:rsidRPr="000A49E1">
        <w:rPr>
          <w:rFonts w:ascii="Arial" w:hAnsi="Arial" w:cs="Arial"/>
          <w:color w:val="000000"/>
        </w:rPr>
        <w:t xml:space="preserve"> граждан, достигших шестнадцатилетнего возраста и проживающих на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органы территориального общественного самоуправления;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староста сельского населенного пункта</w:t>
      </w:r>
      <w:r w:rsidRPr="000A49E1">
        <w:rPr>
          <w:rStyle w:val="ab"/>
          <w:rFonts w:ascii="Arial" w:hAnsi="Arial" w:cs="Arial"/>
          <w:color w:val="000000"/>
        </w:rPr>
        <w:footnoteReference w:id="3"/>
      </w:r>
      <w:r w:rsidRPr="000A49E1">
        <w:rPr>
          <w:rFonts w:ascii="Arial" w:hAnsi="Arial" w:cs="Arial"/>
          <w:color w:val="000000"/>
        </w:rPr>
        <w:t>.</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 xml:space="preserve">1.5. Инициативные проекты могут реализовываться в границах муниципального образования, а также в границах территории, на которой </w:t>
      </w:r>
      <w:r w:rsidRPr="000A49E1">
        <w:rPr>
          <w:rFonts w:ascii="Arial" w:hAnsi="Arial" w:cs="Arial"/>
          <w:color w:val="000000"/>
        </w:rPr>
        <w:lastRenderedPageBreak/>
        <w:t>осуществляется территориальное общественное самоуправление, в пределах следующих территорий проживания граждан:</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группы жилых домов;</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жилого микрорайона;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сельского населенного пункта, не являющегося поселением;</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иных территорий проживания граждан.</w:t>
      </w:r>
    </w:p>
    <w:p w:rsidR="00F07FCE" w:rsidRPr="000A49E1" w:rsidRDefault="00F07FCE" w:rsidP="000A49E1">
      <w:pPr>
        <w:ind w:firstLine="709"/>
        <w:jc w:val="both"/>
        <w:rPr>
          <w:rFonts w:ascii="Arial" w:hAnsi="Arial" w:cs="Arial"/>
          <w:color w:val="000000"/>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2. Порядок внесения и рассмотрения заявления об определении части территории, на которой может реализовываться инициативный проект</w:t>
      </w:r>
    </w:p>
    <w:p w:rsidR="00F07FCE" w:rsidRPr="000A49E1" w:rsidRDefault="00F07FCE" w:rsidP="000A49E1">
      <w:pPr>
        <w:ind w:firstLine="709"/>
        <w:jc w:val="center"/>
        <w:rPr>
          <w:rFonts w:ascii="Arial" w:hAnsi="Arial" w:cs="Arial"/>
          <w:b/>
          <w:color w:val="000000"/>
          <w:sz w:val="30"/>
          <w:szCs w:val="3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2.1. Для установления части территории, на которой могут реализовываться инициативные проекты, инициатор проекта обращается в Администрацию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с заявлением об определении части территории, на которой планируется реализовать инициативный проект с описанием ее границ.</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2.2. Заявление об определении части территории,</w:t>
      </w:r>
      <w:r w:rsidRPr="000A49E1">
        <w:rPr>
          <w:rFonts w:ascii="Arial" w:hAnsi="Arial" w:cs="Arial"/>
        </w:rPr>
        <w:t xml:space="preserve"> </w:t>
      </w:r>
      <w:r w:rsidRPr="000A49E1">
        <w:rPr>
          <w:rFonts w:ascii="Arial" w:hAnsi="Arial" w:cs="Arial"/>
          <w:color w:val="000000"/>
        </w:rPr>
        <w:t>на которой планируется реализовывать инициативный проект, подписывается инициаторами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2.3. К заявлению инициатор проекта прилагает следующие документы: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краткое описание инициативного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копию протокола собрания инициативной группы о принятии решения о внесении в Администрацию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инициативного проекта и опре</w:t>
      </w:r>
      <w:r w:rsidR="008B043C">
        <w:rPr>
          <w:rFonts w:ascii="Arial" w:hAnsi="Arial" w:cs="Arial"/>
          <w:color w:val="000000"/>
        </w:rPr>
        <w:t xml:space="preserve">делении части территории Верхнелюбажского </w:t>
      </w:r>
      <w:r w:rsidRPr="000A49E1">
        <w:rPr>
          <w:rFonts w:ascii="Arial" w:hAnsi="Arial" w:cs="Arial"/>
          <w:color w:val="000000"/>
        </w:rPr>
        <w:t>сельсовета Фатежского района, на которой предлагается его реализация.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2.4. Администрация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в течение 15 календарный дней со дня поступления заявления принимает решение:</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об определении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об отказе в определении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2.5. Решение об отказе в определении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принимается в следующих случаях:</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часть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выходит за пределы территории Верхнехотемльского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часть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закреплена за иными пользователями или находится в собственности;</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3) виды разрешенного использования земельного участка на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не соответствует целям инициативного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4) реализация инициативного проекта на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противоречит нормам федерального, либо регионального, либо муниципального законодательства.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lastRenderedPageBreak/>
        <w:t>2.6. О принятом решении инициатору проекта сообщается в письменном виде с обоснованием (в случае отказа) принятого решения.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2.7. При установлении случаев, указанных в пункте 2.5 настоящего Порядка, Администрация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вправе предложить инициаторам проекта иную часть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2.8. Отказ в определении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не является препятствием к повторному представлению документов для определения указанной части территории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на которой могут реализовываться инициативные проекты, при условии устранения препятствий, послуживших основанием для принятия Администрацией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соответствующего решения.</w:t>
      </w:r>
    </w:p>
    <w:p w:rsidR="00F07FCE" w:rsidRPr="000A49E1" w:rsidRDefault="00F07FCE" w:rsidP="000A49E1">
      <w:pPr>
        <w:ind w:firstLine="709"/>
        <w:jc w:val="center"/>
        <w:rPr>
          <w:rFonts w:ascii="Arial" w:hAnsi="Arial" w:cs="Arial"/>
          <w:color w:val="000000"/>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3. Заключительные положения</w:t>
      </w:r>
    </w:p>
    <w:p w:rsidR="00F07FCE" w:rsidRPr="000A49E1" w:rsidRDefault="00F07FCE" w:rsidP="000A49E1">
      <w:pPr>
        <w:ind w:firstLine="709"/>
        <w:jc w:val="center"/>
        <w:rPr>
          <w:rFonts w:ascii="Arial" w:hAnsi="Arial" w:cs="Arial"/>
          <w:b/>
          <w:color w:val="00000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3.1. Решение Администрации Верхне</w:t>
      </w:r>
      <w:r w:rsidR="008B043C">
        <w:rPr>
          <w:rFonts w:ascii="Arial" w:hAnsi="Arial" w:cs="Arial"/>
          <w:color w:val="000000"/>
        </w:rPr>
        <w:t>любажского</w:t>
      </w:r>
      <w:r w:rsidRPr="000A49E1">
        <w:rPr>
          <w:rFonts w:ascii="Arial" w:hAnsi="Arial" w:cs="Arial"/>
          <w:color w:val="000000"/>
        </w:rPr>
        <w:t xml:space="preserve"> сельсовета Фатежского района об отказе в определении части территории, на которой планируется реализовывать инициативный проект, может быть обжаловано в установленном законодательством порядке.</w:t>
      </w:r>
    </w:p>
    <w:sectPr w:rsidR="00F07FCE" w:rsidRPr="000A49E1" w:rsidSect="00A30664">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60" w:rsidRDefault="007C0660" w:rsidP="001C1980">
      <w:r>
        <w:separator/>
      </w:r>
    </w:p>
  </w:endnote>
  <w:endnote w:type="continuationSeparator" w:id="1">
    <w:p w:rsidR="007C0660" w:rsidRDefault="007C0660" w:rsidP="001C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60" w:rsidRDefault="007C0660" w:rsidP="001C1980">
      <w:r>
        <w:separator/>
      </w:r>
    </w:p>
  </w:footnote>
  <w:footnote w:type="continuationSeparator" w:id="1">
    <w:p w:rsidR="007C0660" w:rsidRDefault="007C0660" w:rsidP="001C1980">
      <w:r>
        <w:continuationSeparator/>
      </w:r>
    </w:p>
  </w:footnote>
  <w:footnote w:id="2">
    <w:p w:rsidR="00F07FCE" w:rsidRDefault="00F07FCE">
      <w:pPr>
        <w:pStyle w:val="a9"/>
      </w:pPr>
      <w:r>
        <w:rPr>
          <w:rStyle w:val="ab"/>
        </w:rPr>
        <w:footnoteRef/>
      </w:r>
      <w:r>
        <w:t xml:space="preserve"> Минимальная численность инициативной группы может быть уменьшена данным НПА.</w:t>
      </w:r>
    </w:p>
  </w:footnote>
  <w:footnote w:id="3">
    <w:p w:rsidR="00F07FCE" w:rsidRDefault="00F07FCE">
      <w:pPr>
        <w:pStyle w:val="a9"/>
      </w:pPr>
      <w:r>
        <w:rPr>
          <w:rStyle w:val="ab"/>
        </w:rPr>
        <w:footnoteRef/>
      </w:r>
      <w:r>
        <w:t xml:space="preserve"> Право выступить инициатором проекта в соответствии с данным НПА может быть предоставлено также иным лицам, осуществляющим деятельность на территории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710EDD">
    <w:pPr>
      <w:pStyle w:val="ac"/>
      <w:jc w:val="center"/>
    </w:pPr>
    <w:fldSimple w:instr="PAGE   \* MERGEFORMAT">
      <w:r w:rsidR="00F07FCE">
        <w:rPr>
          <w:noProof/>
        </w:rPr>
        <w:t>1</w:t>
      </w:r>
    </w:fldSimple>
  </w:p>
  <w:p w:rsidR="00F07FCE" w:rsidRDefault="00F07FC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710EDD">
    <w:pPr>
      <w:pStyle w:val="ac"/>
      <w:jc w:val="center"/>
    </w:pPr>
    <w:fldSimple w:instr="PAGE   \* MERGEFORMAT">
      <w:r w:rsidR="008B043C">
        <w:rPr>
          <w:noProof/>
        </w:rPr>
        <w:t>2</w:t>
      </w:r>
    </w:fldSimple>
  </w:p>
  <w:p w:rsidR="00F07FCE" w:rsidRDefault="00F07FC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F07FCE">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5C4"/>
    <w:rsid w:val="00023C93"/>
    <w:rsid w:val="000A49E1"/>
    <w:rsid w:val="000C39D4"/>
    <w:rsid w:val="000D519D"/>
    <w:rsid w:val="000E7307"/>
    <w:rsid w:val="00116B81"/>
    <w:rsid w:val="00150F4A"/>
    <w:rsid w:val="00173CF1"/>
    <w:rsid w:val="001A7FD3"/>
    <w:rsid w:val="001C1980"/>
    <w:rsid w:val="00255B9D"/>
    <w:rsid w:val="00364AD3"/>
    <w:rsid w:val="003B46D7"/>
    <w:rsid w:val="00412EE4"/>
    <w:rsid w:val="00420C5D"/>
    <w:rsid w:val="0049081F"/>
    <w:rsid w:val="004A2E0B"/>
    <w:rsid w:val="004B07FE"/>
    <w:rsid w:val="00505531"/>
    <w:rsid w:val="005328B2"/>
    <w:rsid w:val="00654DD3"/>
    <w:rsid w:val="006952F0"/>
    <w:rsid w:val="006C4C56"/>
    <w:rsid w:val="00710EDD"/>
    <w:rsid w:val="00731EAB"/>
    <w:rsid w:val="007575CD"/>
    <w:rsid w:val="007673BD"/>
    <w:rsid w:val="0079142E"/>
    <w:rsid w:val="00797FBE"/>
    <w:rsid w:val="007C0660"/>
    <w:rsid w:val="008042B2"/>
    <w:rsid w:val="00811575"/>
    <w:rsid w:val="00845E14"/>
    <w:rsid w:val="008A1E17"/>
    <w:rsid w:val="008B043C"/>
    <w:rsid w:val="00915DB1"/>
    <w:rsid w:val="00952C86"/>
    <w:rsid w:val="0099220A"/>
    <w:rsid w:val="009F45C4"/>
    <w:rsid w:val="00A21E92"/>
    <w:rsid w:val="00A30664"/>
    <w:rsid w:val="00A378C1"/>
    <w:rsid w:val="00B31226"/>
    <w:rsid w:val="00B95B8C"/>
    <w:rsid w:val="00BD6844"/>
    <w:rsid w:val="00BE79C3"/>
    <w:rsid w:val="00C116AA"/>
    <w:rsid w:val="00DE37CF"/>
    <w:rsid w:val="00E204C8"/>
    <w:rsid w:val="00E85883"/>
    <w:rsid w:val="00EC7A59"/>
    <w:rsid w:val="00ED12BF"/>
    <w:rsid w:val="00F07FCE"/>
    <w:rsid w:val="00F14AA3"/>
    <w:rsid w:val="00F4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4"/>
    <w:rPr>
      <w:rFonts w:ascii="Times New Roman" w:eastAsia="Times New Roman" w:hAnsi="Times New Roman"/>
      <w:sz w:val="24"/>
      <w:szCs w:val="24"/>
    </w:rPr>
  </w:style>
  <w:style w:type="paragraph" w:styleId="1">
    <w:name w:val="heading 1"/>
    <w:basedOn w:val="a"/>
    <w:next w:val="a"/>
    <w:link w:val="10"/>
    <w:uiPriority w:val="99"/>
    <w:qFormat/>
    <w:rsid w:val="009F45C4"/>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45C4"/>
    <w:rPr>
      <w:rFonts w:ascii="Times New Roman" w:hAnsi="Times New Roman" w:cs="Times New Roman"/>
      <w:sz w:val="20"/>
      <w:szCs w:val="20"/>
      <w:lang w:eastAsia="ru-RU"/>
    </w:rPr>
  </w:style>
  <w:style w:type="paragraph" w:styleId="a3">
    <w:name w:val="Balloon Text"/>
    <w:basedOn w:val="a"/>
    <w:link w:val="a4"/>
    <w:uiPriority w:val="99"/>
    <w:semiHidden/>
    <w:rsid w:val="00420C5D"/>
    <w:rPr>
      <w:rFonts w:ascii="Tahoma" w:hAnsi="Tahoma" w:cs="Tahoma"/>
      <w:sz w:val="16"/>
      <w:szCs w:val="16"/>
    </w:rPr>
  </w:style>
  <w:style w:type="character" w:customStyle="1" w:styleId="a4">
    <w:name w:val="Текст выноски Знак"/>
    <w:basedOn w:val="a0"/>
    <w:link w:val="a3"/>
    <w:uiPriority w:val="99"/>
    <w:semiHidden/>
    <w:locked/>
    <w:rsid w:val="00420C5D"/>
    <w:rPr>
      <w:rFonts w:ascii="Tahoma" w:hAnsi="Tahoma" w:cs="Tahoma"/>
      <w:sz w:val="16"/>
      <w:szCs w:val="16"/>
      <w:lang w:eastAsia="ru-RU"/>
    </w:rPr>
  </w:style>
  <w:style w:type="character" w:styleId="a5">
    <w:name w:val="Hyperlink"/>
    <w:basedOn w:val="a0"/>
    <w:uiPriority w:val="99"/>
    <w:rsid w:val="00364AD3"/>
    <w:rPr>
      <w:rFonts w:cs="Times New Roman"/>
      <w:color w:val="0563C1"/>
      <w:u w:val="single"/>
    </w:rPr>
  </w:style>
  <w:style w:type="paragraph" w:styleId="a6">
    <w:name w:val="endnote text"/>
    <w:basedOn w:val="a"/>
    <w:link w:val="a7"/>
    <w:uiPriority w:val="99"/>
    <w:semiHidden/>
    <w:rsid w:val="001C1980"/>
    <w:rPr>
      <w:sz w:val="20"/>
      <w:szCs w:val="20"/>
    </w:rPr>
  </w:style>
  <w:style w:type="character" w:customStyle="1" w:styleId="a7">
    <w:name w:val="Текст концевой сноски Знак"/>
    <w:basedOn w:val="a0"/>
    <w:link w:val="a6"/>
    <w:uiPriority w:val="99"/>
    <w:semiHidden/>
    <w:locked/>
    <w:rsid w:val="001C1980"/>
    <w:rPr>
      <w:rFonts w:ascii="Times New Roman" w:hAnsi="Times New Roman" w:cs="Times New Roman"/>
      <w:sz w:val="20"/>
      <w:szCs w:val="20"/>
      <w:lang w:eastAsia="ru-RU"/>
    </w:rPr>
  </w:style>
  <w:style w:type="character" w:styleId="a8">
    <w:name w:val="endnote reference"/>
    <w:basedOn w:val="a0"/>
    <w:uiPriority w:val="99"/>
    <w:semiHidden/>
    <w:rsid w:val="001C1980"/>
    <w:rPr>
      <w:rFonts w:cs="Times New Roman"/>
      <w:vertAlign w:val="superscript"/>
    </w:rPr>
  </w:style>
  <w:style w:type="paragraph" w:styleId="a9">
    <w:name w:val="footnote text"/>
    <w:basedOn w:val="a"/>
    <w:link w:val="aa"/>
    <w:uiPriority w:val="99"/>
    <w:semiHidden/>
    <w:rsid w:val="001C1980"/>
    <w:rPr>
      <w:sz w:val="20"/>
      <w:szCs w:val="20"/>
    </w:rPr>
  </w:style>
  <w:style w:type="character" w:customStyle="1" w:styleId="aa">
    <w:name w:val="Текст сноски Знак"/>
    <w:basedOn w:val="a0"/>
    <w:link w:val="a9"/>
    <w:uiPriority w:val="99"/>
    <w:semiHidden/>
    <w:locked/>
    <w:rsid w:val="001C1980"/>
    <w:rPr>
      <w:rFonts w:ascii="Times New Roman" w:hAnsi="Times New Roman" w:cs="Times New Roman"/>
      <w:sz w:val="20"/>
      <w:szCs w:val="20"/>
      <w:lang w:eastAsia="ru-RU"/>
    </w:rPr>
  </w:style>
  <w:style w:type="character" w:styleId="ab">
    <w:name w:val="footnote reference"/>
    <w:basedOn w:val="a0"/>
    <w:uiPriority w:val="99"/>
    <w:semiHidden/>
    <w:rsid w:val="001C1980"/>
    <w:rPr>
      <w:rFonts w:cs="Times New Roman"/>
      <w:vertAlign w:val="superscript"/>
    </w:rPr>
  </w:style>
  <w:style w:type="paragraph" w:styleId="ac">
    <w:name w:val="header"/>
    <w:basedOn w:val="a"/>
    <w:link w:val="ad"/>
    <w:uiPriority w:val="99"/>
    <w:rsid w:val="00A30664"/>
    <w:pPr>
      <w:tabs>
        <w:tab w:val="center" w:pos="4677"/>
        <w:tab w:val="right" w:pos="9355"/>
      </w:tabs>
    </w:pPr>
  </w:style>
  <w:style w:type="character" w:customStyle="1" w:styleId="ad">
    <w:name w:val="Верхний колонтитул Знак"/>
    <w:basedOn w:val="a0"/>
    <w:link w:val="ac"/>
    <w:uiPriority w:val="99"/>
    <w:locked/>
    <w:rsid w:val="00A30664"/>
    <w:rPr>
      <w:rFonts w:ascii="Times New Roman" w:hAnsi="Times New Roman" w:cs="Times New Roman"/>
      <w:sz w:val="24"/>
      <w:szCs w:val="24"/>
      <w:lang w:eastAsia="ru-RU"/>
    </w:rPr>
  </w:style>
  <w:style w:type="paragraph" w:styleId="ae">
    <w:name w:val="footer"/>
    <w:basedOn w:val="a"/>
    <w:link w:val="af"/>
    <w:uiPriority w:val="99"/>
    <w:rsid w:val="00A30664"/>
    <w:pPr>
      <w:tabs>
        <w:tab w:val="center" w:pos="4677"/>
        <w:tab w:val="right" w:pos="9355"/>
      </w:tabs>
    </w:pPr>
  </w:style>
  <w:style w:type="character" w:customStyle="1" w:styleId="af">
    <w:name w:val="Нижний колонтитул Знак"/>
    <w:basedOn w:val="a0"/>
    <w:link w:val="ae"/>
    <w:uiPriority w:val="99"/>
    <w:locked/>
    <w:rsid w:val="00A3066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269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Верхнелюбажский СС</cp:lastModifiedBy>
  <cp:revision>8</cp:revision>
  <cp:lastPrinted>2021-04-13T07:41:00Z</cp:lastPrinted>
  <dcterms:created xsi:type="dcterms:W3CDTF">2021-01-21T14:17:00Z</dcterms:created>
  <dcterms:modified xsi:type="dcterms:W3CDTF">2021-09-29T08:49:00Z</dcterms:modified>
</cp:coreProperties>
</file>